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645d" w14:textId="d806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2017 жылғы 28 тамыздағы № 2/18 "Қорғалжын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23 тамыздағы № 4/7 шешімі. Ақмола облысының Әділет департаментінде 2023 жылғы 31 тамыздағы № 8611-03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2017 жылғы 28 тамыздағы № 2/18 (Нормативтік құқықтық актілерді мемлекеттік тіркеу тізілімінде № 6085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""Кемтар балаларды әлеуметтік және медициналық-педагогикалық түзеу арқылы қолдау туралы" Қазақстан Республикасы Заңының 16-бабына сәйкес, Қорғалжын аудандық мәслихаты ШЕШТІ:";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"Кемтар балаларды әлеуметтік және медициналық-педагогикалық түзеу арқылы қолдау туралы" Қазақстан Республикасы Заңының 16 бабына, Қазақстан Республикасының Еңбек және халықты әлеуметтік қорғау министрінің 2021 жылғы 25 наурыздағы № 84 "Әлеуметтік – еңбек саласында мемлекеттік қызметтерді көрсетудің кейбір мәселелері туралы" бұйрығымен бекітілген (Нормативтік құқықтық актілерді мемлекеттік тіркеу тізілімінде № 22394 болып тіркелген) "Мүгедектігі бар балаларды үйде оқытуға жұмсалған шығындарды өтеу" мемлекеттік қызметін көрсету қағидаларына (бұдан әрі - Шығындарды өтеу қағидалары)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өндіріп алу үшін өтініш беруші уәкілетті органға "Азаматтарға арналған үкімет" мемлекеттік корпорациясы" коммерциялық емес акционерлік қоғамы немесе "электрондық үкімет" веб-порталы (бұдан әрі – портал) арқылы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2-қосымшасына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әрбір мүгедектігі бар балаға оқу жылына ай сайын үш айлық есептік көрсеткішке тең.".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