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467f" w14:textId="1d34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2021 жылғы 21 желтоқсандағы № 7С-13-3 "Ақмола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Ақмола облыстық мәслихатының 2023 жылғы 13 желтоқсандағы № 8С-7-6 шешімі. Ақмола облысының Әділет департаментінде 2023 жылғы 14 желтоқсанда № 8669-03 болып тіркелді</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"Ақмола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 2021 жылғы 21 желтоқсандағы № 7С-13-3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25904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6-тармақ жаңа редакцияда жазылсын:</w:t>
      </w:r>
    </w:p>
    <w:p>
      <w:pPr>
        <w:spacing w:after="0"/>
        <w:ind w:left="0"/>
        <w:jc w:val="both"/>
      </w:pPr>
      <w:r>
        <w:rPr>
          <w:rFonts w:ascii="Times New Roman"/>
          <w:b w:val="false"/>
          <w:i w:val="false"/>
          <w:color w:val="000000"/>
          <w:sz w:val="28"/>
        </w:rPr>
        <w:t>
      "6. Әлеуметтiк қолдау мынадай бір жолғы төлемнен тұрады:</w:t>
      </w:r>
    </w:p>
    <w:p>
      <w:pPr>
        <w:spacing w:after="0"/>
        <w:ind w:left="0"/>
        <w:jc w:val="both"/>
      </w:pPr>
      <w:r>
        <w:rPr>
          <w:rFonts w:ascii="Times New Roman"/>
          <w:b w:val="false"/>
          <w:i w:val="false"/>
          <w:color w:val="000000"/>
          <w:sz w:val="28"/>
        </w:rPr>
        <w:t>
      1) Ақмола облысының облыстық маңызы бар қалаларына жұмысқа жіберілген қызметкерлерге 2 500 000 (екі миллион бес жүз мың) теңге мөлшерінде;</w:t>
      </w:r>
    </w:p>
    <w:p>
      <w:pPr>
        <w:spacing w:after="0"/>
        <w:ind w:left="0"/>
        <w:jc w:val="both"/>
      </w:pPr>
      <w:r>
        <w:rPr>
          <w:rFonts w:ascii="Times New Roman"/>
          <w:b w:val="false"/>
          <w:i w:val="false"/>
          <w:color w:val="000000"/>
          <w:sz w:val="28"/>
        </w:rPr>
        <w:t>
      2) Ақмола облысының аудандық маңызы бар қалаларына, ауылдық жеріне және кенттеріне жұмысқа жіберілген қызметкерлерге 5 000 000 (бес миллион) теңге мөлшерінде.".</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