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a8ee" w14:textId="c45a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2023 жылғы 19 қаңтардағы № 314/39-VII және Астана қаласы әкімдігінің 2023 жылғы 19 қаңтардағы № 511-90 бірлескен шешімі және қаулысы. Астана қаласының Әділет департаментінде 2023 жылғы 23 қаңтарда № 1328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Астана қаласы тұрғындарының пікірін ескере отырып, Астана қаласы ономастика комиссиясының 2022 жылғы 1 желтоқсандағы, Қазақстан Республикасы Үкіметінің жанындағы Республикалық ономастикалық комиссиясының 2023 жылғы 17 қаңтардағы қорытындыларының негізінде Астана қаласының әкімдігі ҚАУЛЫ ЕТЕДІ және Астана қаласының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38 көшеге – Әл-Фараби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Е583 көшеге – Асқар Забикулин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 көшесі, № 2 және № 6 үйлердің арасында орналасқан атаусыз алаңға – Біріккен Ұлттар Ұйымы алаңы атауы берілсін.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Астана қаласы әкімдігінің қаулысы және мәслихатының шешімі оның алғашқы ресми жарияланғанынан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