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5eb9" w14:textId="7045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күшінің ұтқырлығын арттыру үшін адамдардың ерікті түрде қоныс аудару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234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29 желтоқсандағы № 536 бұйрығы. Қазақстан Республикасының Әділет министрлігінде 2023 жылғы 29 желтоқсанда № 33871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"Жұмыс күшінің ұтқырлығын арттыру үшін адамдардың ерікті түрде қоныс аудару қағидаларын бекіту туралы" Қазақстан Республикасы Премьер - 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 (Нормативтік құқықтық актілерді мемлекеттік тіркеу тізілімінде № 32880 болып тіркелген):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Жұмыс күшінің ұтқырлығын арттыру үшін адамдарды ерікті түрде көшіру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көші-қон мәселелері бойынша уәкілетті органның келісуі бойынша,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"19. "Мәңгілік ел жастары – индустрияға!" ("Серпін") және "Жарқын Болашақ" жобасына қатысушылар қатарындағы түлектер, сондай-ақ қандастар шығу өңіріне/мемлекетіне қарамастан өңіраралық ерікті түрде қоныс аударуға қатысады.</w:t>
      </w:r>
    </w:p>
    <w:p>
      <w:pPr>
        <w:spacing w:after="0"/>
        <w:ind w:left="0"/>
        <w:jc w:val="both"/>
      </w:pPr>
      <w:r>
        <w:rPr>
          <w:rFonts w:ascii="Times New Roman"/>
          <w:b w:val="false"/>
          <w:i w:val="false"/>
          <w:color w:val="000000"/>
          <w:sz w:val="28"/>
        </w:rPr>
        <w:t>
      Бұл ретте, "Мәңгілік ел жастары – индустрияға!" ("Серпін") және "Жарқын Болашак" жобасына қатысушылар қатарындағы түлектер оқу өңіріне қарамастан осы Қағидаларға сәйкес қабылдау өңірінде мемлекеттік қолдау шарасын ала алады. Қандастарды қабылдаудың өңірлік квотасына енгізілген қандастардың және олардың отбасы мүшелерінің Қазақстан Республикасының азаматтығын алуы осы Қағидаларда көзделген ерікті қоныс аударуға арналған мемлекеттік қолдау шараларын тоқтату үшін негіз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"22. "Шыққан өңірлерінен қоныс аударушыларды қабылдау өңірлеріне өз бетінше келген және сонда алты айдан артық тұрмаған қоныс аударушылар, сондай-ақ "Мәңгілік ел жастары - индустрияға!" ("Серпін") және "Жарқын Болашак" жобаларына түлектері оқу орнын аяқтаған соң алты ай мерзімінде және қоныс аударушыларды қабылдау өңірлерінде тіркелуіне тәуелсіз мансап орталығына осы Қағидаларға 1-қосымшаға сәйкес нысан бойынша өтініш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"36. Қабылдау өңірінің осы Қағидалардың шартына сәйкес өңіраралық қоныс аударуға жәрдем көрсететін жұмыс берушіге:</w:t>
      </w:r>
    </w:p>
    <w:bookmarkStart w:name="z7" w:id="3"/>
    <w:p>
      <w:pPr>
        <w:spacing w:after="0"/>
        <w:ind w:left="0"/>
        <w:jc w:val="both"/>
      </w:pPr>
      <w:r>
        <w:rPr>
          <w:rFonts w:ascii="Times New Roman"/>
          <w:b w:val="false"/>
          <w:i w:val="false"/>
          <w:color w:val="000000"/>
          <w:sz w:val="28"/>
        </w:rPr>
        <w:t xml:space="preserve">
      1) мынадай: </w:t>
      </w:r>
    </w:p>
    <w:bookmarkEnd w:id="3"/>
    <w:p>
      <w:pPr>
        <w:spacing w:after="0"/>
        <w:ind w:left="0"/>
        <w:jc w:val="both"/>
      </w:pPr>
      <w:r>
        <w:rPr>
          <w:rFonts w:ascii="Times New Roman"/>
          <w:b w:val="false"/>
          <w:i w:val="false"/>
          <w:color w:val="000000"/>
          <w:sz w:val="28"/>
        </w:rPr>
        <w:t>
      - кемінде екі жыл мерзімге тұрақты жұмысқа орналастыру;</w:t>
      </w:r>
    </w:p>
    <w:p>
      <w:pPr>
        <w:spacing w:after="0"/>
        <w:ind w:left="0"/>
        <w:jc w:val="both"/>
      </w:pPr>
      <w:r>
        <w:rPr>
          <w:rFonts w:ascii="Times New Roman"/>
          <w:b w:val="false"/>
          <w:i w:val="false"/>
          <w:color w:val="000000"/>
          <w:sz w:val="28"/>
        </w:rPr>
        <w:t>
      - тұрғын үймен қамтамасыз ету шартымен қабылданған әрбір қызметкер үшін жұмысқа орналасуға 400 айлық есептік көрсеткіш (бұдан әрі - АЕК) мөлшерінде біржолғы субсидия беріледі;</w:t>
      </w:r>
    </w:p>
    <w:bookmarkStart w:name="z8" w:id="4"/>
    <w:p>
      <w:pPr>
        <w:spacing w:after="0"/>
        <w:ind w:left="0"/>
        <w:jc w:val="both"/>
      </w:pPr>
      <w:r>
        <w:rPr>
          <w:rFonts w:ascii="Times New Roman"/>
          <w:b w:val="false"/>
          <w:i w:val="false"/>
          <w:color w:val="000000"/>
          <w:sz w:val="28"/>
        </w:rPr>
        <w:t>
      2) мынадай:</w:t>
      </w:r>
    </w:p>
    <w:bookmarkEnd w:id="4"/>
    <w:p>
      <w:pPr>
        <w:spacing w:after="0"/>
        <w:ind w:left="0"/>
        <w:jc w:val="both"/>
      </w:pPr>
      <w:r>
        <w:rPr>
          <w:rFonts w:ascii="Times New Roman"/>
          <w:b w:val="false"/>
          <w:i w:val="false"/>
          <w:color w:val="000000"/>
          <w:sz w:val="28"/>
        </w:rPr>
        <w:t>
      - кемінде бес жыл мерзімге тұрақты жұмысқа орналастыру;</w:t>
      </w:r>
    </w:p>
    <w:p>
      <w:pPr>
        <w:spacing w:after="0"/>
        <w:ind w:left="0"/>
        <w:jc w:val="both"/>
      </w:pPr>
      <w:r>
        <w:rPr>
          <w:rFonts w:ascii="Times New Roman"/>
          <w:b w:val="false"/>
          <w:i w:val="false"/>
          <w:color w:val="000000"/>
          <w:sz w:val="28"/>
        </w:rPr>
        <w:t>
      - кемінде бес жылға тұрғын үймен қамтамасыз ету шартымен қоныс аударушының немесе қандастың отбасына тұрғын үй беру үшін тұрғын үй құнының 50% мөлшерінде, бірақ 1160 АЕК асырмай жұмыс беруші шығыстарының бөлігі өтеледі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"44. Әлеуметтік келісімшарт жасалғаннан кейін бір жұмыс күні ішінде еңбек мобильділігі орталықтары жұмыс берушінің екінші деңгейдегі банкте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 ашқан дербес шотына ақшалай төлемді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"66. Жаңа тұрғылықты жерге келгеннен және өңірлік квотаға енгізілгеннен кейін қандастар мен қоныс аударушыларға және олардың отбасы мүшелеріне, сондай-ақ отбасы жағдайына қарамастан жалғызбасты адамдарға материалдық көмек беріледі.</w:t>
      </w:r>
    </w:p>
    <w:p>
      <w:pPr>
        <w:spacing w:after="0"/>
        <w:ind w:left="0"/>
        <w:jc w:val="both"/>
      </w:pPr>
      <w:r>
        <w:rPr>
          <w:rFonts w:ascii="Times New Roman"/>
          <w:b w:val="false"/>
          <w:i w:val="false"/>
          <w:color w:val="000000"/>
          <w:sz w:val="28"/>
        </w:rPr>
        <w:t>
      Еңбек мобильділігін арттыру үшін адамдарды ерікті түрде көшіру шараларына қатысқанға дейін соңғы 36 ай бұрын ерлі-зайыптылар арасындағы некені (ерлі-зайыптылықты) бұзған адамдар азаматтық хал актілерін жазу кітабында некені (ерлі-зайыптылықты) бұзуды мемлекеттік тіркеу туралы анықтаманы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"67. Экономикалық мобильділік сертификаты - Қазақстан Республикасының Ұлттық Банкі бекіткен ипотекалық бағдарлама және (немесе) мемлекеттік жоспарлау жүйесінің құжаттары шеңберінде тұрғын үйді сатып алу кезінде ипотекалық тұрғын үй қарыздары бойынша бастапқы жарнаның бір бөлігін жабу, тұрғын үйді сатып алу және салу үшін ақшалай төлем түріндегі материалдық көмек.</w:t>
      </w:r>
    </w:p>
    <w:p>
      <w:pPr>
        <w:spacing w:after="0"/>
        <w:ind w:left="0"/>
        <w:jc w:val="both"/>
      </w:pPr>
      <w:r>
        <w:rPr>
          <w:rFonts w:ascii="Times New Roman"/>
          <w:b w:val="false"/>
          <w:i w:val="false"/>
          <w:color w:val="000000"/>
          <w:sz w:val="28"/>
        </w:rPr>
        <w:t>
      Экономикалық мобильділік сертификаты келу өңірінде тұрақты тұратын елді мекенде тұрғын үйді сатып алу кезінде қандастар мен қоныс аударушыларға беріледі.</w:t>
      </w:r>
    </w:p>
    <w:p>
      <w:pPr>
        <w:spacing w:after="0"/>
        <w:ind w:left="0"/>
        <w:jc w:val="both"/>
      </w:pPr>
      <w:r>
        <w:rPr>
          <w:rFonts w:ascii="Times New Roman"/>
          <w:b w:val="false"/>
          <w:i w:val="false"/>
          <w:color w:val="000000"/>
          <w:sz w:val="28"/>
        </w:rPr>
        <w:t>
      Экономикалық мобильділік сертификаты отбасына, сондай-ақ жалғызбасты адамдарға, отбасылық жағдайына қарамастан және осы Қағидалардың 66-тармағының екінші бөлігінде көзделген адамдарға тұрғын үй құнының 50% мөлшерінде, бірақ 1 160 АЕК-тен аспайтын мөлшерде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"68. Экономикалық мобильділік сертификаты бойынша ақшалай төлем алу үшін қандастар және қоныс аударушылар осы Қағидалардың 7-қосымшасына сәйкес нысанда бірге мансап орталығына мыналарды қоса бере отырып, өтініш береді:</w:t>
      </w:r>
    </w:p>
    <w:bookmarkStart w:name="z13" w:id="5"/>
    <w:p>
      <w:pPr>
        <w:spacing w:after="0"/>
        <w:ind w:left="0"/>
        <w:jc w:val="both"/>
      </w:pPr>
      <w:r>
        <w:rPr>
          <w:rFonts w:ascii="Times New Roman"/>
          <w:b w:val="false"/>
          <w:i w:val="false"/>
          <w:color w:val="000000"/>
          <w:sz w:val="28"/>
        </w:rPr>
        <w:t>
      1) тұрғын үй сатып алу кезінде – сатып алынатын жылжымайтын мүліктің құнын бағалай отырып, тұрғын үй сатып алудың алдын ала жасалған шарты немесе сатып – алу шарты жылжымайтын мүліктің құнын бағалай отырып,</w:t>
      </w:r>
    </w:p>
    <w:bookmarkEnd w:id="5"/>
    <w:p>
      <w:pPr>
        <w:spacing w:after="0"/>
        <w:ind w:left="0"/>
        <w:jc w:val="both"/>
      </w:pPr>
      <w:r>
        <w:rPr>
          <w:rFonts w:ascii="Times New Roman"/>
          <w:b w:val="false"/>
          <w:i w:val="false"/>
          <w:color w:val="000000"/>
          <w:sz w:val="28"/>
        </w:rPr>
        <w:t>
      тұрғын үйді сатып алудың алдын ала шарты немесе шарты.</w:t>
      </w:r>
    </w:p>
    <w:p>
      <w:pPr>
        <w:spacing w:after="0"/>
        <w:ind w:left="0"/>
        <w:jc w:val="both"/>
      </w:pPr>
      <w:r>
        <w:rPr>
          <w:rFonts w:ascii="Times New Roman"/>
          <w:b w:val="false"/>
          <w:i w:val="false"/>
          <w:color w:val="000000"/>
          <w:sz w:val="28"/>
        </w:rPr>
        <w:t>
      Экономикалық мобильділік сертификаты бойынша төлемді алғаннан кейін тұрғын үйді сатып алудың алдын ала жасалған шарты ұсынылған жағдайда күнтізбелік қырық бес күн ішінде тұрғын үйді сатып алу - сату шартының түпнұсқасы ұсынылады;</w:t>
      </w:r>
    </w:p>
    <w:p>
      <w:pPr>
        <w:spacing w:after="0"/>
        <w:ind w:left="0"/>
        <w:jc w:val="both"/>
      </w:pPr>
      <w:r>
        <w:rPr>
          <w:rFonts w:ascii="Times New Roman"/>
          <w:b w:val="false"/>
          <w:i w:val="false"/>
          <w:color w:val="000000"/>
          <w:sz w:val="28"/>
        </w:rPr>
        <w:t>
      2) тұрғын үйді сатып алуда тұрғын үй ипотекалық қарызы бойынша алғашқы жарна кезінде екінші деңгейдегі банктердің тұрғын үй қарызын беруді мақұлдауды растайтын құжат;</w:t>
      </w:r>
    </w:p>
    <w:p>
      <w:pPr>
        <w:spacing w:after="0"/>
        <w:ind w:left="0"/>
        <w:jc w:val="both"/>
      </w:pPr>
      <w:r>
        <w:rPr>
          <w:rFonts w:ascii="Times New Roman"/>
          <w:b w:val="false"/>
          <w:i w:val="false"/>
          <w:color w:val="000000"/>
          <w:sz w:val="28"/>
        </w:rPr>
        <w:t>
      3) тұрғын үй құрылысын салу кезінде – қандастардың немесе қоныс аударушылардың меншігінде жеке тұрғын үй құрылысы үшiн жер учаскесінің не/немесе жеке қосалқы шаруашылық бар екенін растайтын құжат.</w:t>
      </w:r>
    </w:p>
    <w:p>
      <w:pPr>
        <w:spacing w:after="0"/>
        <w:ind w:left="0"/>
        <w:jc w:val="both"/>
      </w:pPr>
      <w:r>
        <w:rPr>
          <w:rFonts w:ascii="Times New Roman"/>
          <w:b w:val="false"/>
          <w:i w:val="false"/>
          <w:color w:val="000000"/>
          <w:sz w:val="28"/>
        </w:rPr>
        <w:t>
      Аталған құжаттардың түпнұсқасы және көшірмесі ұсынылады. Оларды салыстырып тексергеннен кейін түпнұсақалар өтініш иесіне қайтарылады.</w:t>
      </w:r>
    </w:p>
    <w:p>
      <w:pPr>
        <w:spacing w:after="0"/>
        <w:ind w:left="0"/>
        <w:jc w:val="both"/>
      </w:pPr>
      <w:r>
        <w:rPr>
          <w:rFonts w:ascii="Times New Roman"/>
          <w:b w:val="false"/>
          <w:i w:val="false"/>
          <w:color w:val="000000"/>
          <w:sz w:val="28"/>
        </w:rPr>
        <w:t>
      Еңбек мобильділігі орталығы атынан мансап орталықтары өтініш берілген күннен бастап үш жұмыс күні ішінде оны қарайды, экономикалық мобильділік сертификаты бойынша ақшалай төлемді беру туралы шешім шығарады және ақшалай қаражат төлемін жүргізу үшін Еңбек мобильділігі орталығына жібереді, себептерін дәлелді негіздей отырып, одан бас тарту туралы шешім қабылдайды және қабылданған шешім туралы өтініш берушіні хабарландырады.</w:t>
      </w:r>
    </w:p>
    <w:bookmarkStart w:name="z14" w:id="6"/>
    <w:p>
      <w:pPr>
        <w:spacing w:after="0"/>
        <w:ind w:left="0"/>
        <w:jc w:val="both"/>
      </w:pPr>
      <w:r>
        <w:rPr>
          <w:rFonts w:ascii="Times New Roman"/>
          <w:b w:val="false"/>
          <w:i w:val="false"/>
          <w:color w:val="000000"/>
          <w:sz w:val="28"/>
        </w:rPr>
        <w:t>
      Экономикалық мобильділік сертификатын беруден бас тарту үшін негіздер:</w:t>
      </w:r>
    </w:p>
    <w:bookmarkEnd w:id="6"/>
    <w:bookmarkStart w:name="z15" w:id="7"/>
    <w:p>
      <w:pPr>
        <w:spacing w:after="0"/>
        <w:ind w:left="0"/>
        <w:jc w:val="both"/>
      </w:pPr>
      <w:r>
        <w:rPr>
          <w:rFonts w:ascii="Times New Roman"/>
          <w:b w:val="false"/>
          <w:i w:val="false"/>
          <w:color w:val="000000"/>
          <w:sz w:val="28"/>
        </w:rPr>
        <w:t>
      1) өтініш берушінің осы тармақтың бірінші бөлімінде көзделген құжаттарды ұсынбауы;</w:t>
      </w:r>
    </w:p>
    <w:bookmarkEnd w:id="7"/>
    <w:bookmarkStart w:name="z16" w:id="8"/>
    <w:p>
      <w:pPr>
        <w:spacing w:after="0"/>
        <w:ind w:left="0"/>
        <w:jc w:val="both"/>
      </w:pPr>
      <w:r>
        <w:rPr>
          <w:rFonts w:ascii="Times New Roman"/>
          <w:b w:val="false"/>
          <w:i w:val="false"/>
          <w:color w:val="000000"/>
          <w:sz w:val="28"/>
        </w:rPr>
        <w:t xml:space="preserve">
      2) ұсынылған құжаттарда қамтылған деректердің (мәліметтердің) дұрыс еместігін анықтау. </w:t>
      </w:r>
    </w:p>
    <w:bookmarkEnd w:id="8"/>
    <w:bookmarkStart w:name="z17" w:id="9"/>
    <w:p>
      <w:pPr>
        <w:spacing w:after="0"/>
        <w:ind w:left="0"/>
        <w:jc w:val="both"/>
      </w:pPr>
      <w:r>
        <w:rPr>
          <w:rFonts w:ascii="Times New Roman"/>
          <w:b w:val="false"/>
          <w:i w:val="false"/>
          <w:color w:val="000000"/>
          <w:sz w:val="28"/>
        </w:rPr>
        <w:t>
      Экономикалық мобильділік сертификаты есебінен сатып алынған жылжымайтын мүлікпен мәміле жасау үшін қандас немесе қоныс аударушы меншік құқығымен еңбек мобильділігі орталығының келісімін алуы қажет.";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"69. Еңбек мобильділігі орталықтары:</w:t>
      </w:r>
    </w:p>
    <w:bookmarkStart w:name="z19" w:id="10"/>
    <w:p>
      <w:pPr>
        <w:spacing w:after="0"/>
        <w:ind w:left="0"/>
        <w:jc w:val="both"/>
      </w:pPr>
      <w:r>
        <w:rPr>
          <w:rFonts w:ascii="Times New Roman"/>
          <w:b w:val="false"/>
          <w:i w:val="false"/>
          <w:color w:val="000000"/>
          <w:sz w:val="28"/>
        </w:rPr>
        <w:t>
      1) тұрғын үйді сатып алу кезінде – экономикалық ұтқырлық сертификаты бойынша ақшалай төлемді беру туралы шешім қабылданғаннан кейін екі жұмыс күні ішінде тұрғын үйді сатып алу-сатудың алдын ала жасалған шартына сәйкес сатушының екінші деңгейдегі банктегі немесе қаржы нарығы мен қаржы ұйымдарын реттеу, бақылау және қадағалау жөніндегі уәкілетті органның лицензиясы негізінде жеке және заңды тұлғалардың банктік шоттарын ашуды және жүргізуді жүзеге асыратын ұйымдардағы дербес шотына;</w:t>
      </w:r>
    </w:p>
    <w:bookmarkEnd w:id="10"/>
    <w:bookmarkStart w:name="z20" w:id="11"/>
    <w:p>
      <w:pPr>
        <w:spacing w:after="0"/>
        <w:ind w:left="0"/>
        <w:jc w:val="both"/>
      </w:pPr>
      <w:r>
        <w:rPr>
          <w:rFonts w:ascii="Times New Roman"/>
          <w:b w:val="false"/>
          <w:i w:val="false"/>
          <w:color w:val="000000"/>
          <w:sz w:val="28"/>
        </w:rPr>
        <w:t>
      2) ипотекалық қарыз кезінде - экономикалық мобильділік сертификаты бойынша ақшалай төлемді беру туралы шешім қабылданғаннан кейін екі жұмыс күні ішінде тұрғын үй қарызы шартына сәйкес екінші деңгей банктердің дербес шотына;</w:t>
      </w:r>
    </w:p>
    <w:bookmarkEnd w:id="11"/>
    <w:bookmarkStart w:name="z21" w:id="12"/>
    <w:p>
      <w:pPr>
        <w:spacing w:after="0"/>
        <w:ind w:left="0"/>
        <w:jc w:val="both"/>
      </w:pPr>
      <w:r>
        <w:rPr>
          <w:rFonts w:ascii="Times New Roman"/>
          <w:b w:val="false"/>
          <w:i w:val="false"/>
          <w:color w:val="000000"/>
          <w:sz w:val="28"/>
        </w:rPr>
        <w:t>
      3) тұрғын үйді салу кезінде – қандастар мен қоныс аударушылардың екінші деңгейдегі банктегі немесе банк операцияларының жекелей түрлерін жүзеге асыратын басқа да ұйымдағы дербес шотына экономикалық мобильділігі сертификаты бойынша ақшалай төлемді аударады:</w:t>
      </w:r>
    </w:p>
    <w:bookmarkEnd w:id="12"/>
    <w:p>
      <w:pPr>
        <w:spacing w:after="0"/>
        <w:ind w:left="0"/>
        <w:jc w:val="both"/>
      </w:pPr>
      <w:r>
        <w:rPr>
          <w:rFonts w:ascii="Times New Roman"/>
          <w:b w:val="false"/>
          <w:i w:val="false"/>
          <w:color w:val="000000"/>
          <w:sz w:val="28"/>
        </w:rPr>
        <w:t>
      экономикалық мобильділік сертификаты бойынша ақшалай төлемді беру туралы шешім қабылданғаннан кейін екі жұмыс күні ішінде экономикалық мобильділік сертификаты сомасының 25%-ын аударады.</w:t>
      </w:r>
    </w:p>
    <w:p>
      <w:pPr>
        <w:spacing w:after="0"/>
        <w:ind w:left="0"/>
        <w:jc w:val="both"/>
      </w:pPr>
      <w:r>
        <w:rPr>
          <w:rFonts w:ascii="Times New Roman"/>
          <w:b w:val="false"/>
          <w:i w:val="false"/>
          <w:color w:val="000000"/>
          <w:sz w:val="28"/>
        </w:rPr>
        <w:t>
      Қандас пен қоныс аударушы экономикалық мобильділік сертификаты бойынша ақшалай төлемді алғаннан кейін он жұмыс күні ішінде тұрғын үй құрылысының басталғандығы жөнінде мансап орталықтарын хабардар етеді;</w:t>
      </w:r>
    </w:p>
    <w:p>
      <w:pPr>
        <w:spacing w:after="0"/>
        <w:ind w:left="0"/>
        <w:jc w:val="both"/>
      </w:pPr>
      <w:r>
        <w:rPr>
          <w:rFonts w:ascii="Times New Roman"/>
          <w:b w:val="false"/>
          <w:i w:val="false"/>
          <w:color w:val="000000"/>
          <w:sz w:val="28"/>
        </w:rPr>
        <w:t>
      құрылыс және монтаждау жұмыстарының аяқталғандығы жөнінде аудандық (қалалық) комиссияның растауымен екі жұмыс күні ішінде экономикалық мобильділік сертификаты сомасының 40%-ын аударады. Құрылыс және монтаждау жұмыстарының басталғанын растау үшін өтініш беруші мансап орталығына ерікті түрде нысандағы фото, бейне дәлелдемелері арқылы өтініш ұсынады.</w:t>
      </w:r>
    </w:p>
    <w:p>
      <w:pPr>
        <w:spacing w:after="0"/>
        <w:ind w:left="0"/>
        <w:jc w:val="both"/>
      </w:pPr>
      <w:r>
        <w:rPr>
          <w:rFonts w:ascii="Times New Roman"/>
          <w:b w:val="false"/>
          <w:i w:val="false"/>
          <w:color w:val="000000"/>
          <w:sz w:val="28"/>
        </w:rPr>
        <w:t>
      Жұмыспен қамту мәселелері жөніндегі аудандық (қалалық) комиссия көрсетілген өтінішті алғаннан кейін бес жұмыс күні ішінде құрылыс орнына шығады және құрылыс және монтаждау жұмыстарының басталғаны жөнінде фактінің расталуы немесе расталмауы туралы шешім шығарады, ол туралы өтініш берушіні хабардар етеді;</w:t>
      </w:r>
    </w:p>
    <w:p>
      <w:pPr>
        <w:spacing w:after="0"/>
        <w:ind w:left="0"/>
        <w:jc w:val="both"/>
      </w:pPr>
      <w:r>
        <w:rPr>
          <w:rFonts w:ascii="Times New Roman"/>
          <w:b w:val="false"/>
          <w:i w:val="false"/>
          <w:color w:val="000000"/>
          <w:sz w:val="28"/>
        </w:rPr>
        <w:t>
      құрылыс жұмыстарының аяқталғандығы жөнінде халықты жұмыспен қамту мәселелері жөніндегі аудандық (қалалық) комиссияның растағаннан кейін екі жұмыс күні ішінде экономикалық ұтқырлық сертификаты сомасының 35% -ын аударады.</w:t>
      </w:r>
    </w:p>
    <w:p>
      <w:pPr>
        <w:spacing w:after="0"/>
        <w:ind w:left="0"/>
        <w:jc w:val="both"/>
      </w:pPr>
      <w:r>
        <w:rPr>
          <w:rFonts w:ascii="Times New Roman"/>
          <w:b w:val="false"/>
          <w:i w:val="false"/>
          <w:color w:val="000000"/>
          <w:sz w:val="28"/>
        </w:rPr>
        <w:t>
      Тұрғын үй құрылысының аяқталғаны туралы факт өтініш берушінің мансап орталықтарына Қазақстан Республикасының сәулет, қала құрылысы және құрылыс қызметі туралы заңнамасына сәйкес объектіні пайдалануға беру актісі арқылы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Көшу шығыстарын өтеу бір рет отағасына және отбасының әрбір мүшесіне 70 АЕК мөлшерінде бір рет беріледі.</w:t>
      </w:r>
    </w:p>
    <w:p>
      <w:pPr>
        <w:spacing w:after="0"/>
        <w:ind w:left="0"/>
        <w:jc w:val="both"/>
      </w:pPr>
      <w:r>
        <w:rPr>
          <w:rFonts w:ascii="Times New Roman"/>
          <w:b w:val="false"/>
          <w:i w:val="false"/>
          <w:color w:val="000000"/>
          <w:sz w:val="28"/>
        </w:rPr>
        <w:t>
      Көшу шығыстарын өтеу үшін қандастар мен қоныс аударушылар мансап орталықтарына осы Қағидаларға 8-қосымшаға сәйкес нысан бойынша өтініш береді.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жалақы төлеу үшін еңбек мобильділігі орталығына тізбені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"72. Тұрғын үйді жалдау (жалға алу) және коммуналдық қызметтерге ақы төлеу бойынша шығыстарды өтеу үшін қандастар мен қоныс аударушылар мансап орталықтарына осы Қағидаларға 9-қосымшаға сәйкес нысан бойынша өтініш береді.</w:t>
      </w:r>
    </w:p>
    <w:p>
      <w:pPr>
        <w:spacing w:after="0"/>
        <w:ind w:left="0"/>
        <w:jc w:val="both"/>
      </w:pPr>
      <w:r>
        <w:rPr>
          <w:rFonts w:ascii="Times New Roman"/>
          <w:b w:val="false"/>
          <w:i w:val="false"/>
          <w:color w:val="000000"/>
          <w:sz w:val="28"/>
        </w:rPr>
        <w:t>
      Мансап орталықтары өтініштер тізбесін қалыптастырады және екі жұмыс күні ішінде еңбекақы төлеу үшін еңбек мобильділігі орталығына жібереді.</w:t>
      </w:r>
    </w:p>
    <w:p>
      <w:pPr>
        <w:spacing w:after="0"/>
        <w:ind w:left="0"/>
        <w:jc w:val="both"/>
      </w:pPr>
      <w:r>
        <w:rPr>
          <w:rFonts w:ascii="Times New Roman"/>
          <w:b w:val="false"/>
          <w:i w:val="false"/>
          <w:color w:val="000000"/>
          <w:sz w:val="28"/>
        </w:rPr>
        <w:t>
      Жалға алу/қызметтік тұрғын үй беру кезінде жалдау шартына сәйкес тұрғын үйді жалдау (жалға алу) және коммуналдық қызметтерге ақы төлеу бойынша шығыстарды өтеу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"75. Еңбек мобильділігі орталығының атынан материалдық көмек көрсету туралы шешім қабылдауға уәкілеттік берілген Мансап орталығының материалдық көмек көрсетуі туралы шешім өтініш берілген күннен бастап үш жұмыс күні ішінде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"76. Қандастар және қоныс аударушылар "Дипломмен ауылға" бағдарламасына қатысқан кезде қандастарда және қоныс аударушыда және оның отбасы мүшелерінде жаңа тұрғылықты жері бойынша меншік құқығындағы тұрғынжайы не соңғы алты айдан астам мерзімге коммуналдық тұрғын үй қорынан тұрақты пайдалануындағы тұрғынжайы болған жағдайда, тұрғынжайы, қызметтік тұрғынжайы не жаңа тұрғылықты жері бойынша жатақханаға бөлмесі ұсынылмайды, тұрғынжайды жалдау (жалға алу) және коммуналдық қызметтерге ақы төлеу жөніндегі шығыстар өтелмейді, экономикалық мобильділік сертификат бойынша ақшалай төлем берілмейді.";</w:t>
      </w:r>
    </w:p>
    <w:bookmarkStart w:name="z26" w:id="1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3"/>
    <w:bookmarkStart w:name="z27" w:id="1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bookmarkStart w:name="z28" w:id="1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5"/>
    <w:bookmarkStart w:name="z29" w:id="1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Қазақстан Республикасының заңнамасында белгіленген тәртіппен:</w:t>
      </w:r>
    </w:p>
    <w:bookmarkEnd w:id="16"/>
    <w:bookmarkStart w:name="z30" w:id="1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7"/>
    <w:bookmarkStart w:name="z31" w:id="1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интернет-ресурсына орналастыруды;</w:t>
      </w:r>
    </w:p>
    <w:bookmarkEnd w:id="18"/>
    <w:bookmarkStart w:name="z32" w:id="19"/>
    <w:p>
      <w:pPr>
        <w:spacing w:after="0"/>
        <w:ind w:left="0"/>
        <w:jc w:val="both"/>
      </w:pPr>
      <w:r>
        <w:rPr>
          <w:rFonts w:ascii="Times New Roman"/>
          <w:b w:val="false"/>
          <w:i w:val="false"/>
          <w:color w:val="000000"/>
          <w:sz w:val="28"/>
        </w:rPr>
        <w:t>
      3) осы бұйрық Қазақстан Республикасының Әділет миинистрлігінде мемлекеттік тіркеуден өткеннен кейін он жұмыс күні ішінде Қазақстан Республикасы Еңбек және халықты әлеуметтік қорғау министрлігінің Заң қызметтері департаментіне осы тармақтың 1) және 2) тармақшаларында көзделген іс-шаралардың орындалуы туралы мәліметтерді ұсынуды;</w:t>
      </w:r>
    </w:p>
    <w:bookmarkEnd w:id="19"/>
    <w:bookmarkStart w:name="z33" w:id="20"/>
    <w:p>
      <w:pPr>
        <w:spacing w:after="0"/>
        <w:ind w:left="0"/>
        <w:jc w:val="both"/>
      </w:pPr>
      <w:r>
        <w:rPr>
          <w:rFonts w:ascii="Times New Roman"/>
          <w:b w:val="false"/>
          <w:i w:val="false"/>
          <w:color w:val="000000"/>
          <w:sz w:val="28"/>
        </w:rPr>
        <w:t>
      4) осы бұйрықты облыстар мен Астана, Алматы және Шымкент қалалары әкімдіктерінің назарына жеткізуді қамтамасыз етсін.</w:t>
      </w:r>
    </w:p>
    <w:bookmarkEnd w:id="20"/>
    <w:bookmarkStart w:name="z34" w:id="21"/>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бірінші вице-министріне жүктелсін.</w:t>
      </w:r>
    </w:p>
    <w:bookmarkEnd w:id="21"/>
    <w:bookmarkStart w:name="z35"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w:t>
      </w:r>
    </w:p>
    <w:p>
      <w:pPr>
        <w:spacing w:after="0"/>
        <w:ind w:left="0"/>
        <w:jc w:val="both"/>
      </w:pPr>
      <w:r>
        <w:rPr>
          <w:rFonts w:ascii="Times New Roman"/>
          <w:b w:val="false"/>
          <w:i w:val="false"/>
          <w:color w:val="000000"/>
          <w:sz w:val="28"/>
        </w:rPr>
        <w:t>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Өнеркәсіп және құрылыс</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r>
              <w:br/>
            </w:r>
            <w:r>
              <w:rPr>
                <w:rFonts w:ascii="Times New Roman"/>
                <w:b w:val="false"/>
                <w:i w:val="false"/>
                <w:color w:val="000000"/>
                <w:sz w:val="20"/>
              </w:rPr>
              <w:t>№ 536 Бұйрыққа</w:t>
            </w:r>
            <w:r>
              <w:br/>
            </w:r>
            <w:r>
              <w:rPr>
                <w:rFonts w:ascii="Times New Roman"/>
                <w:b w:val="false"/>
                <w:i w:val="false"/>
                <w:color w:val="000000"/>
                <w:sz w:val="20"/>
              </w:rPr>
              <w:t>1-қосымша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7" w:id="23"/>
    <w:p>
      <w:pPr>
        <w:spacing w:after="0"/>
        <w:ind w:left="0"/>
        <w:jc w:val="left"/>
      </w:pPr>
      <w:r>
        <w:rPr>
          <w:rFonts w:ascii="Times New Roman"/>
          <w:b/>
          <w:i w:val="false"/>
          <w:color w:val="000000"/>
        </w:rPr>
        <w:t xml:space="preserve"> Жұмыс күшінің ұтқырлығын арттыру үшін ерікті түрде қоныс аударуға жәрдемдесу бойынша мемлекеттік қолдау көрсету туралы әлеуметтік келісімшарт</w:t>
      </w:r>
    </w:p>
    <w:bookmarkEnd w:id="23"/>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 жасалған орны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_______________________________________________________________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(Еңбек мобильділігі орталығының атауы, бизнес сәйкестендіру нөмірі)</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бір тараптан және бұдан әрі "Ерікті қоныс аударуға қатысушы" деп аталатын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жеке сәйкестендіру нөмірі, жеке басын </w:t>
      </w:r>
    </w:p>
    <w:p>
      <w:pPr>
        <w:spacing w:after="0"/>
        <w:ind w:left="0"/>
        <w:jc w:val="both"/>
      </w:pPr>
      <w:r>
        <w:rPr>
          <w:rFonts w:ascii="Times New Roman"/>
          <w:b w:val="false"/>
          <w:i w:val="false"/>
          <w:color w:val="000000"/>
          <w:sz w:val="28"/>
        </w:rPr>
        <w:t>
      куәландыратын құжаттың сериясы, нөмірі, қашан және кім берген) екінші тараптан</w:t>
      </w:r>
    </w:p>
    <w:p>
      <w:pPr>
        <w:spacing w:after="0"/>
        <w:ind w:left="0"/>
        <w:jc w:val="both"/>
      </w:pPr>
      <w:r>
        <w:rPr>
          <w:rFonts w:ascii="Times New Roman"/>
          <w:b w:val="false"/>
          <w:i w:val="false"/>
          <w:color w:val="000000"/>
          <w:sz w:val="28"/>
        </w:rPr>
        <w:t>
      төмендегі туралы осы әлеуметтік келісімшартты (бұдан әрі – Келісімшарт) жасады:</w:t>
      </w:r>
    </w:p>
    <w:bookmarkStart w:name="z38" w:id="24"/>
    <w:p>
      <w:pPr>
        <w:spacing w:after="0"/>
        <w:ind w:left="0"/>
        <w:jc w:val="left"/>
      </w:pPr>
      <w:r>
        <w:rPr>
          <w:rFonts w:ascii="Times New Roman"/>
          <w:b/>
          <w:i w:val="false"/>
          <w:color w:val="000000"/>
        </w:rPr>
        <w:t xml:space="preserve"> 1-тарау. Келісімшарттың мәні</w:t>
      </w:r>
    </w:p>
    <w:bookmarkEnd w:id="24"/>
    <w:bookmarkStart w:name="z40" w:id="25"/>
    <w:p>
      <w:pPr>
        <w:spacing w:after="0"/>
        <w:ind w:left="0"/>
        <w:jc w:val="both"/>
      </w:pPr>
      <w:r>
        <w:rPr>
          <w:rFonts w:ascii="Times New Roman"/>
          <w:b w:val="false"/>
          <w:i w:val="false"/>
          <w:color w:val="000000"/>
          <w:sz w:val="28"/>
        </w:rPr>
        <w:t>
      1. Келісімшарт жұмыс күшінің ұтқырлығын арттыру үшін ерікті түрде қоныс аударуға жәрдемдесу, сондай-ақ мемлекеттік қолдау шараларын көрсету мақсатында жасалды.</w:t>
      </w:r>
    </w:p>
    <w:bookmarkEnd w:id="25"/>
    <w:bookmarkStart w:name="z41" w:id="26"/>
    <w:p>
      <w:pPr>
        <w:spacing w:after="0"/>
        <w:ind w:left="0"/>
        <w:jc w:val="both"/>
      </w:pPr>
      <w:r>
        <w:rPr>
          <w:rFonts w:ascii="Times New Roman"/>
          <w:b w:val="false"/>
          <w:i w:val="false"/>
          <w:color w:val="000000"/>
          <w:sz w:val="28"/>
        </w:rPr>
        <w:t>
      2. Еңбек ұтқырлығы орталығының филиалы және ерікті қоныс аударуға қатысушы ретінде мансап орталығы келісімшарттың тараптары болып табылады.</w:t>
      </w:r>
    </w:p>
    <w:bookmarkEnd w:id="26"/>
    <w:p>
      <w:pPr>
        <w:spacing w:after="0"/>
        <w:ind w:left="0"/>
        <w:jc w:val="both"/>
      </w:pPr>
      <w:r>
        <w:rPr>
          <w:rFonts w:ascii="Times New Roman"/>
          <w:b w:val="false"/>
          <w:i w:val="false"/>
          <w:color w:val="000000"/>
          <w:sz w:val="28"/>
        </w:rPr>
        <w:t>
      Келісімшарт шеңберінде ерікті қоныс аударуға қатысушыға мынадай мемлекеттік қолдау шаралары:________________________________________________________________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 ұсынылады.</w:t>
      </w:r>
    </w:p>
    <w:p>
      <w:pPr>
        <w:spacing w:after="0"/>
        <w:ind w:left="0"/>
        <w:jc w:val="both"/>
      </w:pPr>
      <w:r>
        <w:rPr>
          <w:rFonts w:ascii="Times New Roman"/>
          <w:b w:val="false"/>
          <w:i w:val="false"/>
          <w:color w:val="000000"/>
          <w:sz w:val="28"/>
        </w:rPr>
        <w:t>
      3. Контракт заключен на основании приказа руководителя Центра трудовой мобильности.</w:t>
      </w:r>
    </w:p>
    <w:bookmarkStart w:name="z39" w:id="27"/>
    <w:p>
      <w:pPr>
        <w:spacing w:after="0"/>
        <w:ind w:left="0"/>
        <w:jc w:val="left"/>
      </w:pPr>
      <w:r>
        <w:rPr>
          <w:rFonts w:ascii="Times New Roman"/>
          <w:b/>
          <w:i w:val="false"/>
          <w:color w:val="000000"/>
        </w:rPr>
        <w:t xml:space="preserve"> 2-тарау. Тараптардың құқықтары мен міндеттері</w:t>
      </w:r>
    </w:p>
    <w:bookmarkEnd w:id="27"/>
    <w:bookmarkStart w:name="z42" w:id="28"/>
    <w:p>
      <w:pPr>
        <w:spacing w:after="0"/>
        <w:ind w:left="0"/>
        <w:jc w:val="both"/>
      </w:pPr>
      <w:r>
        <w:rPr>
          <w:rFonts w:ascii="Times New Roman"/>
          <w:b w:val="false"/>
          <w:i w:val="false"/>
          <w:color w:val="000000"/>
          <w:sz w:val="28"/>
        </w:rPr>
        <w:t>
      4. Мансап орталығының:</w:t>
      </w:r>
    </w:p>
    <w:bookmarkEnd w:id="28"/>
    <w:bookmarkStart w:name="z43" w:id="29"/>
    <w:p>
      <w:pPr>
        <w:spacing w:after="0"/>
        <w:ind w:left="0"/>
        <w:jc w:val="both"/>
      </w:pPr>
      <w:r>
        <w:rPr>
          <w:rFonts w:ascii="Times New Roman"/>
          <w:b w:val="false"/>
          <w:i w:val="false"/>
          <w:color w:val="000000"/>
          <w:sz w:val="28"/>
        </w:rPr>
        <w:t>
      1) Ерікті қоныс аударуға қатысушыдан материалдық көмек тағайындау және тұрғын үй, қызметтік тұрғын үй (еңбекші жастарға арналған жатақханалардан бөлмелер) беру үшін өтініш пен құжаттар топтамасын қабылдауға;</w:t>
      </w:r>
    </w:p>
    <w:bookmarkEnd w:id="29"/>
    <w:bookmarkStart w:name="z44" w:id="30"/>
    <w:p>
      <w:pPr>
        <w:spacing w:after="0"/>
        <w:ind w:left="0"/>
        <w:jc w:val="both"/>
      </w:pPr>
      <w:r>
        <w:rPr>
          <w:rFonts w:ascii="Times New Roman"/>
          <w:b w:val="false"/>
          <w:i w:val="false"/>
          <w:color w:val="000000"/>
          <w:sz w:val="28"/>
        </w:rPr>
        <w:t>
      2) тұрғын үй комиссиясының Ерікті қоныс аударуға қатысушыға тұрғын үй, қызметтік тұрғын үй (еңбекші жастарға арналған жатақханалардан бөлмелер) беру туралы шешімін қабылдауға;</w:t>
      </w:r>
    </w:p>
    <w:bookmarkEnd w:id="30"/>
    <w:bookmarkStart w:name="z45" w:id="31"/>
    <w:p>
      <w:pPr>
        <w:spacing w:after="0"/>
        <w:ind w:left="0"/>
        <w:jc w:val="both"/>
      </w:pPr>
      <w:r>
        <w:rPr>
          <w:rFonts w:ascii="Times New Roman"/>
          <w:b w:val="false"/>
          <w:i w:val="false"/>
          <w:color w:val="000000"/>
          <w:sz w:val="28"/>
        </w:rPr>
        <w:t>
      3) Ерікті қоныс аударуға қатысушымен тұрғын үйді, қызметтік тұрғын үйді (еңбекші жастарға арналған жатақханалардан бөлмелерді) жалға беру шартын жасауға;</w:t>
      </w:r>
    </w:p>
    <w:bookmarkEnd w:id="31"/>
    <w:bookmarkStart w:name="z46" w:id="32"/>
    <w:p>
      <w:pPr>
        <w:spacing w:after="0"/>
        <w:ind w:left="0"/>
        <w:jc w:val="both"/>
      </w:pPr>
      <w:r>
        <w:rPr>
          <w:rFonts w:ascii="Times New Roman"/>
          <w:b w:val="false"/>
          <w:i w:val="false"/>
          <w:color w:val="000000"/>
          <w:sz w:val="28"/>
        </w:rPr>
        <w:t>
      4) материалдық көмек төлеу туралы шешім қабылдау және ерікті қоныс аударуға қатысушының дербес шотына субсидиялар аудару үшін еңбек ұтқырлығы орталығына жібереді;</w:t>
      </w:r>
    </w:p>
    <w:bookmarkEnd w:id="32"/>
    <w:bookmarkStart w:name="z47" w:id="33"/>
    <w:p>
      <w:pPr>
        <w:spacing w:after="0"/>
        <w:ind w:left="0"/>
        <w:jc w:val="both"/>
      </w:pPr>
      <w:r>
        <w:rPr>
          <w:rFonts w:ascii="Times New Roman"/>
          <w:b w:val="false"/>
          <w:i w:val="false"/>
          <w:color w:val="000000"/>
          <w:sz w:val="28"/>
        </w:rPr>
        <w:t>
      5) Ерікті қоныс аударуға қатысушының тұрғын үйге, қызметтік тұрғын үйге (еңбекші жастарға арналған жатақханалардағы бөлмеге) қоныстануын қамтамасыз етуге;</w:t>
      </w:r>
    </w:p>
    <w:bookmarkEnd w:id="33"/>
    <w:bookmarkStart w:name="z48" w:id="34"/>
    <w:p>
      <w:pPr>
        <w:spacing w:after="0"/>
        <w:ind w:left="0"/>
        <w:jc w:val="both"/>
      </w:pPr>
      <w:r>
        <w:rPr>
          <w:rFonts w:ascii="Times New Roman"/>
          <w:b w:val="false"/>
          <w:i w:val="false"/>
          <w:color w:val="000000"/>
          <w:sz w:val="28"/>
        </w:rPr>
        <w:t>
      6) Ерікті қоныс аударуға қатысушыны жаңа тұрғылықты жері бойынша тіркеуге жәрдемдесуге;</w:t>
      </w:r>
    </w:p>
    <w:bookmarkEnd w:id="34"/>
    <w:bookmarkStart w:name="z49" w:id="35"/>
    <w:p>
      <w:pPr>
        <w:spacing w:after="0"/>
        <w:ind w:left="0"/>
        <w:jc w:val="both"/>
      </w:pPr>
      <w:r>
        <w:rPr>
          <w:rFonts w:ascii="Times New Roman"/>
          <w:b w:val="false"/>
          <w:i w:val="false"/>
          <w:color w:val="000000"/>
          <w:sz w:val="28"/>
        </w:rPr>
        <w:t>
      7) Қазақстан Республикасы Премьер-Министрдің орынбасары- Еңбек және халықты әлеуметтік қорғау министрі 2023 жылғы 22 маусымдағы № 234 бұйрығымен бекітілген Жұмыс күшінің ұтқырлығын арттыру үшін адамдардың ерікті түрде қоныс аудару қағидаларында (Нормативтік құқықтық актілерді мемлекеттік тіркеу тізілімінде № 32880 болып тіркелді) ескертілген жағдайларда Ерікті қоныс аударуға қатысушы отбасының кәмелеттік жасқа толған басқа мүшелерімен тұрғын үйді жалға алу шартын қайта жасауға құқығы бар.</w:t>
      </w:r>
    </w:p>
    <w:bookmarkEnd w:id="35"/>
    <w:bookmarkStart w:name="z50" w:id="36"/>
    <w:p>
      <w:pPr>
        <w:spacing w:after="0"/>
        <w:ind w:left="0"/>
        <w:jc w:val="both"/>
      </w:pPr>
      <w:r>
        <w:rPr>
          <w:rFonts w:ascii="Times New Roman"/>
          <w:b w:val="false"/>
          <w:i w:val="false"/>
          <w:color w:val="000000"/>
          <w:sz w:val="28"/>
        </w:rPr>
        <w:t>
      5. Мансап орталығы:</w:t>
      </w:r>
    </w:p>
    <w:bookmarkEnd w:id="36"/>
    <w:bookmarkStart w:name="z51" w:id="37"/>
    <w:p>
      <w:pPr>
        <w:spacing w:after="0"/>
        <w:ind w:left="0"/>
        <w:jc w:val="both"/>
      </w:pPr>
      <w:r>
        <w:rPr>
          <w:rFonts w:ascii="Times New Roman"/>
          <w:b w:val="false"/>
          <w:i w:val="false"/>
          <w:color w:val="000000"/>
          <w:sz w:val="28"/>
        </w:rPr>
        <w:t>
      1) Ерікті қоныс аударуға қатысушының тұрақты жұмыс орнына жұмысқа орналасуына, кәсіпкерлік қызметті дамытуға және кәсіби дағдыларды игеруге жәрдемдесуге және оны бақылауды жүзеге асыруға;</w:t>
      </w:r>
    </w:p>
    <w:bookmarkEnd w:id="37"/>
    <w:bookmarkStart w:name="z52" w:id="38"/>
    <w:p>
      <w:pPr>
        <w:spacing w:after="0"/>
        <w:ind w:left="0"/>
        <w:jc w:val="both"/>
      </w:pPr>
      <w:r>
        <w:rPr>
          <w:rFonts w:ascii="Times New Roman"/>
          <w:b w:val="false"/>
          <w:i w:val="false"/>
          <w:color w:val="000000"/>
          <w:sz w:val="28"/>
        </w:rPr>
        <w:t>
      2) Ерікті қоныс аударуға қатысушы мен жұмыс берушінің келісімшартты орындауына мониторингті жүзеге асыруға;</w:t>
      </w:r>
    </w:p>
    <w:bookmarkEnd w:id="38"/>
    <w:bookmarkStart w:name="z53" w:id="39"/>
    <w:p>
      <w:pPr>
        <w:spacing w:after="0"/>
        <w:ind w:left="0"/>
        <w:jc w:val="both"/>
      </w:pPr>
      <w:r>
        <w:rPr>
          <w:rFonts w:ascii="Times New Roman"/>
          <w:b w:val="false"/>
          <w:i w:val="false"/>
          <w:color w:val="000000"/>
          <w:sz w:val="28"/>
        </w:rPr>
        <w:t>
      3) тараптардың міндеттемелерін орындауына мониторингті жүзеге асыруға қажетті ақпаратты, құжаттарды және материалдарды тараптардан сұратуға және алуға;</w:t>
      </w:r>
    </w:p>
    <w:bookmarkEnd w:id="39"/>
    <w:bookmarkStart w:name="z54" w:id="40"/>
    <w:p>
      <w:pPr>
        <w:spacing w:after="0"/>
        <w:ind w:left="0"/>
        <w:jc w:val="both"/>
      </w:pPr>
      <w:r>
        <w:rPr>
          <w:rFonts w:ascii="Times New Roman"/>
          <w:b w:val="false"/>
          <w:i w:val="false"/>
          <w:color w:val="000000"/>
          <w:sz w:val="28"/>
        </w:rPr>
        <w:t>
      4) Ерікті қоныс аударуға қатысушының көшу тәртібіне, мерзіміне қатысты ақпаратты шыққан жеріндегі мансап орталығынан сұратуға;</w:t>
      </w:r>
    </w:p>
    <w:bookmarkEnd w:id="40"/>
    <w:bookmarkStart w:name="z55" w:id="41"/>
    <w:p>
      <w:pPr>
        <w:spacing w:after="0"/>
        <w:ind w:left="0"/>
        <w:jc w:val="both"/>
      </w:pPr>
      <w:r>
        <w:rPr>
          <w:rFonts w:ascii="Times New Roman"/>
          <w:b w:val="false"/>
          <w:i w:val="false"/>
          <w:color w:val="000000"/>
          <w:sz w:val="28"/>
        </w:rPr>
        <w:t>
      5) Ерікті қоныс аударуға қатысушы мен жұмыс берушіден Келісімшарт талаптарының уақтылы және тиісінше орындалуын талап етуге;</w:t>
      </w:r>
    </w:p>
    <w:bookmarkEnd w:id="41"/>
    <w:bookmarkStart w:name="z56" w:id="42"/>
    <w:p>
      <w:pPr>
        <w:spacing w:after="0"/>
        <w:ind w:left="0"/>
        <w:jc w:val="both"/>
      </w:pPr>
      <w:r>
        <w:rPr>
          <w:rFonts w:ascii="Times New Roman"/>
          <w:b w:val="false"/>
          <w:i w:val="false"/>
          <w:color w:val="000000"/>
          <w:sz w:val="28"/>
        </w:rPr>
        <w:t>
      6) Келісімшарт талаптары орындалмаған және (немесе) тиісінше орындалмаған жағдайда тұрғын үйді, қызметтік тұрғын үйді (еңбекші жастарға арналған жатақханалардан бөлмені) жалға алу шартын бұзуға;</w:t>
      </w:r>
    </w:p>
    <w:bookmarkEnd w:id="42"/>
    <w:bookmarkStart w:name="z57" w:id="43"/>
    <w:p>
      <w:pPr>
        <w:spacing w:after="0"/>
        <w:ind w:left="0"/>
        <w:jc w:val="both"/>
      </w:pPr>
      <w:r>
        <w:rPr>
          <w:rFonts w:ascii="Times New Roman"/>
          <w:b w:val="false"/>
          <w:i w:val="false"/>
          <w:color w:val="000000"/>
          <w:sz w:val="28"/>
        </w:rPr>
        <w:t>
      7) жұмысқа орналастырудың жеке картасында Ерікті қоныс аударуға қатысушының қоныс аударғаннан кейін тұрақты жұмысқа орналасқаны туралы мәліметтерді көрсетуге;</w:t>
      </w:r>
    </w:p>
    <w:bookmarkEnd w:id="43"/>
    <w:bookmarkStart w:name="z58" w:id="44"/>
    <w:p>
      <w:pPr>
        <w:spacing w:after="0"/>
        <w:ind w:left="0"/>
        <w:jc w:val="both"/>
      </w:pPr>
      <w:r>
        <w:rPr>
          <w:rFonts w:ascii="Times New Roman"/>
          <w:b w:val="false"/>
          <w:i w:val="false"/>
          <w:color w:val="000000"/>
          <w:sz w:val="28"/>
        </w:rPr>
        <w:t>
      8) Ерікті түрде қоныс аударуға қатысушыларға және олардың кәмелеттік жасқа толған отбасы мүшелеріне жыл сайын берілген тұрғын үйдің сапасына қанағаттану бойынша сауалнама жүргізеуге;</w:t>
      </w:r>
    </w:p>
    <w:bookmarkEnd w:id="44"/>
    <w:bookmarkStart w:name="z59" w:id="45"/>
    <w:p>
      <w:pPr>
        <w:spacing w:after="0"/>
        <w:ind w:left="0"/>
        <w:jc w:val="both"/>
      </w:pPr>
      <w:r>
        <w:rPr>
          <w:rFonts w:ascii="Times New Roman"/>
          <w:b w:val="false"/>
          <w:i w:val="false"/>
          <w:color w:val="000000"/>
          <w:sz w:val="28"/>
        </w:rPr>
        <w:t>
      9) саны, сапасы, қоныс аударуға арналған елді мекенде орналасуы бойынша Ерікті түрде қоныс аударуға қатысушыны тұрғын үймен қамтамасыз ету тетігіне мониторинг жүргізуге міндетті.</w:t>
      </w:r>
    </w:p>
    <w:bookmarkEnd w:id="45"/>
    <w:bookmarkStart w:name="z60" w:id="46"/>
    <w:p>
      <w:pPr>
        <w:spacing w:after="0"/>
        <w:ind w:left="0"/>
        <w:jc w:val="both"/>
      </w:pPr>
      <w:r>
        <w:rPr>
          <w:rFonts w:ascii="Times New Roman"/>
          <w:b w:val="false"/>
          <w:i w:val="false"/>
          <w:color w:val="000000"/>
          <w:sz w:val="28"/>
        </w:rPr>
        <w:t>
      6. Ерікті қоныс аударуға қатысушының:</w:t>
      </w:r>
    </w:p>
    <w:bookmarkEnd w:id="46"/>
    <w:bookmarkStart w:name="z61" w:id="47"/>
    <w:p>
      <w:pPr>
        <w:spacing w:after="0"/>
        <w:ind w:left="0"/>
        <w:jc w:val="both"/>
      </w:pPr>
      <w:r>
        <w:rPr>
          <w:rFonts w:ascii="Times New Roman"/>
          <w:b w:val="false"/>
          <w:i w:val="false"/>
          <w:color w:val="000000"/>
          <w:sz w:val="28"/>
        </w:rPr>
        <w:t>
      1) Мансап орталығына материалдық көмек тағайындау және тұрғын үй, қызметтік тұрғын үй (еңбекші жастарға арналған жатақханалардан бөлмелер) бөлу үшін өтініш пен қажетті құжаттар топтамасын тапсыруға;</w:t>
      </w:r>
    </w:p>
    <w:bookmarkEnd w:id="47"/>
    <w:bookmarkStart w:name="z62" w:id="48"/>
    <w:p>
      <w:pPr>
        <w:spacing w:after="0"/>
        <w:ind w:left="0"/>
        <w:jc w:val="both"/>
      </w:pPr>
      <w:r>
        <w:rPr>
          <w:rFonts w:ascii="Times New Roman"/>
          <w:b w:val="false"/>
          <w:i w:val="false"/>
          <w:color w:val="000000"/>
          <w:sz w:val="28"/>
        </w:rPr>
        <w:t>
      2) шыққан жерінің мансап орталығынан көшудің тәртібі, мерзімі және қабылдау шарттары туралы, оның ішінде тұрғын үймен, қызметтік тұрғын үймен (еңбекші жастарға арналған жатақханалардан бөлмемен) қамтамасыз ету және тұрақты жұмыс орнына жұмысқа орналастыру мәселелері бойынша ақпарат алуға;</w:t>
      </w:r>
    </w:p>
    <w:bookmarkEnd w:id="48"/>
    <w:bookmarkStart w:name="z63" w:id="49"/>
    <w:p>
      <w:pPr>
        <w:spacing w:after="0"/>
        <w:ind w:left="0"/>
        <w:jc w:val="both"/>
      </w:pPr>
      <w:r>
        <w:rPr>
          <w:rFonts w:ascii="Times New Roman"/>
          <w:b w:val="false"/>
          <w:i w:val="false"/>
          <w:color w:val="000000"/>
          <w:sz w:val="28"/>
        </w:rPr>
        <w:t>
      3) Келісімшарт тараптарынан келісімшарттың уақтылы және тиісінше орындалуын талап етуге;</w:t>
      </w:r>
    </w:p>
    <w:bookmarkEnd w:id="49"/>
    <w:bookmarkStart w:name="z64" w:id="50"/>
    <w:p>
      <w:pPr>
        <w:spacing w:after="0"/>
        <w:ind w:left="0"/>
        <w:jc w:val="both"/>
      </w:pPr>
      <w:r>
        <w:rPr>
          <w:rFonts w:ascii="Times New Roman"/>
          <w:b w:val="false"/>
          <w:i w:val="false"/>
          <w:color w:val="000000"/>
          <w:sz w:val="28"/>
        </w:rPr>
        <w:t>
      7. Ерікті қоныс аударуға қатысушы:</w:t>
      </w:r>
    </w:p>
    <w:bookmarkEnd w:id="50"/>
    <w:bookmarkStart w:name="z65" w:id="51"/>
    <w:p>
      <w:pPr>
        <w:spacing w:after="0"/>
        <w:ind w:left="0"/>
        <w:jc w:val="both"/>
      </w:pPr>
      <w:r>
        <w:rPr>
          <w:rFonts w:ascii="Times New Roman"/>
          <w:b w:val="false"/>
          <w:i w:val="false"/>
          <w:color w:val="000000"/>
          <w:sz w:val="28"/>
        </w:rPr>
        <w:t>
      1) көшуге жолдама алғаннан кейін белгіленген мерзімдерде айқындалған елді мекенге келуге;</w:t>
      </w:r>
    </w:p>
    <w:bookmarkEnd w:id="51"/>
    <w:bookmarkStart w:name="z66" w:id="52"/>
    <w:p>
      <w:pPr>
        <w:spacing w:after="0"/>
        <w:ind w:left="0"/>
        <w:jc w:val="both"/>
      </w:pPr>
      <w:r>
        <w:rPr>
          <w:rFonts w:ascii="Times New Roman"/>
          <w:b w:val="false"/>
          <w:i w:val="false"/>
          <w:color w:val="000000"/>
          <w:sz w:val="28"/>
        </w:rPr>
        <w:t>
      2) Мансап орталығымен тұрғын үйді, қызметтік тұрғын үйді (еңбекші жастарға арналған жатақханалардан бөлмелерді) жалға беру шартын жасауға және оған белгіленген мерзімде қоныстануға;</w:t>
      </w:r>
    </w:p>
    <w:bookmarkEnd w:id="52"/>
    <w:bookmarkStart w:name="z67" w:id="53"/>
    <w:p>
      <w:pPr>
        <w:spacing w:after="0"/>
        <w:ind w:left="0"/>
        <w:jc w:val="both"/>
      </w:pPr>
      <w:r>
        <w:rPr>
          <w:rFonts w:ascii="Times New Roman"/>
          <w:b w:val="false"/>
          <w:i w:val="false"/>
          <w:color w:val="000000"/>
          <w:sz w:val="28"/>
        </w:rPr>
        <w:t>
      3) жұмыс беруші ұсынған тұрақты жұмыс орнына жұмысқа орналасуға не кейіннен жұмысқа орналасумен кәсіптік оқытудан өтуге;</w:t>
      </w:r>
    </w:p>
    <w:bookmarkEnd w:id="53"/>
    <w:bookmarkStart w:name="z68" w:id="54"/>
    <w:p>
      <w:pPr>
        <w:spacing w:after="0"/>
        <w:ind w:left="0"/>
        <w:jc w:val="both"/>
      </w:pPr>
      <w:r>
        <w:rPr>
          <w:rFonts w:ascii="Times New Roman"/>
          <w:b w:val="false"/>
          <w:i w:val="false"/>
          <w:color w:val="000000"/>
          <w:sz w:val="28"/>
        </w:rPr>
        <w:t>
      4) міндетті түрде дара кәсіпкер, заңды тұлға, жеке практикамен айналысатын адам ретінде немесе шаруа немесе фермер қожалығы нысанында тіркелумен әзірленген бизнес-жоспарға сәйкес кәсіпкерлік қызметпен айналысуға;</w:t>
      </w:r>
    </w:p>
    <w:bookmarkEnd w:id="54"/>
    <w:bookmarkStart w:name="z69" w:id="55"/>
    <w:p>
      <w:pPr>
        <w:spacing w:after="0"/>
        <w:ind w:left="0"/>
        <w:jc w:val="both"/>
      </w:pPr>
      <w:r>
        <w:rPr>
          <w:rFonts w:ascii="Times New Roman"/>
          <w:b w:val="false"/>
          <w:i w:val="false"/>
          <w:color w:val="000000"/>
          <w:sz w:val="28"/>
        </w:rPr>
        <w:t>
      5) коммуналдық және жалға алу ақысын уақтылы төлеуге;</w:t>
      </w:r>
    </w:p>
    <w:bookmarkEnd w:id="55"/>
    <w:bookmarkStart w:name="z70" w:id="56"/>
    <w:p>
      <w:pPr>
        <w:spacing w:after="0"/>
        <w:ind w:left="0"/>
        <w:jc w:val="both"/>
      </w:pPr>
      <w:r>
        <w:rPr>
          <w:rFonts w:ascii="Times New Roman"/>
          <w:b w:val="false"/>
          <w:i w:val="false"/>
          <w:color w:val="000000"/>
          <w:sz w:val="28"/>
        </w:rPr>
        <w:t>
      6) тараптардың міндеттемелерін орындауына мониторингті жүзеге асыруға қажетті ақпаратты, құжаттар мен материалдарды уақтылы және толық көлемде тараптардың сұратуы бойынша ұсынуға;</w:t>
      </w:r>
    </w:p>
    <w:bookmarkEnd w:id="56"/>
    <w:bookmarkStart w:name="z71" w:id="57"/>
    <w:p>
      <w:pPr>
        <w:spacing w:after="0"/>
        <w:ind w:left="0"/>
        <w:jc w:val="both"/>
      </w:pPr>
      <w:r>
        <w:rPr>
          <w:rFonts w:ascii="Times New Roman"/>
          <w:b w:val="false"/>
          <w:i w:val="false"/>
          <w:color w:val="000000"/>
          <w:sz w:val="28"/>
        </w:rPr>
        <w:t>
      7) өзіне көрсетілетін мемлекеттік қолдау шаралары шеңберінде жүктелген міндеттемелерді адал атқаруға;</w:t>
      </w:r>
    </w:p>
    <w:bookmarkEnd w:id="57"/>
    <w:bookmarkStart w:name="z72" w:id="58"/>
    <w:p>
      <w:pPr>
        <w:spacing w:after="0"/>
        <w:ind w:left="0"/>
        <w:jc w:val="both"/>
      </w:pPr>
      <w:r>
        <w:rPr>
          <w:rFonts w:ascii="Times New Roman"/>
          <w:b w:val="false"/>
          <w:i w:val="false"/>
          <w:color w:val="000000"/>
          <w:sz w:val="28"/>
        </w:rPr>
        <w:t>
      8) әлеуметтік келісімшарт жасалған сәттен бастап бес жыл ішінде қоныстандыру орнынан (отбасымен) шыққан жағдайда екі ай ішінде бюджетке алынған материалдық көмек сомасын өтеуге міндетті.</w:t>
      </w:r>
    </w:p>
    <w:bookmarkEnd w:id="58"/>
    <w:bookmarkStart w:name="z73" w:id="59"/>
    <w:p>
      <w:pPr>
        <w:spacing w:after="0"/>
        <w:ind w:left="0"/>
        <w:jc w:val="both"/>
      </w:pPr>
      <w:r>
        <w:rPr>
          <w:rFonts w:ascii="Times New Roman"/>
          <w:b w:val="false"/>
          <w:i w:val="false"/>
          <w:color w:val="000000"/>
          <w:sz w:val="28"/>
        </w:rPr>
        <w:t>
      9. Жұмыс беруші міндетті:</w:t>
      </w:r>
    </w:p>
    <w:bookmarkEnd w:id="59"/>
    <w:bookmarkStart w:name="z74" w:id="60"/>
    <w:p>
      <w:pPr>
        <w:spacing w:after="0"/>
        <w:ind w:left="0"/>
        <w:jc w:val="both"/>
      </w:pPr>
      <w:r>
        <w:rPr>
          <w:rFonts w:ascii="Times New Roman"/>
          <w:b w:val="false"/>
          <w:i w:val="false"/>
          <w:color w:val="000000"/>
          <w:sz w:val="28"/>
        </w:rPr>
        <w:t>
      5) ерікті қоныс аударуға қатысушы алған кірістерден жеке табыс салығын және міндетті зейнетақы жарналарын ұстап қалуды және аударуды, сондай-ақ әлеуметтік салықты төлеуді және шығыстардан әлеуметтік аударымдарды аударуды, сондай-ақ ерікті қоныс аударуға қатысушыға орындалған жұмыстар мен көрсетілген қызметтер үшін төленетін кірістер түріндегі жұмыс берушінің міндетті әлеуметтік медициналық сақтандыруына аударымдарды Республика кодексіне сәйкес жүргізсін Қазақстан "Салық және бюджетке төленетін басқа да міндетті төлемдер туралы (Салық кодексі)" (бұдан әрі – Салық кодексі), Қазақстан Республикасының Әлеуметтік кодексімен, сондай-ақ "Міндетті әлеуметтік медициналық сақтандыру туралы" Қазақстан Республикасының Заңымен;</w:t>
      </w:r>
    </w:p>
    <w:bookmarkEnd w:id="60"/>
    <w:bookmarkStart w:name="z75" w:id="61"/>
    <w:p>
      <w:pPr>
        <w:spacing w:after="0"/>
        <w:ind w:left="0"/>
        <w:jc w:val="both"/>
      </w:pPr>
      <w:r>
        <w:rPr>
          <w:rFonts w:ascii="Times New Roman"/>
          <w:b w:val="false"/>
          <w:i w:val="false"/>
          <w:color w:val="000000"/>
          <w:sz w:val="28"/>
        </w:rPr>
        <w:t>
      8. Вахталық әдіспен жұмысқа орналасу не тұратын өңірден тыс жерде еңбек қызметін жүзеге асыру, әскери қызметке шақыру, осы елді мекенде тұруға мүмкіндік бермейтін ауру жағдайларын қоспағанда, ерікті түрде қоныс аударуға қатысушының отбасы мүшелерінің бірі қоныс аударған жерден шыққан жағдайда, отбасының кеткен мүшесі алған материалдық көмектің сомасы екі ай ішінде бюджетке қайтарылады. жұмыс берушінің басқа жерге оқуға өтінімі бойынша.</w:t>
      </w:r>
    </w:p>
    <w:bookmarkEnd w:id="61"/>
    <w:bookmarkStart w:name="z76" w:id="62"/>
    <w:p>
      <w:pPr>
        <w:spacing w:after="0"/>
        <w:ind w:left="0"/>
        <w:jc w:val="both"/>
      </w:pPr>
      <w:r>
        <w:rPr>
          <w:rFonts w:ascii="Times New Roman"/>
          <w:b w:val="false"/>
          <w:i w:val="false"/>
          <w:color w:val="000000"/>
          <w:sz w:val="28"/>
        </w:rPr>
        <w:t>
      9. Отбасы мүшелерінің бірінің қоныстану орнынан тыс шығу фактісі анықталғаннан кейін еңбек ұтқырлығы орталығы отбасы мүшелерінің санына сәйкес материалдық көмекті қайта есептейді.</w:t>
      </w:r>
    </w:p>
    <w:bookmarkEnd w:id="62"/>
    <w:p>
      <w:pPr>
        <w:spacing w:after="0"/>
        <w:ind w:left="0"/>
        <w:jc w:val="left"/>
      </w:pPr>
      <w:r>
        <w:rPr>
          <w:rFonts w:ascii="Times New Roman"/>
          <w:b/>
          <w:i w:val="false"/>
          <w:color w:val="000000"/>
        </w:rPr>
        <w:t xml:space="preserve"> 3-тарау. Тараптардың жауапкершілігі</w:t>
      </w:r>
    </w:p>
    <w:bookmarkStart w:name="z77"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Мансап орталығы мен Ерікті қоныс аударуға қатысушылар осы Келісімшартта көзделген өз міндеттемелерін орындамағаны не тиісінше орындамағаны үшін Қазақстан Республикасының заңнамалық актілерінде белгіленген жауаптылықта болады.</w:t>
      </w:r>
    </w:p>
    <w:bookmarkEnd w:id="63"/>
    <w:bookmarkStart w:name="z79" w:id="64"/>
    <w:p>
      <w:pPr>
        <w:spacing w:after="0"/>
        <w:ind w:left="0"/>
        <w:jc w:val="both"/>
      </w:pPr>
      <w:r>
        <w:rPr>
          <w:rFonts w:ascii="Times New Roman"/>
          <w:b w:val="false"/>
          <w:i w:val="false"/>
          <w:color w:val="000000"/>
          <w:sz w:val="28"/>
        </w:rPr>
        <w:t>
      11. Мансап орталығының мен Ерікті қоныс аударуға қатысушылар осы Келісімшартта көзделмеген жауапкершілік шаралары Қазақстан Республикасының азаматтық заңнамасының нормаларына сәйкес қолданылады.</w:t>
      </w:r>
    </w:p>
    <w:bookmarkEnd w:id="64"/>
    <w:bookmarkStart w:name="z80" w:id="65"/>
    <w:p>
      <w:pPr>
        <w:spacing w:after="0"/>
        <w:ind w:left="0"/>
        <w:jc w:val="both"/>
      </w:pPr>
      <w:r>
        <w:rPr>
          <w:rFonts w:ascii="Times New Roman"/>
          <w:b w:val="false"/>
          <w:i w:val="false"/>
          <w:color w:val="000000"/>
          <w:sz w:val="28"/>
        </w:rPr>
        <w:t>
      12. Осы Келісімшарттың қолданылу мерзімінің аяқталуы Мансап орталығын Ерікті қоныс аударуға қатысушыларды осы мерзімнің аяқталуына дейін болған оны бұзғаны үшін жауапкершіліктен босатпайды.</w:t>
      </w:r>
    </w:p>
    <w:bookmarkEnd w:id="65"/>
    <w:bookmarkStart w:name="z81" w:id="66"/>
    <w:p>
      <w:pPr>
        <w:spacing w:after="0"/>
        <w:ind w:left="0"/>
        <w:jc w:val="left"/>
      </w:pPr>
      <w:r>
        <w:rPr>
          <w:rFonts w:ascii="Times New Roman"/>
          <w:b/>
          <w:i w:val="false"/>
          <w:color w:val="000000"/>
        </w:rPr>
        <w:t xml:space="preserve"> 4-тарау. Еңсерілмейтін күш жағдаяттары</w:t>
      </w:r>
    </w:p>
    <w:bookmarkEnd w:id="66"/>
    <w:bookmarkStart w:name="z82" w:id="67"/>
    <w:p>
      <w:pPr>
        <w:spacing w:after="0"/>
        <w:ind w:left="0"/>
        <w:jc w:val="both"/>
      </w:pPr>
      <w:r>
        <w:rPr>
          <w:rFonts w:ascii="Times New Roman"/>
          <w:b w:val="false"/>
          <w:i w:val="false"/>
          <w:color w:val="000000"/>
          <w:sz w:val="28"/>
        </w:rPr>
        <w:t>
      13. Мансап орталығы мен Ерікті қоныс аударуға қатысушы осы Келісімшартқа қол қойылғаннан кейін туындаған өрт, жер сілкінісі, су тасқыны және апатты құбылыстар, әскери әрекеттер сияқты төтенше жағдайларда немесе күшпен еңсеруге келмейтін жағдайларда (форс-мажор) міндеттемелерін толық немесе ішінара орындамағаны үшін жауапкершіліктен босатылады.</w:t>
      </w:r>
    </w:p>
    <w:bookmarkEnd w:id="67"/>
    <w:bookmarkStart w:name="z83" w:id="68"/>
    <w:p>
      <w:pPr>
        <w:spacing w:after="0"/>
        <w:ind w:left="0"/>
        <w:jc w:val="both"/>
      </w:pPr>
      <w:r>
        <w:rPr>
          <w:rFonts w:ascii="Times New Roman"/>
          <w:b w:val="false"/>
          <w:i w:val="false"/>
          <w:color w:val="000000"/>
          <w:sz w:val="28"/>
        </w:rPr>
        <w:t>
      14. Форс-мажорлық жағдайлар туындаған кезде, осы Келісімшартқа сәйкес қандай да болмасын міндеттемесінің орындалуы осындай жағдайдың туындауына орай мүмкін болмай қалған Мансап орталығы мен Ерікті қоныс аударуға қатысушы форс-мажорлық жағдай туындаған немесе тоқтатылған сәттен бастап үш жұмыс күні ішінде жазбаша нысанда (осы келісімшарт бойынша өз міндеттемелерінің орындалмауы мүмкіндігін уәждемелеп және негіздеп) хабардар етуге міндеттенеді.</w:t>
      </w:r>
    </w:p>
    <w:bookmarkEnd w:id="68"/>
    <w:bookmarkStart w:name="z84" w:id="69"/>
    <w:p>
      <w:pPr>
        <w:spacing w:after="0"/>
        <w:ind w:left="0"/>
        <w:jc w:val="both"/>
      </w:pPr>
      <w:r>
        <w:rPr>
          <w:rFonts w:ascii="Times New Roman"/>
          <w:b w:val="false"/>
          <w:i w:val="false"/>
          <w:color w:val="000000"/>
          <w:sz w:val="28"/>
        </w:rPr>
        <w:t>
      15. Хабардар етпеу немесе уақтылы хабарламау, мансап орталықты мен Ерікті қоныс аударуға қатысушыны мұндай хабардар етпеу немесе уақтылы хабарламау тиісті форс-мажорлық жағдайлардан тікелей туындаған жағдайларды қоспағанда, осы Келісімшарт бойынша міндеттемелердің орындалмауы үшін жауапкершіліктен босатушы негіздеме ретінде кез келген форс-мажорлық жағдайға сілтеме жасаудан айырады.</w:t>
      </w:r>
    </w:p>
    <w:bookmarkEnd w:id="69"/>
    <w:p>
      <w:pPr>
        <w:spacing w:after="0"/>
        <w:ind w:left="0"/>
        <w:jc w:val="both"/>
      </w:pPr>
      <w:r>
        <w:rPr>
          <w:rFonts w:ascii="Times New Roman"/>
          <w:b w:val="false"/>
          <w:i w:val="false"/>
          <w:color w:val="000000"/>
          <w:sz w:val="28"/>
        </w:rPr>
        <w:t>
      Форс-мажорлық жағдайлардың басталуы немесе тоқтатылуы туралы хабарлама форс-мажорлық жағдайлар жалпыға белгілі және көпшілік сипатта болған әрі дәлелдеуді қажет етпейтін жағдайларды қоспағанда, құжатпен не мұндай жағдайдарды растайтын тиісті органның және/немесе мекеменің шешімімен расталуға тиіс.</w:t>
      </w:r>
    </w:p>
    <w:bookmarkStart w:name="z85" w:id="70"/>
    <w:p>
      <w:pPr>
        <w:spacing w:after="0"/>
        <w:ind w:left="0"/>
        <w:jc w:val="both"/>
      </w:pPr>
      <w:r>
        <w:rPr>
          <w:rFonts w:ascii="Times New Roman"/>
          <w:b w:val="false"/>
          <w:i w:val="false"/>
          <w:color w:val="000000"/>
          <w:sz w:val="28"/>
        </w:rPr>
        <w:t>
      16. Осы Келісімшарт бойынша міндеттемелердің орындалу мерзімі форс-мажорлық жағдайлар, сондай-ақ осы жағдайлардан туындаған салдар орын алған уақытқа тең болады. Егер форс-мажорлық жағдайлардың туындауына байланысты мансап орталығының және Ерікті қоныс аударуға қатысушының осы Келісімшарт бойынша міндеттемелердің толық немесе ішінара орындалмауы _____ (кезеңі көрсетілсін) асатын болса, онда мансап орталығы және Ерікті қоныс аударуға қатысушы осы Келісімшартты бұзуға құқылы.</w:t>
      </w:r>
    </w:p>
    <w:bookmarkEnd w:id="70"/>
    <w:bookmarkStart w:name="z86" w:id="71"/>
    <w:p>
      <w:pPr>
        <w:spacing w:after="0"/>
        <w:ind w:left="0"/>
        <w:jc w:val="left"/>
      </w:pPr>
      <w:r>
        <w:rPr>
          <w:rFonts w:ascii="Times New Roman"/>
          <w:b/>
          <w:i w:val="false"/>
          <w:color w:val="000000"/>
        </w:rPr>
        <w:t xml:space="preserve"> 5-тарау. Басқа да жағдайлар</w:t>
      </w:r>
    </w:p>
    <w:bookmarkEnd w:id="71"/>
    <w:bookmarkStart w:name="z87" w:id="72"/>
    <w:p>
      <w:pPr>
        <w:spacing w:after="0"/>
        <w:ind w:left="0"/>
        <w:jc w:val="both"/>
      </w:pPr>
      <w:r>
        <w:rPr>
          <w:rFonts w:ascii="Times New Roman"/>
          <w:b w:val="false"/>
          <w:i w:val="false"/>
          <w:color w:val="000000"/>
          <w:sz w:val="28"/>
        </w:rPr>
        <w:t>
      17. Келісімшартқа тараптардың келісімі бойынша қосымша әлеуметтік келісімшартқа қол қою арқылы өзгерістер мен толықтырулар енгізіледі.</w:t>
      </w:r>
    </w:p>
    <w:bookmarkEnd w:id="72"/>
    <w:bookmarkStart w:name="z88" w:id="73"/>
    <w:p>
      <w:pPr>
        <w:spacing w:after="0"/>
        <w:ind w:left="0"/>
        <w:jc w:val="both"/>
      </w:pPr>
      <w:r>
        <w:rPr>
          <w:rFonts w:ascii="Times New Roman"/>
          <w:b w:val="false"/>
          <w:i w:val="false"/>
          <w:color w:val="000000"/>
          <w:sz w:val="28"/>
        </w:rPr>
        <w:t>
      18. Осы Келісімшарт оған еңбек ұтқырлығы орталығы, ерікті қоныс аударуға қатысушы және жұмыс беруші қол қойған сәттен бастап күшіне енеді және оған дейін қолданылады "__" ______ 20__ жыл.</w:t>
      </w:r>
    </w:p>
    <w:bookmarkEnd w:id="73"/>
    <w:bookmarkStart w:name="z89" w:id="74"/>
    <w:p>
      <w:pPr>
        <w:spacing w:after="0"/>
        <w:ind w:left="0"/>
        <w:jc w:val="left"/>
      </w:pPr>
      <w:r>
        <w:rPr>
          <w:rFonts w:ascii="Times New Roman"/>
          <w:b/>
          <w:i w:val="false"/>
          <w:color w:val="000000"/>
        </w:rPr>
        <w:t xml:space="preserve"> 6-тарау. Тараптардың мекенжайлары мен деректемелері Еңбек мобильділігі орталығы Ерікті қоныс аударуға қатысушы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 ________________________________</w:t>
            </w:r>
          </w:p>
          <w:p>
            <w:pPr>
              <w:spacing w:after="20"/>
              <w:ind w:left="20"/>
              <w:jc w:val="both"/>
            </w:pPr>
            <w:r>
              <w:rPr>
                <w:rFonts w:ascii="Times New Roman"/>
                <w:b w:val="false"/>
                <w:i w:val="false"/>
                <w:color w:val="000000"/>
                <w:sz w:val="20"/>
              </w:rPr>
              <w:t>
(еңбек мобильділігі орталығының толық атауы) ________________________________ ________________________________ ________________________________ (заңды мекенжайы) ________________________________ _________________________________ (телефон, факс) _________________________________ _________________________________ _________________________________ (уәкілетті өкілдің тегі, аты, әкесінің аты</w:t>
            </w:r>
          </w:p>
          <w:p>
            <w:pPr>
              <w:spacing w:after="20"/>
              <w:ind w:left="20"/>
              <w:jc w:val="both"/>
            </w:pPr>
            <w:r>
              <w:rPr>
                <w:rFonts w:ascii="Times New Roman"/>
                <w:b w:val="false"/>
                <w:i w:val="false"/>
                <w:color w:val="000000"/>
                <w:sz w:val="20"/>
              </w:rPr>
              <w:t>
(бар болса)) _________________________________</w:t>
            </w:r>
          </w:p>
          <w:p>
            <w:pPr>
              <w:spacing w:after="20"/>
              <w:ind w:left="20"/>
              <w:jc w:val="both"/>
            </w:pPr>
            <w:r>
              <w:rPr>
                <w:rFonts w:ascii="Times New Roman"/>
                <w:b w:val="false"/>
                <w:i w:val="false"/>
                <w:color w:val="000000"/>
                <w:sz w:val="20"/>
              </w:rPr>
              <w:t>
(қолы) М.П.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________________________________ ________________________________ (тегі, аты, әкесінің аты (бар болса)) ________________________________ ________________________________ ________________________________ (мекенжайы) _______________________________ ________________________________ (телефон, факс) ________________________________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r>
              <w:br/>
            </w:r>
            <w:r>
              <w:rPr>
                <w:rFonts w:ascii="Times New Roman"/>
                <w:b w:val="false"/>
                <w:i w:val="false"/>
                <w:color w:val="000000"/>
                <w:sz w:val="20"/>
              </w:rPr>
              <w:t>№ 536 Бұйрықққа</w:t>
            </w:r>
            <w:r>
              <w:br/>
            </w:r>
            <w:r>
              <w:rPr>
                <w:rFonts w:ascii="Times New Roman"/>
                <w:b w:val="false"/>
                <w:i w:val="false"/>
                <w:color w:val="000000"/>
                <w:sz w:val="20"/>
              </w:rPr>
              <w:t>2-қосымша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1"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____________________________________________________негізінде әрекет ететін</w:t>
      </w:r>
    </w:p>
    <w:p>
      <w:pPr>
        <w:spacing w:after="0"/>
        <w:ind w:left="0"/>
        <w:jc w:val="both"/>
      </w:pPr>
      <w:r>
        <w:rPr>
          <w:rFonts w:ascii="Times New Roman"/>
          <w:b w:val="false"/>
          <w:i w:val="false"/>
          <w:color w:val="000000"/>
          <w:sz w:val="28"/>
        </w:rPr>
        <w:t>
      (Ереже, жарғы)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атынан____________________________________________________________________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(уәкілетті өкілдің лауазымы, тегі, аты, әкесінің аты (бар болса))</w:t>
      </w:r>
    </w:p>
    <w:p>
      <w:pPr>
        <w:spacing w:after="0"/>
        <w:ind w:left="0"/>
        <w:jc w:val="both"/>
      </w:pPr>
      <w:r>
        <w:rPr>
          <w:rFonts w:ascii="Times New Roman"/>
          <w:b w:val="false"/>
          <w:i w:val="false"/>
          <w:color w:val="000000"/>
          <w:sz w:val="28"/>
        </w:rPr>
        <w:t>
      жұмыс беруші ретінде ерікті өңіраралық қоныс аударуға қатысушылар құрамына қосуды және 400 АЕК мөлшерінде субсидия тағайындауды немесе тұрғын үй шығыстарын өтеуді сұраймын.</w:t>
      </w:r>
    </w:p>
    <w:p>
      <w:pPr>
        <w:spacing w:after="0"/>
        <w:ind w:left="0"/>
        <w:jc w:val="both"/>
      </w:pPr>
      <w:r>
        <w:rPr>
          <w:rFonts w:ascii="Times New Roman"/>
          <w:b w:val="false"/>
          <w:i w:val="false"/>
          <w:color w:val="000000"/>
          <w:sz w:val="28"/>
        </w:rPr>
        <w:t>
      Мәселе оң шешiлген жағдайда төмендегілер туралы:</w:t>
      </w:r>
    </w:p>
    <w:p>
      <w:pPr>
        <w:spacing w:after="0"/>
        <w:ind w:left="0"/>
        <w:jc w:val="both"/>
      </w:pPr>
      <w:r>
        <w:rPr>
          <w:rFonts w:ascii="Times New Roman"/>
          <w:b w:val="false"/>
          <w:i w:val="false"/>
          <w:color w:val="000000"/>
          <w:sz w:val="28"/>
        </w:rPr>
        <w:t>
      1) ерікті түрде қоныс аударуға қатысушыны кемінде екі немесе бес жыл мерзімге тұрақты жұмысқа орналастыруға;</w:t>
      </w:r>
    </w:p>
    <w:p>
      <w:pPr>
        <w:spacing w:after="0"/>
        <w:ind w:left="0"/>
        <w:jc w:val="both"/>
      </w:pPr>
      <w:r>
        <w:rPr>
          <w:rFonts w:ascii="Times New Roman"/>
          <w:b w:val="false"/>
          <w:i w:val="false"/>
          <w:color w:val="000000"/>
          <w:sz w:val="28"/>
        </w:rPr>
        <w:t>
      2) жұмысқа орналастырылған қызметкерлердің еңбек шарттары бойынша мәліметтерді "Электрондық еңбек шарттарын есепке алудың бірыңғай жүйесі" ААЖ-да орналастыруды қамтамасыз ету;</w:t>
      </w:r>
    </w:p>
    <w:p>
      <w:pPr>
        <w:spacing w:after="0"/>
        <w:ind w:left="0"/>
        <w:jc w:val="both"/>
      </w:pPr>
      <w:r>
        <w:rPr>
          <w:rFonts w:ascii="Times New Roman"/>
          <w:b w:val="false"/>
          <w:i w:val="false"/>
          <w:color w:val="000000"/>
          <w:sz w:val="28"/>
        </w:rPr>
        <w:t>
      3) Ерікті түрде қоныс аударуға қатысушының көшуі, жаңа тұрғылықты жерінде жайластыруға жәрдемақы беру, қызметтік тұрғын үй беру жөніндегі немесе жұмыскердің тұрғын үй жалдау жөніндегі шығыстарын өтеу, жұмыскердің тұрғын үй сатып алуға жұмсаған шығыстарын ішінара өтеу, жұмыскердің шығыстарын толық немесе ішінара өтеу міндеттемелерін қабылдаймын.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қоныс аударуға қатысушының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ретінде жұмысқа қабылданды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мөлшері,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Көшу, жаңа тұрғылықты жерде орнығуына жәрдемақы беру, қызметтік тұрғын үй беру немесе жұмыскердің тұрғын үйді жалдау бойынша шығыстарын өтеу, жұмыскердің тұрғын үй сатып алуға жұмсаған шығыстарын ішінара өтеу бойынша шығыстар сметасы.</w:t>
      </w:r>
    </w:p>
    <w:p>
      <w:pPr>
        <w:spacing w:after="0"/>
        <w:ind w:left="0"/>
        <w:jc w:val="both"/>
      </w:pPr>
      <w:r>
        <w:rPr>
          <w:rFonts w:ascii="Times New Roman"/>
          <w:b w:val="false"/>
          <w:i w:val="false"/>
          <w:color w:val="000000"/>
          <w:sz w:val="28"/>
        </w:rPr>
        <w:t>
      2. Қандастар мен қоныс аударушыларды қабылдаудың өңірлік квотасына қосу туралы өңірлік комиссияның шешімі.</w:t>
      </w:r>
    </w:p>
    <w:p>
      <w:pPr>
        <w:spacing w:after="0"/>
        <w:ind w:left="0"/>
        <w:jc w:val="both"/>
      </w:pPr>
      <w:r>
        <w:rPr>
          <w:rFonts w:ascii="Times New Roman"/>
          <w:b w:val="false"/>
          <w:i w:val="false"/>
          <w:color w:val="000000"/>
          <w:sz w:val="28"/>
        </w:rPr>
        <w:t>
      3. Жұмыс берушінің жұмысқа қабылдау туралы актісі не жұмыс берушінің қолымен және мөрімен (бар болса) куәландырылған жұмыскерлермен жасалған еңбек шарттарының көшірмесі;</w:t>
      </w:r>
    </w:p>
    <w:p>
      <w:pPr>
        <w:spacing w:after="0"/>
        <w:ind w:left="0"/>
        <w:jc w:val="both"/>
      </w:pPr>
      <w:r>
        <w:rPr>
          <w:rFonts w:ascii="Times New Roman"/>
          <w:b w:val="false"/>
          <w:i w:val="false"/>
          <w:color w:val="000000"/>
          <w:sz w:val="28"/>
        </w:rPr>
        <w:t>
      4) шығыстарды өтеу кезінде тұрғын-үйді сату-сатып алу келісімшартын;</w:t>
      </w:r>
    </w:p>
    <w:p>
      <w:pPr>
        <w:spacing w:after="0"/>
        <w:ind w:left="0"/>
        <w:jc w:val="both"/>
      </w:pPr>
      <w:r>
        <w:rPr>
          <w:rFonts w:ascii="Times New Roman"/>
          <w:b w:val="false"/>
          <w:i w:val="false"/>
          <w:color w:val="000000"/>
          <w:sz w:val="28"/>
        </w:rPr>
        <w:t>
      5) жалдау немесе қайтарымсыз негізде пайдалану келісімшарты.</w:t>
      </w:r>
    </w:p>
    <w:p>
      <w:pPr>
        <w:spacing w:after="0"/>
        <w:ind w:left="0"/>
        <w:jc w:val="both"/>
      </w:pPr>
      <w:r>
        <w:rPr>
          <w:rFonts w:ascii="Times New Roman"/>
          <w:b w:val="false"/>
          <w:i w:val="false"/>
          <w:color w:val="000000"/>
          <w:sz w:val="28"/>
        </w:rPr>
        <w:t>
      Басшы _____________________ ________________ қолы күні</w:t>
      </w:r>
    </w:p>
    <w:p>
      <w:pPr>
        <w:spacing w:after="0"/>
        <w:ind w:left="0"/>
        <w:jc w:val="both"/>
      </w:pPr>
      <w:r>
        <w:rPr>
          <w:rFonts w:ascii="Times New Roman"/>
          <w:b w:val="false"/>
          <w:i w:val="false"/>
          <w:color w:val="000000"/>
          <w:sz w:val="28"/>
        </w:rPr>
        <w:t>
      М.О.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r>
              <w:br/>
            </w:r>
            <w:r>
              <w:rPr>
                <w:rFonts w:ascii="Times New Roman"/>
                <w:b w:val="false"/>
                <w:i w:val="false"/>
                <w:color w:val="000000"/>
                <w:sz w:val="20"/>
              </w:rPr>
              <w:t>№ 536 Бұйрыққа</w:t>
            </w:r>
            <w:r>
              <w:br/>
            </w:r>
            <w:r>
              <w:rPr>
                <w:rFonts w:ascii="Times New Roman"/>
                <w:b w:val="false"/>
                <w:i w:val="false"/>
                <w:color w:val="000000"/>
                <w:sz w:val="20"/>
              </w:rPr>
              <w:t>3-қосымша</w:t>
            </w:r>
            <w:r>
              <w:br/>
            </w:r>
            <w:r>
              <w:rPr>
                <w:rFonts w:ascii="Times New Roman"/>
                <w:b w:val="false"/>
                <w:i w:val="false"/>
                <w:color w:val="000000"/>
                <w:sz w:val="20"/>
              </w:rPr>
              <w:t>Жұмыс күшінің ұтқырлығын</w:t>
            </w:r>
            <w:r>
              <w:br/>
            </w:r>
            <w:r>
              <w:rPr>
                <w:rFonts w:ascii="Times New Roman"/>
                <w:b w:val="false"/>
                <w:i w:val="false"/>
                <w:color w:val="000000"/>
                <w:sz w:val="20"/>
              </w:rPr>
              <w:t>арттыру үшін адамдардың</w:t>
            </w:r>
            <w:r>
              <w:br/>
            </w:r>
            <w:r>
              <w:rPr>
                <w:rFonts w:ascii="Times New Roman"/>
                <w:b w:val="false"/>
                <w:i w:val="false"/>
                <w:color w:val="000000"/>
                <w:sz w:val="20"/>
              </w:rPr>
              <w:t>ерікті түрде қоныс</w:t>
            </w:r>
            <w:r>
              <w:br/>
            </w:r>
            <w:r>
              <w:rPr>
                <w:rFonts w:ascii="Times New Roman"/>
                <w:b w:val="false"/>
                <w:i w:val="false"/>
                <w:color w:val="000000"/>
                <w:sz w:val="20"/>
              </w:rPr>
              <w:t>аудару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w:t>
            </w:r>
            <w:r>
              <w:br/>
            </w:r>
            <w:r>
              <w:rPr>
                <w:rFonts w:ascii="Times New Roman"/>
                <w:b w:val="false"/>
                <w:i w:val="false"/>
                <w:color w:val="000000"/>
                <w:sz w:val="20"/>
              </w:rPr>
              <w:t>ауданының (қаласының)</w:t>
            </w:r>
            <w:r>
              <w:br/>
            </w:r>
            <w:r>
              <w:rPr>
                <w:rFonts w:ascii="Times New Roman"/>
                <w:b w:val="false"/>
                <w:i w:val="false"/>
                <w:color w:val="000000"/>
                <w:sz w:val="20"/>
              </w:rPr>
              <w:t>Мансап орталығының</w:t>
            </w:r>
            <w:r>
              <w:br/>
            </w:r>
            <w:r>
              <w:rPr>
                <w:rFonts w:ascii="Times New Roman"/>
                <w:b w:val="false"/>
                <w:i w:val="false"/>
                <w:color w:val="000000"/>
                <w:sz w:val="20"/>
              </w:rPr>
              <w:t>директорына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w:t>
            </w:r>
          </w:p>
        </w:tc>
      </w:tr>
    </w:tbl>
    <w:bookmarkStart w:name="z93"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
      Бізге тұрғын үйді жеке меншікке сатып алу үшін құқығымызды іске асыруға тиесілі экономикалық ұтқырлық сертификаты бойынша соманы төлеуді сұраймын.</w:t>
      </w:r>
    </w:p>
    <w:p>
      <w:pPr>
        <w:spacing w:after="0"/>
        <w:ind w:left="0"/>
        <w:jc w:val="both"/>
      </w:pPr>
      <w:r>
        <w:rPr>
          <w:rFonts w:ascii="Times New Roman"/>
          <w:b w:val="false"/>
          <w:i w:val="false"/>
          <w:color w:val="000000"/>
          <w:sz w:val="28"/>
        </w:rPr>
        <w:t>
      Экономикалық ұтқырлық сертификат мыналарға пайдаланылады:</w:t>
      </w:r>
    </w:p>
    <w:p>
      <w:pPr>
        <w:spacing w:after="0"/>
        <w:ind w:left="0"/>
        <w:jc w:val="both"/>
      </w:pPr>
      <w:r>
        <w:rPr>
          <w:rFonts w:ascii="Times New Roman"/>
          <w:b w:val="false"/>
          <w:i w:val="false"/>
          <w:color w:val="000000"/>
          <w:sz w:val="28"/>
        </w:rPr>
        <w:t>
      - құрылыс үшін ____________________________________________;</w:t>
      </w:r>
    </w:p>
    <w:p>
      <w:pPr>
        <w:spacing w:after="0"/>
        <w:ind w:left="0"/>
        <w:jc w:val="both"/>
      </w:pPr>
      <w:r>
        <w:rPr>
          <w:rFonts w:ascii="Times New Roman"/>
          <w:b w:val="false"/>
          <w:i w:val="false"/>
          <w:color w:val="000000"/>
          <w:sz w:val="28"/>
        </w:rPr>
        <w:t>
      - сатып алу үшін_______________________________________________;</w:t>
      </w:r>
    </w:p>
    <w:p>
      <w:pPr>
        <w:spacing w:after="0"/>
        <w:ind w:left="0"/>
        <w:jc w:val="both"/>
      </w:pPr>
      <w:r>
        <w:rPr>
          <w:rFonts w:ascii="Times New Roman"/>
          <w:b w:val="false"/>
          <w:i w:val="false"/>
          <w:color w:val="000000"/>
          <w:sz w:val="28"/>
        </w:rPr>
        <w:t>
      - тұрғын-үй қарызы ипотекасы бойынша алғашқы жарна ретінде өтеу үшін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(банктiң атауы, банктiң бизнес, жеке сәйкестендіру номірі, банктiң банктік сәйкестендіру коды, алушының жеке шотының нөмiрi көрсетiледi)</w:t>
      </w:r>
    </w:p>
    <w:p>
      <w:pPr>
        <w:spacing w:after="0"/>
        <w:ind w:left="0"/>
        <w:jc w:val="both"/>
      </w:pPr>
      <w:r>
        <w:rPr>
          <w:rFonts w:ascii="Times New Roman"/>
          <w:b w:val="false"/>
          <w:i w:val="false"/>
          <w:color w:val="000000"/>
          <w:sz w:val="28"/>
        </w:rPr>
        <w:t>
      Мекенжай: қала (аудан, ауыл), көше, үй_____________________.</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 екінші деңгейдегі банкте ашқан жеке шотымның нөмірі;</w:t>
      </w:r>
    </w:p>
    <w:p>
      <w:pPr>
        <w:spacing w:after="0"/>
        <w:ind w:left="0"/>
        <w:jc w:val="both"/>
      </w:pPr>
      <w:r>
        <w:rPr>
          <w:rFonts w:ascii="Times New Roman"/>
          <w:b w:val="false"/>
          <w:i w:val="false"/>
          <w:color w:val="000000"/>
          <w:sz w:val="28"/>
        </w:rPr>
        <w:t>
      2) тұрғын үй қарызын беруді мақұлдау туралы екінші деңгейлі банктен хат;</w:t>
      </w:r>
    </w:p>
    <w:p>
      <w:pPr>
        <w:spacing w:after="0"/>
        <w:ind w:left="0"/>
        <w:jc w:val="both"/>
      </w:pPr>
      <w:r>
        <w:rPr>
          <w:rFonts w:ascii="Times New Roman"/>
          <w:b w:val="false"/>
          <w:i w:val="false"/>
          <w:color w:val="000000"/>
          <w:sz w:val="28"/>
        </w:rPr>
        <w:t>
      3) сатып алған жағдайда алдын-ала сату-сатып алу шарты;</w:t>
      </w:r>
    </w:p>
    <w:p>
      <w:pPr>
        <w:spacing w:after="0"/>
        <w:ind w:left="0"/>
        <w:jc w:val="both"/>
      </w:pPr>
      <w:r>
        <w:rPr>
          <w:rFonts w:ascii="Times New Roman"/>
          <w:b w:val="false"/>
          <w:i w:val="false"/>
          <w:color w:val="000000"/>
          <w:sz w:val="28"/>
        </w:rPr>
        <w:t>
      4) тұрғын үй құрылысын жүргізген жағдайда жеке тұрғын үй құрылысы үшін жерге мемлекеттік тіркеу құқығы туралы куәлік.</w:t>
      </w:r>
    </w:p>
    <w:p>
      <w:pPr>
        <w:spacing w:after="0"/>
        <w:ind w:left="0"/>
        <w:jc w:val="both"/>
      </w:pPr>
      <w:r>
        <w:rPr>
          <w:rFonts w:ascii="Times New Roman"/>
          <w:b w:val="false"/>
          <w:i w:val="false"/>
          <w:color w:val="000000"/>
          <w:sz w:val="28"/>
        </w:rPr>
        <w:t>
      20 __ жылғы "____" ____________ ______________________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Ақпараттық жүйелердегі заңмен қорғалған құпия мәліметтерді пайдалануға келісім беремін.</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Құжаттар қабылданды:</w:t>
      </w:r>
    </w:p>
    <w:p>
      <w:pPr>
        <w:spacing w:after="0"/>
        <w:ind w:left="0"/>
        <w:jc w:val="both"/>
      </w:pPr>
      <w:r>
        <w:rPr>
          <w:rFonts w:ascii="Times New Roman"/>
          <w:b w:val="false"/>
          <w:i w:val="false"/>
          <w:color w:val="000000"/>
          <w:sz w:val="28"/>
        </w:rPr>
        <w:t>
      20____ жылғы "____" ________</w:t>
      </w:r>
    </w:p>
    <w:p>
      <w:pPr>
        <w:spacing w:after="0"/>
        <w:ind w:left="0"/>
        <w:jc w:val="both"/>
      </w:pPr>
      <w:r>
        <w:rPr>
          <w:rFonts w:ascii="Times New Roman"/>
          <w:b w:val="false"/>
          <w:i w:val="false"/>
          <w:color w:val="000000"/>
          <w:sz w:val="28"/>
        </w:rPr>
        <w:t>
      Құжаттарды қабылдаған құзыретті тұлғаның ТАӘ (бар болса) қолы</w:t>
      </w:r>
    </w:p>
    <w:p>
      <w:pPr>
        <w:spacing w:after="0"/>
        <w:ind w:left="0"/>
        <w:jc w:val="both"/>
      </w:pPr>
      <w:r>
        <w:rPr>
          <w:rFonts w:ascii="Times New Roman"/>
          <w:b w:val="false"/>
          <w:i w:val="false"/>
          <w:color w:val="000000"/>
          <w:sz w:val="28"/>
        </w:rPr>
        <w:t>
      Қандастар мен қоныс аударушылардың____________________ ұсынылған</w:t>
      </w:r>
    </w:p>
    <w:p>
      <w:pPr>
        <w:spacing w:after="0"/>
        <w:ind w:left="0"/>
        <w:jc w:val="both"/>
      </w:pPr>
      <w:r>
        <w:rPr>
          <w:rFonts w:ascii="Times New Roman"/>
          <w:b w:val="false"/>
          <w:i w:val="false"/>
          <w:color w:val="000000"/>
          <w:sz w:val="28"/>
        </w:rPr>
        <w:t>
      құжаттары____________ көлемде қабылданды 20___ жылғы "____" __________</w:t>
      </w:r>
    </w:p>
    <w:p>
      <w:pPr>
        <w:spacing w:after="0"/>
        <w:ind w:left="0"/>
        <w:jc w:val="both"/>
      </w:pPr>
      <w:r>
        <w:rPr>
          <w:rFonts w:ascii="Times New Roman"/>
          <w:b w:val="false"/>
          <w:i w:val="false"/>
          <w:color w:val="000000"/>
          <w:sz w:val="28"/>
        </w:rPr>
        <w:t>
      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