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333cd" w14:textId="4e333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 металдар сынығы мен қалдықтарын тасымалдаудың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Өнеркәсіп және құрылыс министрінің 2023 жылғы 8 қарашадағы № 64 бұйрығы. Қазақстан Республикасының Әділет министрлігінде 2023 жылғы 10 қарашада № 33618 болып тіркелді. Күші жойылды - Қазақстан Республикасы Өнеркәсіп және құрылыс министрінің 2024 жылғы 21 ақпандағы № 66 бұйрығымен.</w:t>
      </w:r>
    </w:p>
    <w:p>
      <w:pPr>
        <w:spacing w:after="0"/>
        <w:ind w:left="0"/>
        <w:jc w:val="both"/>
      </w:pPr>
      <w:r>
        <w:rPr>
          <w:rFonts w:ascii="Times New Roman"/>
          <w:b w:val="false"/>
          <w:i w:val="false"/>
          <w:color w:val="ff0000"/>
          <w:sz w:val="28"/>
        </w:rPr>
        <w:t xml:space="preserve">
      Ескерту. Күші жойылды - ҚР Өнеркәсіп және құрылыс министрінің 21.02.2024 </w:t>
      </w:r>
      <w:r>
        <w:rPr>
          <w:rFonts w:ascii="Times New Roman"/>
          <w:b w:val="false"/>
          <w:i w:val="false"/>
          <w:color w:val="ff0000"/>
          <w:sz w:val="28"/>
        </w:rPr>
        <w:t>№ 66</w:t>
      </w:r>
      <w:r>
        <w:rPr>
          <w:rFonts w:ascii="Times New Roman"/>
          <w:b w:val="false"/>
          <w:i w:val="false"/>
          <w:color w:val="ff0000"/>
          <w:sz w:val="28"/>
        </w:rPr>
        <w:t xml:space="preserve"> (алғашқы ресми жарияланған күнінен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ұлттық қауіпсіздігі туралы" Қазақстан Республикасы Заңының 6-бабы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және 22-бабы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Республикасының Заңымен ратификацияланған Еуразиялық экономикалық одақ туралы шарттың (бұдан әрі-Шарт) </w:t>
      </w:r>
      <w:r>
        <w:rPr>
          <w:rFonts w:ascii="Times New Roman"/>
          <w:b w:val="false"/>
          <w:i w:val="false"/>
          <w:color w:val="000000"/>
          <w:sz w:val="28"/>
        </w:rPr>
        <w:t>29-бабына</w:t>
      </w:r>
      <w:r>
        <w:rPr>
          <w:rFonts w:ascii="Times New Roman"/>
          <w:b w:val="false"/>
          <w:i w:val="false"/>
          <w:color w:val="000000"/>
          <w:sz w:val="28"/>
        </w:rPr>
        <w:t xml:space="preserve">, сондай-ақ Шартқа 7-қосымшаның </w:t>
      </w:r>
      <w:r>
        <w:rPr>
          <w:rFonts w:ascii="Times New Roman"/>
          <w:b w:val="false"/>
          <w:i w:val="false"/>
          <w:color w:val="000000"/>
          <w:sz w:val="28"/>
        </w:rPr>
        <w:t>10-бөліміне</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Мынадай теміржол өткізу пункттері: "Жайсан" (Ақтөбе облысы), "Ақсу" (Қостанай облысы) және "Ауыл" (Абай облысы) арқылы әкетуді қоспағанда, Қазақстан Республикасының аумағынан теміржол көлігінің түрімен: Еуразиялық экономикалық одақтың сыртқы экономикалық қызметінің тауар номенклатурасының кодтары (ЕАЭО СЭҚ ТН кодтары 7204 21 100 0 – қоспалы болаттың, құрамында массасы бойынша 8 пайызы немесе одан көп никель бар коррозияға төзімді болаттың қалдықтары мен сынықтарын, 7204 21 900 0 – өзгелерін, 7204 29 000 0 – өзгелерін қоспағанда) ЕАЭО СЭҚ ТН коды 7204 – қара металдардың қалдықтары мен сынықтарын, қайта балқытуға арналған қара металдардың құймаларын (шихта құймаларын), бұрын қолданыста болған құбырларды, рельстерді, теміржол төсемі мен жылжымалы құрамның элементтерін: ЕАЭО СЭҚ ТН кодтары 7302 – теміржол немесе трамвай жолдары үшін пайдаланылатын қара металдардан жасалған бұйымдарды, рельстерді, қарсы рельстерді және тісті рельстерді, ауыспалы рельстерді, тұйық қиылыс айқаспаларды, ауыспалы штангаларды және өзге көлденең қосылыстарды, шпалдарды, түйіспе жапсырмалар мен төсемдерді, сыналарды, тірек тақталарын, ілгекті рельс бұрандаларын, төсемдер мен созғыштарды, тұғырларды, көлденең жақтаулар мен рельстерді қосуға немесе бекітуге арналған өзге де бөлшектерді, 7303 00 – шойынды құймадан жасалған құбырларды, түтіктерді және қуыс профильдерді, 7304 – жіксіз, қара металдардан жасалған құбырларды, түтіктерді және қуыс профильдерді (шойынды құймадан басқа), мұнай немесе газ құбырлары үшін құбырларды, 7305 – дөңгелек қималы, сыртқы диаметрі 406,4 миллиметрден астам, қара металдардан жасалған құбырларды және өзге де түтіктерді (мысалы, дәнекерленген, шегеленген немесе ұқсас тәсілмен біріктірілген), мұнай немесе газ құбырлары үшін құбырларды, 7306 – қара металдардан жасалған өзге де құбырларды, түтіктерді және қуыс профильдерді (мысалы, жігі ашық немесе дәнекерленген, шегеленген немесе ұқсас тәсілмен біріктірілген), мұнай немесе газ құбырлары үшін құбырларды, 8607 – теміржол локомотивтерінің немесе трамвайдың моторлы вагондарының немесе жылжымалы құрамның бөліктерін, арбаларды, осьтерді және доңғалақтарды және олардың бөліктерін әкетуге алты ай мерзімге шектеу енгізілсін. </w:t>
      </w:r>
    </w:p>
    <w:bookmarkEnd w:id="1"/>
    <w:bookmarkStart w:name="z3" w:id="2"/>
    <w:p>
      <w:pPr>
        <w:spacing w:after="0"/>
        <w:ind w:left="0"/>
        <w:jc w:val="both"/>
      </w:pPr>
      <w:r>
        <w:rPr>
          <w:rFonts w:ascii="Times New Roman"/>
          <w:b w:val="false"/>
          <w:i w:val="false"/>
          <w:color w:val="000000"/>
          <w:sz w:val="28"/>
        </w:rPr>
        <w:t>
      2. Қазақстан Республикасы Өнеркәсіп және құрылыс министрлігінің Өнеркәсіп комитеті, Қазақстан Республикасының Көлік министрлігі, сондай-ақ Қазақстан Республикасы Қаржы министрлігінің Мемлекеттік кірістер комитеті Қазақстан Республикасы Ұлттық қауіпсіздік комитетінің Шекара қызметімен өзара іс-қимыл жасау кезінде өз құзыреті шегінде Қазақстан Республикасының заңнамасында белгіленген тәртіппен осы бұйрықтың 1-тармағының орындалуы бойынша бақылауды қамтамасыз етсін.</w:t>
      </w:r>
    </w:p>
    <w:bookmarkEnd w:id="2"/>
    <w:bookmarkStart w:name="z4" w:id="3"/>
    <w:p>
      <w:pPr>
        <w:spacing w:after="0"/>
        <w:ind w:left="0"/>
        <w:jc w:val="both"/>
      </w:pPr>
      <w:r>
        <w:rPr>
          <w:rFonts w:ascii="Times New Roman"/>
          <w:b w:val="false"/>
          <w:i w:val="false"/>
          <w:color w:val="000000"/>
          <w:sz w:val="28"/>
        </w:rPr>
        <w:t>
      3. Қазақстан Республикасы Өнеркәсіп және құрылыс министрлігінің Өнеркәсіп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тыйым салуды енгізу туралы Еуразиялық экономикалық комиссияны ақпараттандыруды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Өнеркәсіп және құрылыс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Көлік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Қаржы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Сауда және интеграция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Ұлттық қауіпсіздік комитеті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