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fca5" w14:textId="ab9f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өндірістік қызметте пайдаланылатын патогенді және өнеркәсіптік микроорганизмдердің жұмыс коллекцияларын қалыптастыру, жүргізу және күтіп-бағу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2023 жылғы 6 қарашадағы № 564 бұйрығы. Қазақстан Республикасының Әділет министрлігінде 2023 жылғы 8 қарашада № 33612 болып тіркелді. Күші жойылды - Қазақстан Республикасы Ғылым және жоғары білім министрінің 2024 жылғы 16 қазандағы № 486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16.10.2024 </w:t>
      </w:r>
      <w:r>
        <w:rPr>
          <w:rFonts w:ascii="Times New Roman"/>
          <w:b w:val="false"/>
          <w:i w:val="false"/>
          <w:color w:val="ff0000"/>
          <w:sz w:val="28"/>
        </w:rPr>
        <w:t>№ 486</w:t>
      </w:r>
      <w:r>
        <w:rPr>
          <w:rFonts w:ascii="Times New Roman"/>
          <w:b w:val="false"/>
          <w:i w:val="false"/>
          <w:color w:val="ff0000"/>
          <w:sz w:val="28"/>
        </w:rPr>
        <w:t xml:space="preserve"> (алғашқы ресми жарияланған күнінен кейін күнтізбелік он күн өткен сон қолданысқа енгізіледі) бұйрығымен.</w:t>
      </w:r>
    </w:p>
    <w:bookmarkStart w:name="z1" w:id="0"/>
    <w:p>
      <w:pPr>
        <w:spacing w:after="0"/>
        <w:ind w:left="0"/>
        <w:jc w:val="both"/>
      </w:pPr>
      <w:r>
        <w:rPr>
          <w:rFonts w:ascii="Times New Roman"/>
          <w:b w:val="false"/>
          <w:i w:val="false"/>
          <w:color w:val="000000"/>
          <w:sz w:val="28"/>
        </w:rPr>
        <w:t xml:space="preserve">
      "Ғылым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23-1)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Ғылыми және өндірістік қызметте пайдаланылатын патогенді және өнеркәсіптік микроорганизмдердің жұмыс коллекцияларын қалыптастыру, жүргізу және күтіп-бағу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бастап 10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Ғылым және жоғары білім </w:t>
            </w:r>
          </w:p>
          <w:p>
            <w:pPr>
              <w:spacing w:after="20"/>
              <w:ind w:left="20"/>
              <w:jc w:val="both"/>
            </w:pPr>
            <w:r>
              <w:rPr>
                <w:rFonts w:ascii="Times New Roman"/>
                <w:b w:val="false"/>
                <w:i/>
                <w:color w:val="000000"/>
                <w:sz w:val="20"/>
              </w:rPr>
              <w:t xml:space="preserve">министрдің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қауіпсіздік комитеті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министрдің міндетін </w:t>
            </w:r>
            <w:r>
              <w:br/>
            </w:r>
            <w:r>
              <w:rPr>
                <w:rFonts w:ascii="Times New Roman"/>
                <w:b w:val="false"/>
                <w:i w:val="false"/>
                <w:color w:val="000000"/>
                <w:sz w:val="20"/>
              </w:rPr>
              <w:t>атқарушысы</w:t>
            </w:r>
            <w:r>
              <w:br/>
            </w:r>
            <w:r>
              <w:rPr>
                <w:rFonts w:ascii="Times New Roman"/>
                <w:b w:val="false"/>
                <w:i w:val="false"/>
                <w:color w:val="000000"/>
                <w:sz w:val="20"/>
              </w:rPr>
              <w:t>2023 жылғы 6 қарашадағы</w:t>
            </w:r>
            <w:r>
              <w:br/>
            </w:r>
            <w:r>
              <w:rPr>
                <w:rFonts w:ascii="Times New Roman"/>
                <w:b w:val="false"/>
                <w:i w:val="false"/>
                <w:color w:val="000000"/>
                <w:sz w:val="20"/>
              </w:rPr>
              <w:t>№ 564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Ғылыми және өндірістік қызметте пайдаланылатын патогенді және өнеркәсіптік микроорганизмдердің жұмыс коллекцияларын қалыптастыру, жүргізу және күтіп-бағу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Ғылыми және өндірістік қызметте пайдаланылатын патогендік және өнеркәсіптік микроорганизмдердің жұмыс коллекцияларын қалыптастыру, жүргізу және күтіп-бағу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"Ғылым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23-1) тармақшасына сәйкес әзірленді және ғылыми және өндірістік қызметте пайдаланылатын патогендік және өнеркәсіптік микроорганизмдердің жұмыс коллекцияларын қалыптастыру, жүргізу және күтіп-ұстау тәртібін айқындайды.</w:t>
      </w:r>
    </w:p>
    <w:bookmarkEnd w:id="9"/>
    <w:bookmarkStart w:name="z12" w:id="10"/>
    <w:p>
      <w:pPr>
        <w:spacing w:after="0"/>
        <w:ind w:left="0"/>
        <w:jc w:val="both"/>
      </w:pPr>
      <w:r>
        <w:rPr>
          <w:rFonts w:ascii="Times New Roman"/>
          <w:b w:val="false"/>
          <w:i w:val="false"/>
          <w:color w:val="000000"/>
          <w:sz w:val="28"/>
        </w:rPr>
        <w:t>
      2. Патогенді биологиялық агенттермен (бұдан әрі – ПБА) жұмыс істеуді жүзеге асыратын субъектілердің патогенді және өнеркәсіптік микроорганизмдер штаммдарының жұмыс коллекциясы ғылыми, өндірістік, диагностикалық, зерттеу мақсаттары шеңберінде ағымдағы нақты міндеттерді шешуге арналған (құрылады).</w:t>
      </w:r>
    </w:p>
    <w:bookmarkEnd w:id="10"/>
    <w:bookmarkStart w:name="z13" w:id="11"/>
    <w:p>
      <w:pPr>
        <w:spacing w:after="0"/>
        <w:ind w:left="0"/>
        <w:jc w:val="both"/>
      </w:pPr>
      <w:r>
        <w:rPr>
          <w:rFonts w:ascii="Times New Roman"/>
          <w:b w:val="false"/>
          <w:i w:val="false"/>
          <w:color w:val="000000"/>
          <w:sz w:val="28"/>
        </w:rPr>
        <w:t>
      3. Бірегей патогенді және өнеркәсіптік микроорганизмдерді зерделеу үшін патогенді және өнеркәсіптік микроорганизмдер штаммдарының ұлттық коллекцияларын қалыптастыруға, жүргізуге және күтіп-бағуға уәкілеттік берілген ұйымдарда жұмыс коллекциялары құрылады.</w:t>
      </w:r>
    </w:p>
    <w:bookmarkEnd w:id="11"/>
    <w:bookmarkStart w:name="z14" w:id="12"/>
    <w:p>
      <w:pPr>
        <w:spacing w:after="0"/>
        <w:ind w:left="0"/>
        <w:jc w:val="both"/>
      </w:pPr>
      <w:r>
        <w:rPr>
          <w:rFonts w:ascii="Times New Roman"/>
          <w:b w:val="false"/>
          <w:i w:val="false"/>
          <w:color w:val="000000"/>
          <w:sz w:val="28"/>
        </w:rPr>
        <w:t>
      4. Жұмыс коллекциялары нақты міндеттерді шешу үшін әртүрлі көздерден оқшауланған патогенді және (немесе) өнеркәсіптік микроорганизмдердің штаммдарын қамтиды, атап айтқанда:</w:t>
      </w:r>
    </w:p>
    <w:bookmarkEnd w:id="12"/>
    <w:bookmarkStart w:name="z15" w:id="13"/>
    <w:p>
      <w:pPr>
        <w:spacing w:after="0"/>
        <w:ind w:left="0"/>
        <w:jc w:val="both"/>
      </w:pPr>
      <w:r>
        <w:rPr>
          <w:rFonts w:ascii="Times New Roman"/>
          <w:b w:val="false"/>
          <w:i w:val="false"/>
          <w:color w:val="000000"/>
          <w:sz w:val="28"/>
        </w:rPr>
        <w:t>
      1) инфекциялық және (немесе) паразиттік аурулардың диагностикасы;</w:t>
      </w:r>
    </w:p>
    <w:bookmarkEnd w:id="13"/>
    <w:bookmarkStart w:name="z16" w:id="14"/>
    <w:p>
      <w:pPr>
        <w:spacing w:after="0"/>
        <w:ind w:left="0"/>
        <w:jc w:val="both"/>
      </w:pPr>
      <w:r>
        <w:rPr>
          <w:rFonts w:ascii="Times New Roman"/>
          <w:b w:val="false"/>
          <w:i w:val="false"/>
          <w:color w:val="000000"/>
          <w:sz w:val="28"/>
        </w:rPr>
        <w:t>
      2) оқшауланған ПБА-ны сәйкестендіру;</w:t>
      </w:r>
    </w:p>
    <w:bookmarkEnd w:id="14"/>
    <w:bookmarkStart w:name="z17" w:id="15"/>
    <w:p>
      <w:pPr>
        <w:spacing w:after="0"/>
        <w:ind w:left="0"/>
        <w:jc w:val="both"/>
      </w:pPr>
      <w:r>
        <w:rPr>
          <w:rFonts w:ascii="Times New Roman"/>
          <w:b w:val="false"/>
          <w:i w:val="false"/>
          <w:color w:val="000000"/>
          <w:sz w:val="28"/>
        </w:rPr>
        <w:t>
      3) ғылыми, ғылыми-техникалық жобалар мен бағдарламалар, ғылыми зерттеулер жүргізу;</w:t>
      </w:r>
    </w:p>
    <w:bookmarkEnd w:id="15"/>
    <w:bookmarkStart w:name="z18" w:id="16"/>
    <w:p>
      <w:pPr>
        <w:spacing w:after="0"/>
        <w:ind w:left="0"/>
        <w:jc w:val="both"/>
      </w:pPr>
      <w:r>
        <w:rPr>
          <w:rFonts w:ascii="Times New Roman"/>
          <w:b w:val="false"/>
          <w:i w:val="false"/>
          <w:color w:val="000000"/>
          <w:sz w:val="28"/>
        </w:rPr>
        <w:t>
      4) иммундық-биологиялық дәрілік және диагностикалық препараттар өндірісі;</w:t>
      </w:r>
    </w:p>
    <w:bookmarkEnd w:id="16"/>
    <w:bookmarkStart w:name="z19" w:id="17"/>
    <w:p>
      <w:pPr>
        <w:spacing w:after="0"/>
        <w:ind w:left="0"/>
        <w:jc w:val="both"/>
      </w:pPr>
      <w:r>
        <w:rPr>
          <w:rFonts w:ascii="Times New Roman"/>
          <w:b w:val="false"/>
          <w:i w:val="false"/>
          <w:color w:val="000000"/>
          <w:sz w:val="28"/>
        </w:rPr>
        <w:t>
      5) қоректік орталарды, дәрілік заттар мен препараттарды бақылау;</w:t>
      </w:r>
    </w:p>
    <w:bookmarkEnd w:id="17"/>
    <w:bookmarkStart w:name="z20" w:id="18"/>
    <w:p>
      <w:pPr>
        <w:spacing w:after="0"/>
        <w:ind w:left="0"/>
        <w:jc w:val="both"/>
      </w:pPr>
      <w:r>
        <w:rPr>
          <w:rFonts w:ascii="Times New Roman"/>
          <w:b w:val="false"/>
          <w:i w:val="false"/>
          <w:color w:val="000000"/>
          <w:sz w:val="28"/>
        </w:rPr>
        <w:t>
      6) Дүниежүзілік денсаулық сақтау ұйымының Ауруларды қадағалау жөніндегі жаһандық бағдарламасы аясындағы зерттеулер.</w:t>
      </w:r>
    </w:p>
    <w:bookmarkEnd w:id="18"/>
    <w:bookmarkStart w:name="z21" w:id="19"/>
    <w:p>
      <w:pPr>
        <w:spacing w:after="0"/>
        <w:ind w:left="0"/>
        <w:jc w:val="both"/>
      </w:pPr>
      <w:r>
        <w:rPr>
          <w:rFonts w:ascii="Times New Roman"/>
          <w:b w:val="false"/>
          <w:i w:val="false"/>
          <w:color w:val="000000"/>
          <w:sz w:val="28"/>
        </w:rPr>
        <w:t>
      5. ПБА-мен жұмыс істеуді жүзеге асыратын субъектілердің жұмыс коллекцияларында:</w:t>
      </w:r>
    </w:p>
    <w:bookmarkEnd w:id="19"/>
    <w:bookmarkStart w:name="z22" w:id="20"/>
    <w:p>
      <w:pPr>
        <w:spacing w:after="0"/>
        <w:ind w:left="0"/>
        <w:jc w:val="both"/>
      </w:pPr>
      <w:r>
        <w:rPr>
          <w:rFonts w:ascii="Times New Roman"/>
          <w:b w:val="false"/>
          <w:i w:val="false"/>
          <w:color w:val="000000"/>
          <w:sz w:val="28"/>
        </w:rPr>
        <w:t>
      1) референттік (эталондық) штаммдар;</w:t>
      </w:r>
    </w:p>
    <w:bookmarkEnd w:id="20"/>
    <w:bookmarkStart w:name="z23" w:id="21"/>
    <w:p>
      <w:pPr>
        <w:spacing w:after="0"/>
        <w:ind w:left="0"/>
        <w:jc w:val="both"/>
      </w:pPr>
      <w:r>
        <w:rPr>
          <w:rFonts w:ascii="Times New Roman"/>
          <w:b w:val="false"/>
          <w:i w:val="false"/>
          <w:color w:val="000000"/>
          <w:sz w:val="28"/>
        </w:rPr>
        <w:t>
      2) тест-штаммдар (бақылау);</w:t>
      </w:r>
    </w:p>
    <w:bookmarkEnd w:id="21"/>
    <w:bookmarkStart w:name="z24" w:id="22"/>
    <w:p>
      <w:pPr>
        <w:spacing w:after="0"/>
        <w:ind w:left="0"/>
        <w:jc w:val="both"/>
      </w:pPr>
      <w:r>
        <w:rPr>
          <w:rFonts w:ascii="Times New Roman"/>
          <w:b w:val="false"/>
          <w:i w:val="false"/>
          <w:color w:val="000000"/>
          <w:sz w:val="28"/>
        </w:rPr>
        <w:t>
      3) иммитатор штаммдар;</w:t>
      </w:r>
    </w:p>
    <w:bookmarkEnd w:id="22"/>
    <w:bookmarkStart w:name="z25" w:id="23"/>
    <w:p>
      <w:pPr>
        <w:spacing w:after="0"/>
        <w:ind w:left="0"/>
        <w:jc w:val="both"/>
      </w:pPr>
      <w:r>
        <w:rPr>
          <w:rFonts w:ascii="Times New Roman"/>
          <w:b w:val="false"/>
          <w:i w:val="false"/>
          <w:color w:val="000000"/>
          <w:sz w:val="28"/>
        </w:rPr>
        <w:t>
      4) оқшауланған табиғи штаммдар;</w:t>
      </w:r>
    </w:p>
    <w:bookmarkEnd w:id="23"/>
    <w:bookmarkStart w:name="z26" w:id="24"/>
    <w:p>
      <w:pPr>
        <w:spacing w:after="0"/>
        <w:ind w:left="0"/>
        <w:jc w:val="both"/>
      </w:pPr>
      <w:r>
        <w:rPr>
          <w:rFonts w:ascii="Times New Roman"/>
          <w:b w:val="false"/>
          <w:i w:val="false"/>
          <w:color w:val="000000"/>
          <w:sz w:val="28"/>
        </w:rPr>
        <w:t>
      5) иммундық-биологиялық дәрілік және диагностикалық препараттарды өндіру үшін пайдаланылатын микроорганизмдер штаммдары болады.</w:t>
      </w:r>
    </w:p>
    <w:bookmarkEnd w:id="24"/>
    <w:p>
      <w:pPr>
        <w:spacing w:after="0"/>
        <w:ind w:left="0"/>
        <w:jc w:val="both"/>
      </w:pPr>
      <w:r>
        <w:rPr>
          <w:rFonts w:ascii="Times New Roman"/>
          <w:b w:val="false"/>
          <w:i w:val="false"/>
          <w:color w:val="000000"/>
          <w:sz w:val="28"/>
        </w:rPr>
        <w:t>
      Патогенді және өнеркәсіптік микроорганизмдер штаммдарының ұлттық коллекцияларын қалыптастыруға, жүргізуге және күтіп-бағуға уәкілеттік берілген ұйымдардың жұмыс коллекциясында қосымша одан әрі ұлттық коллекцияға депонирлеу үшін сәйкестендіру рәсімін жүргізу қажет болатын микроорганизмдер штаммдары болады.</w:t>
      </w:r>
    </w:p>
    <w:bookmarkStart w:name="z27" w:id="25"/>
    <w:p>
      <w:pPr>
        <w:spacing w:after="0"/>
        <w:ind w:left="0"/>
        <w:jc w:val="both"/>
      </w:pPr>
      <w:r>
        <w:rPr>
          <w:rFonts w:ascii="Times New Roman"/>
          <w:b w:val="false"/>
          <w:i w:val="false"/>
          <w:color w:val="000000"/>
          <w:sz w:val="28"/>
        </w:rPr>
        <w:t>
      6. Жұмыс коллекциясына орналастырылатын патогендігі тиісті топтағы ПБА-мен жұмыс істеуге рұқсат болған кезде жұмыс коллекцияларын жүргізуге жол беріледі.</w:t>
      </w:r>
    </w:p>
    <w:bookmarkEnd w:id="25"/>
    <w:bookmarkStart w:name="z28" w:id="26"/>
    <w:p>
      <w:pPr>
        <w:spacing w:after="0"/>
        <w:ind w:left="0"/>
        <w:jc w:val="both"/>
      </w:pPr>
      <w:r>
        <w:rPr>
          <w:rFonts w:ascii="Times New Roman"/>
          <w:b w:val="false"/>
          <w:i w:val="false"/>
          <w:color w:val="000000"/>
          <w:sz w:val="28"/>
        </w:rPr>
        <w:t>
      7. Жұмыс коллекцияларын жүргізу микроорганизмдер штаммдарын толықтыру, сәйкестендіру, зерделеу, паспорттау, есепке алу, сақтау, олардың бастапқы қасиеттерін ұстау және оларды беру жолымен жүзеге асырылады.</w:t>
      </w:r>
    </w:p>
    <w:bookmarkEnd w:id="26"/>
    <w:bookmarkStart w:name="z29" w:id="27"/>
    <w:p>
      <w:pPr>
        <w:spacing w:after="0"/>
        <w:ind w:left="0"/>
        <w:jc w:val="both"/>
      </w:pPr>
      <w:r>
        <w:rPr>
          <w:rFonts w:ascii="Times New Roman"/>
          <w:b w:val="false"/>
          <w:i w:val="false"/>
          <w:color w:val="000000"/>
          <w:sz w:val="28"/>
        </w:rPr>
        <w:t>
      8. Жұмыс коллекциясына орналастырылғанға дейін (ПБА болуы мүмкін заттар мен материалдарды зерттеудің бастапқы сатысында) микроорганизм штаммына жеке нөмір беріледі.</w:t>
      </w:r>
    </w:p>
    <w:bookmarkEnd w:id="27"/>
    <w:p>
      <w:pPr>
        <w:spacing w:after="0"/>
        <w:ind w:left="0"/>
        <w:jc w:val="both"/>
      </w:pPr>
      <w:r>
        <w:rPr>
          <w:rFonts w:ascii="Times New Roman"/>
          <w:b w:val="false"/>
          <w:i w:val="false"/>
          <w:color w:val="000000"/>
          <w:sz w:val="28"/>
        </w:rPr>
        <w:t>
      Штаммға берілген жеке нөмір оны берген кезде өзгертілмейді және ол штамм паспортында, барлық тіркеу және есепке алу журналдарында көрсетілген кезде есептік сәйкестендіру үшін қызмет етеді.</w:t>
      </w:r>
    </w:p>
    <w:p>
      <w:pPr>
        <w:spacing w:after="0"/>
        <w:ind w:left="0"/>
        <w:jc w:val="both"/>
      </w:pPr>
      <w:r>
        <w:rPr>
          <w:rFonts w:ascii="Times New Roman"/>
          <w:b w:val="false"/>
          <w:i w:val="false"/>
          <w:color w:val="000000"/>
          <w:sz w:val="28"/>
        </w:rPr>
        <w:t>
      Микроорганизм штаммы жоғалған, жойылған не есептен шығарылған кезде оның жеке нөмірін басқа микроорганизм штаммына беруге жол берілмейді.</w:t>
      </w:r>
    </w:p>
    <w:bookmarkStart w:name="z30" w:id="28"/>
    <w:p>
      <w:pPr>
        <w:spacing w:after="0"/>
        <w:ind w:left="0"/>
        <w:jc w:val="both"/>
      </w:pPr>
      <w:r>
        <w:rPr>
          <w:rFonts w:ascii="Times New Roman"/>
          <w:b w:val="false"/>
          <w:i w:val="false"/>
          <w:color w:val="000000"/>
          <w:sz w:val="28"/>
        </w:rPr>
        <w:t>
      9. Микроорганизмдердің штаммдары жұмыс коллекцияларынан осы Қағидаларда белгіленген тәртіппен одан әрі жұмыс істеу үшін беріледі.</w:t>
      </w:r>
    </w:p>
    <w:bookmarkEnd w:id="28"/>
    <w:bookmarkStart w:name="z31" w:id="29"/>
    <w:p>
      <w:pPr>
        <w:spacing w:after="0"/>
        <w:ind w:left="0"/>
        <w:jc w:val="both"/>
      </w:pPr>
      <w:r>
        <w:rPr>
          <w:rFonts w:ascii="Times New Roman"/>
          <w:b w:val="false"/>
          <w:i w:val="false"/>
          <w:color w:val="000000"/>
          <w:sz w:val="28"/>
        </w:rPr>
        <w:t>
      10. ПБА-мен жұмыс істеуді жүзеге асыратын субъектілер жұмыс коллекцияларын жүргізу кезінде осы Қағидалар мен Қазақстан Республикасының биологиялық қауіпсіздік саласындағы заңнамасы талаптарының сақталуын ішкі бақылауды жүзеге асырады.</w:t>
      </w:r>
    </w:p>
    <w:bookmarkEnd w:id="29"/>
    <w:bookmarkStart w:name="z32" w:id="30"/>
    <w:p>
      <w:pPr>
        <w:spacing w:after="0"/>
        <w:ind w:left="0"/>
        <w:jc w:val="both"/>
      </w:pPr>
      <w:r>
        <w:rPr>
          <w:rFonts w:ascii="Times New Roman"/>
          <w:b w:val="false"/>
          <w:i w:val="false"/>
          <w:color w:val="000000"/>
          <w:sz w:val="28"/>
        </w:rPr>
        <w:t>
      11. ПБА-мен жұмыс істейтін субъектілердің (патогендік және өнеркәсіптік микроорганизмдердің ұлттық коллекцияларын қалыптастыруға, жүргізуге және күтіп-бағуға уәкілетті ұйымдарды қоспағанда) жұмыс коллекцияларының қызметін қаржылық қамтамасыз ету осындай субъектілердің есебінен жүзеге асырылады.</w:t>
      </w:r>
    </w:p>
    <w:bookmarkEnd w:id="30"/>
    <w:bookmarkStart w:name="z33" w:id="31"/>
    <w:p>
      <w:pPr>
        <w:spacing w:after="0"/>
        <w:ind w:left="0"/>
        <w:jc w:val="both"/>
      </w:pPr>
      <w:r>
        <w:rPr>
          <w:rFonts w:ascii="Times New Roman"/>
          <w:b w:val="false"/>
          <w:i w:val="false"/>
          <w:color w:val="000000"/>
          <w:sz w:val="28"/>
        </w:rPr>
        <w:t>
      12. ПБА-мен жұмыс істейтін субъектілердің бірінші басшылары жұмыс коллекцияларының сақталуын, олар туралы мәліметтердің дұрыстығын және өзектендірілуін қамтамасыз етеді.</w:t>
      </w:r>
    </w:p>
    <w:bookmarkEnd w:id="31"/>
    <w:bookmarkStart w:name="z34" w:id="32"/>
    <w:p>
      <w:pPr>
        <w:spacing w:after="0"/>
        <w:ind w:left="0"/>
        <w:jc w:val="both"/>
      </w:pPr>
      <w:r>
        <w:rPr>
          <w:rFonts w:ascii="Times New Roman"/>
          <w:b w:val="false"/>
          <w:i w:val="false"/>
          <w:color w:val="000000"/>
          <w:sz w:val="28"/>
        </w:rPr>
        <w:t>
      13. Нәтижесінде төтенше жағдай туындауы мүмкін жұмыс коллекциясындағы патогендігі I және (немесе) II топтағы ПБА-мен жұмыс істеу кезінде штаттан тыс жағдайлар (авария, апат, санкцияланбаған шығару, жоғалту, ұрлау) туындаған кезде көрсетілген ПБА-мен жұмыс істеуді жүзеге асыратын субъект оқиға орнын күзету, салдарын оқшаулау және жою, іздестіруді ұйымдастыру жөнінде шаралар қабылдау үшін ұлттық қауіпсіздік органдарын, ішкі істер органдарын, биологиялық қауіпсіздік саласындағы, азаматтық қорғау саласындағы уәкілетті органды, халықтың санитариялық-эпидемиологиялық саламаттылығы саласындағы мемлекеттік органдарына дереу хабарлайды.</w:t>
      </w:r>
    </w:p>
    <w:bookmarkEnd w:id="32"/>
    <w:bookmarkStart w:name="z35" w:id="33"/>
    <w:p>
      <w:pPr>
        <w:spacing w:after="0"/>
        <w:ind w:left="0"/>
        <w:jc w:val="left"/>
      </w:pPr>
      <w:r>
        <w:rPr>
          <w:rFonts w:ascii="Times New Roman"/>
          <w:b/>
          <w:i w:val="false"/>
          <w:color w:val="000000"/>
        </w:rPr>
        <w:t xml:space="preserve"> 2-тарау. Ғылыми және өндірістік қызметте пайдаланылатын патогенді және өнеркәсіптік микроорганизмдердің жұмыс коллекцияларын қалыптастыру тәртібі</w:t>
      </w:r>
    </w:p>
    <w:bookmarkEnd w:id="33"/>
    <w:bookmarkStart w:name="z36" w:id="34"/>
    <w:p>
      <w:pPr>
        <w:spacing w:after="0"/>
        <w:ind w:left="0"/>
        <w:jc w:val="both"/>
      </w:pPr>
      <w:r>
        <w:rPr>
          <w:rFonts w:ascii="Times New Roman"/>
          <w:b w:val="false"/>
          <w:i w:val="false"/>
          <w:color w:val="000000"/>
          <w:sz w:val="28"/>
        </w:rPr>
        <w:t>
      14. Жұмыс коллекциясына сәйкестендіру рәсімінсіз сатып алынатын микроорганизмдер штаммдары, оларға қатысты паспортта олардың толық қасиеттері айқындалған және:</w:t>
      </w:r>
    </w:p>
    <w:bookmarkEnd w:id="34"/>
    <w:bookmarkStart w:name="z37" w:id="35"/>
    <w:p>
      <w:pPr>
        <w:spacing w:after="0"/>
        <w:ind w:left="0"/>
        <w:jc w:val="both"/>
      </w:pPr>
      <w:r>
        <w:rPr>
          <w:rFonts w:ascii="Times New Roman"/>
          <w:b w:val="false"/>
          <w:i w:val="false"/>
          <w:color w:val="000000"/>
          <w:sz w:val="28"/>
        </w:rPr>
        <w:t>
      1) референттік (эталондық) штаммдар;</w:t>
      </w:r>
    </w:p>
    <w:bookmarkEnd w:id="35"/>
    <w:bookmarkStart w:name="z38" w:id="36"/>
    <w:p>
      <w:pPr>
        <w:spacing w:after="0"/>
        <w:ind w:left="0"/>
        <w:jc w:val="both"/>
      </w:pPr>
      <w:r>
        <w:rPr>
          <w:rFonts w:ascii="Times New Roman"/>
          <w:b w:val="false"/>
          <w:i w:val="false"/>
          <w:color w:val="000000"/>
          <w:sz w:val="28"/>
        </w:rPr>
        <w:t>
      2) тест-штаммдар (бақылау);</w:t>
      </w:r>
    </w:p>
    <w:bookmarkEnd w:id="36"/>
    <w:bookmarkStart w:name="z39" w:id="37"/>
    <w:p>
      <w:pPr>
        <w:spacing w:after="0"/>
        <w:ind w:left="0"/>
        <w:jc w:val="both"/>
      </w:pPr>
      <w:r>
        <w:rPr>
          <w:rFonts w:ascii="Times New Roman"/>
          <w:b w:val="false"/>
          <w:i w:val="false"/>
          <w:color w:val="000000"/>
          <w:sz w:val="28"/>
        </w:rPr>
        <w:t>
      3) иммитатор штаммдар;</w:t>
      </w:r>
    </w:p>
    <w:bookmarkEnd w:id="37"/>
    <w:bookmarkStart w:name="z40" w:id="38"/>
    <w:p>
      <w:pPr>
        <w:spacing w:after="0"/>
        <w:ind w:left="0"/>
        <w:jc w:val="both"/>
      </w:pPr>
      <w:r>
        <w:rPr>
          <w:rFonts w:ascii="Times New Roman"/>
          <w:b w:val="false"/>
          <w:i w:val="false"/>
          <w:color w:val="000000"/>
          <w:sz w:val="28"/>
        </w:rPr>
        <w:t>
      4) иммундық-биологиялық дәрілік және диагностикалық препараттарды өндіру үшін пайдаланылатын микроорганизмдер штаммдары орналастырылады.</w:t>
      </w:r>
    </w:p>
    <w:bookmarkEnd w:id="38"/>
    <w:bookmarkStart w:name="z41" w:id="39"/>
    <w:p>
      <w:pPr>
        <w:spacing w:after="0"/>
        <w:ind w:left="0"/>
        <w:jc w:val="both"/>
      </w:pPr>
      <w:r>
        <w:rPr>
          <w:rFonts w:ascii="Times New Roman"/>
          <w:b w:val="false"/>
          <w:i w:val="false"/>
          <w:color w:val="000000"/>
          <w:sz w:val="28"/>
        </w:rPr>
        <w:t>
      15. Табиғи штаммдарды жұмыс коллекциясына орналастыру оларды сәйкестендіру үшін жүргізіледі.</w:t>
      </w:r>
    </w:p>
    <w:bookmarkEnd w:id="39"/>
    <w:bookmarkStart w:name="z42" w:id="40"/>
    <w:p>
      <w:pPr>
        <w:spacing w:after="0"/>
        <w:ind w:left="0"/>
        <w:jc w:val="both"/>
      </w:pPr>
      <w:r>
        <w:rPr>
          <w:rFonts w:ascii="Times New Roman"/>
          <w:b w:val="false"/>
          <w:i w:val="false"/>
          <w:color w:val="000000"/>
          <w:sz w:val="28"/>
        </w:rPr>
        <w:t>
      16. ПБА-мен жұмыс істеуді жүзеге асыратын субъект осы Қағидлардың 14-тармағында көрсетілген микроорганизмдер штаммдарын сатып алу үшін кейіннен сатып алу-сату шартын жасай отырып, осы штаммдардың бар болуы, сатып алу және жеткізу шарттары туралы олардың өнім берушісімен келіссөздерді (хат алмасуды) жүзеге асырады.</w:t>
      </w:r>
    </w:p>
    <w:bookmarkEnd w:id="40"/>
    <w:bookmarkStart w:name="z43" w:id="41"/>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микроорганизмдер штаммдарын жұмыс коллекциясына орналастыру олардың қасиеттері туралы толық мәліметтерді қамтитын штамм паспортының негізінде жүргізіледі.</w:t>
      </w:r>
    </w:p>
    <w:bookmarkEnd w:id="41"/>
    <w:bookmarkStart w:name="z44" w:id="42"/>
    <w:p>
      <w:pPr>
        <w:spacing w:after="0"/>
        <w:ind w:left="0"/>
        <w:jc w:val="both"/>
      </w:pPr>
      <w:r>
        <w:rPr>
          <w:rFonts w:ascii="Times New Roman"/>
          <w:b w:val="false"/>
          <w:i w:val="false"/>
          <w:color w:val="000000"/>
          <w:sz w:val="28"/>
        </w:rPr>
        <w:t>
      18. Сатып алынған микроорганизмдер штаммдары және оқшауланған табиғи штаммдар жұмыс коллекциясына орналастыру үшін алынған кезде мынадай талаптарға сәйкес келуі тиіс:</w:t>
      </w:r>
    </w:p>
    <w:bookmarkEnd w:id="42"/>
    <w:bookmarkStart w:name="z45" w:id="43"/>
    <w:p>
      <w:pPr>
        <w:spacing w:after="0"/>
        <w:ind w:left="0"/>
        <w:jc w:val="both"/>
      </w:pPr>
      <w:r>
        <w:rPr>
          <w:rFonts w:ascii="Times New Roman"/>
          <w:b w:val="false"/>
          <w:i w:val="false"/>
          <w:color w:val="000000"/>
          <w:sz w:val="28"/>
        </w:rPr>
        <w:t>
      1) микроорганизм штаммы тасымалдау кезінде тиісті температуралық режим сақтала отырып (температуралық датчиктермен немесе басқа да құрылғылармен расталады), лиофилизацияланған, мұздатылған (крио консервіленген) немесе культивацияланған (субкультивацияланған) күйде берілуге тиіс;</w:t>
      </w:r>
    </w:p>
    <w:bookmarkEnd w:id="43"/>
    <w:bookmarkStart w:name="z46" w:id="44"/>
    <w:p>
      <w:pPr>
        <w:spacing w:after="0"/>
        <w:ind w:left="0"/>
        <w:jc w:val="both"/>
      </w:pPr>
      <w:r>
        <w:rPr>
          <w:rFonts w:ascii="Times New Roman"/>
          <w:b w:val="false"/>
          <w:i w:val="false"/>
          <w:color w:val="000000"/>
          <w:sz w:val="28"/>
        </w:rPr>
        <w:t>
      2) микроорганизм штаммы бар ампулалар (құтылар), шыны түтіктер тұмшаланып тығындалуы және микроорганизм штаммының атауы, себу және (немесе) кептіру күні бар жапсырмалармен жарақталуға тиіс.</w:t>
      </w:r>
    </w:p>
    <w:bookmarkEnd w:id="44"/>
    <w:bookmarkStart w:name="z47" w:id="45"/>
    <w:p>
      <w:pPr>
        <w:spacing w:after="0"/>
        <w:ind w:left="0"/>
        <w:jc w:val="both"/>
      </w:pPr>
      <w:r>
        <w:rPr>
          <w:rFonts w:ascii="Times New Roman"/>
          <w:b w:val="false"/>
          <w:i w:val="false"/>
          <w:color w:val="000000"/>
          <w:sz w:val="28"/>
        </w:rPr>
        <w:t>
      19. Жұмыс коллекциясына орналастырылғанға дейін оқшауланған табиғи штаммдар штаммның бастапқы паспортында көзделген негізгі қасиеттерін тексеру рәсімінен өтеді.</w:t>
      </w:r>
    </w:p>
    <w:bookmarkEnd w:id="45"/>
    <w:bookmarkStart w:name="z48" w:id="46"/>
    <w:p>
      <w:pPr>
        <w:spacing w:after="0"/>
        <w:ind w:left="0"/>
        <w:jc w:val="both"/>
      </w:pPr>
      <w:r>
        <w:rPr>
          <w:rFonts w:ascii="Times New Roman"/>
          <w:b w:val="false"/>
          <w:i w:val="false"/>
          <w:color w:val="000000"/>
          <w:sz w:val="28"/>
        </w:rPr>
        <w:t xml:space="preserve">
      20. Штамм паспортын қоса алғанда, орналастырылатын штаммға құжаттама бар болған, қаптама бүтін, сыйымдылықтардың күйі қанағаттанарлық және олардың саны қоса берілетін құжаттамаға сәйкес болған кезде сатып алынған микроорганизмдер штаммдары мен микроорганизмдердің оқшауланған табиғи штаммдары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жұмыс коллекциясында микроорганизмдердің штаммдарын тіркеу журналында тіркеледі.</w:t>
      </w:r>
    </w:p>
    <w:bookmarkEnd w:id="46"/>
    <w:bookmarkStart w:name="z49" w:id="47"/>
    <w:p>
      <w:pPr>
        <w:spacing w:after="0"/>
        <w:ind w:left="0"/>
        <w:jc w:val="both"/>
      </w:pPr>
      <w:r>
        <w:rPr>
          <w:rFonts w:ascii="Times New Roman"/>
          <w:b w:val="false"/>
          <w:i w:val="false"/>
          <w:color w:val="000000"/>
          <w:sz w:val="28"/>
        </w:rPr>
        <w:t>
      21. Оның паспортын қоса алғанда, жіберілетін микроорганизм штамының құжаттамасы сәйкес келмеген, қаптама бүтін, сыйымдылықтардың күйі қанағаттанарлықсыз және олардың саны қоса берілетін құжаттамаға сәйкес келмеген жағдайда, алушы штаммға қоса берілетін құжаттаманы тиісінше ресімдеу не штаммды жою қажеттігі туралы шешім қабылдайды және жөнелтушінің мекенжайына тиісті хабарлама жібереді.</w:t>
      </w:r>
    </w:p>
    <w:bookmarkEnd w:id="47"/>
    <w:bookmarkStart w:name="z50" w:id="48"/>
    <w:p>
      <w:pPr>
        <w:spacing w:after="0"/>
        <w:ind w:left="0"/>
        <w:jc w:val="left"/>
      </w:pPr>
      <w:r>
        <w:rPr>
          <w:rFonts w:ascii="Times New Roman"/>
          <w:b/>
          <w:i w:val="false"/>
          <w:color w:val="000000"/>
        </w:rPr>
        <w:t xml:space="preserve"> 3-тарау. Ғылыми және өндірістік қызметте пайдаланылатын пайдаланылатын патогенді және өнеркәсіптік микроорганизмдердің жұмыс коллекцияларын күтіп-бағу тәртібі</w:t>
      </w:r>
    </w:p>
    <w:bookmarkEnd w:id="48"/>
    <w:bookmarkStart w:name="z51" w:id="49"/>
    <w:p>
      <w:pPr>
        <w:spacing w:after="0"/>
        <w:ind w:left="0"/>
        <w:jc w:val="left"/>
      </w:pPr>
      <w:r>
        <w:rPr>
          <w:rFonts w:ascii="Times New Roman"/>
          <w:b/>
          <w:i w:val="false"/>
          <w:color w:val="000000"/>
        </w:rPr>
        <w:t xml:space="preserve"> 1-параграф. Жұмыс коллекциясында микроорганизмдер штаммдарын сақтау тәртібі</w:t>
      </w:r>
    </w:p>
    <w:bookmarkEnd w:id="49"/>
    <w:bookmarkStart w:name="z52" w:id="50"/>
    <w:p>
      <w:pPr>
        <w:spacing w:after="0"/>
        <w:ind w:left="0"/>
        <w:jc w:val="both"/>
      </w:pPr>
      <w:r>
        <w:rPr>
          <w:rFonts w:ascii="Times New Roman"/>
          <w:b w:val="false"/>
          <w:i w:val="false"/>
          <w:color w:val="000000"/>
          <w:sz w:val="28"/>
        </w:rPr>
        <w:t>
      22. Табиғи штаммдар сәйкестендіру үшін жұмыс коллекцияларына мынадай мерзімге орналастырылады:</w:t>
      </w:r>
    </w:p>
    <w:bookmarkEnd w:id="50"/>
    <w:bookmarkStart w:name="z53" w:id="51"/>
    <w:p>
      <w:pPr>
        <w:spacing w:after="0"/>
        <w:ind w:left="0"/>
        <w:jc w:val="both"/>
      </w:pPr>
      <w:r>
        <w:rPr>
          <w:rFonts w:ascii="Times New Roman"/>
          <w:b w:val="false"/>
          <w:i w:val="false"/>
          <w:color w:val="000000"/>
          <w:sz w:val="28"/>
        </w:rPr>
        <w:t>
      1) патогендігі I және (немесе) II топтағы ПБА – штамм жұмыс коллекциясына түскен күннен бастап күнтізбелік 30 күннен артық емес;</w:t>
      </w:r>
    </w:p>
    <w:bookmarkEnd w:id="51"/>
    <w:bookmarkStart w:name="z54" w:id="52"/>
    <w:p>
      <w:pPr>
        <w:spacing w:after="0"/>
        <w:ind w:left="0"/>
        <w:jc w:val="both"/>
      </w:pPr>
      <w:r>
        <w:rPr>
          <w:rFonts w:ascii="Times New Roman"/>
          <w:b w:val="false"/>
          <w:i w:val="false"/>
          <w:color w:val="000000"/>
          <w:sz w:val="28"/>
        </w:rPr>
        <w:t>
      2) патогендігі III және (немесе) IV топтағы ПБА – штамм жұмыс коллекциясына түскен күннен бастап күнтізбелік 45 күннен артық емес.</w:t>
      </w:r>
    </w:p>
    <w:bookmarkEnd w:id="5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микроорганизмдер штаммдары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нақты міндеттерді шешу үшін қажетті мерзімге жұмыс коллекциясына орналастырылады.</w:t>
      </w:r>
    </w:p>
    <w:bookmarkStart w:name="z55" w:id="53"/>
    <w:p>
      <w:pPr>
        <w:spacing w:after="0"/>
        <w:ind w:left="0"/>
        <w:jc w:val="both"/>
      </w:pPr>
      <w:r>
        <w:rPr>
          <w:rFonts w:ascii="Times New Roman"/>
          <w:b w:val="false"/>
          <w:i w:val="false"/>
          <w:color w:val="000000"/>
          <w:sz w:val="28"/>
        </w:rPr>
        <w:t>
      23. Патогенді және өнеркәсіптік микроорганизмдер штаммдарының ұлттық коллекцияларын қалыптастыруға, жүргізуге және күтіп-бағуға уәкілеттік берілген ұйымдардың жұмыс коллекциясында орналастырылған микроорганизмдер штаммдарын сақтау мерзімдері:</w:t>
      </w:r>
    </w:p>
    <w:bookmarkEnd w:id="53"/>
    <w:bookmarkStart w:name="z56" w:id="54"/>
    <w:p>
      <w:pPr>
        <w:spacing w:after="0"/>
        <w:ind w:left="0"/>
        <w:jc w:val="both"/>
      </w:pPr>
      <w:r>
        <w:rPr>
          <w:rFonts w:ascii="Times New Roman"/>
          <w:b w:val="false"/>
          <w:i w:val="false"/>
          <w:color w:val="000000"/>
          <w:sz w:val="28"/>
        </w:rPr>
        <w:t>
      1) ғылыми қызығушылық тудыратын патогенді немесе өнеркәсіптік микроорганизмдердің штаммдары үшін – оларды қосымша зерделеу үшін қажетті, бірақ 12 айдан аспайтын мерзімде;</w:t>
      </w:r>
    </w:p>
    <w:bookmarkEnd w:id="54"/>
    <w:bookmarkStart w:name="z57" w:id="55"/>
    <w:p>
      <w:pPr>
        <w:spacing w:after="0"/>
        <w:ind w:left="0"/>
        <w:jc w:val="both"/>
      </w:pPr>
      <w:r>
        <w:rPr>
          <w:rFonts w:ascii="Times New Roman"/>
          <w:b w:val="false"/>
          <w:i w:val="false"/>
          <w:color w:val="000000"/>
          <w:sz w:val="28"/>
        </w:rPr>
        <w:t>
      2) Дүниежүзілік денсаулық сақтау ұйымының Ауруларды қадағалау жөніндегі жаһандық бағдарламасы шеңберінде зерттеуге пайдаланылатын патогенді немесе өнеркәсіптік микроорганизмдердің штаммдары үшін – 12 айдан артық емес;</w:t>
      </w:r>
    </w:p>
    <w:bookmarkEnd w:id="55"/>
    <w:bookmarkStart w:name="z58" w:id="56"/>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микроорганизмдер штаммдары үшін – тиісті жұмыстарды жүргізу үшін қажетті мерзімде.</w:t>
      </w:r>
    </w:p>
    <w:bookmarkEnd w:id="56"/>
    <w:bookmarkStart w:name="z59" w:id="57"/>
    <w:p>
      <w:pPr>
        <w:spacing w:after="0"/>
        <w:ind w:left="0"/>
        <w:jc w:val="both"/>
      </w:pPr>
      <w:r>
        <w:rPr>
          <w:rFonts w:ascii="Times New Roman"/>
          <w:b w:val="false"/>
          <w:i w:val="false"/>
          <w:color w:val="000000"/>
          <w:sz w:val="28"/>
        </w:rPr>
        <w:t>
      24. Оқшауланған микроорганизмдердің табиғи штаммдарын сәйкестендіру нәтижелері бойынша ПБА-мен жұмыс істеуді жүзеге асыратын субъект оны ұлттық коллекцияға депонирлеуге беру не жою жөнінде шешім қабылдайды.</w:t>
      </w:r>
    </w:p>
    <w:bookmarkEnd w:id="57"/>
    <w:p>
      <w:pPr>
        <w:spacing w:after="0"/>
        <w:ind w:left="0"/>
        <w:jc w:val="both"/>
      </w:pPr>
      <w:r>
        <w:rPr>
          <w:rFonts w:ascii="Times New Roman"/>
          <w:b w:val="false"/>
          <w:i w:val="false"/>
          <w:color w:val="000000"/>
          <w:sz w:val="28"/>
        </w:rPr>
        <w:t>
      Сәйкестендіру қорытындылары бойынша белгіленген қосымша деректер микроорганизм штаммының паспортына енгізіледі.</w:t>
      </w:r>
    </w:p>
    <w:bookmarkStart w:name="z60" w:id="58"/>
    <w:p>
      <w:pPr>
        <w:spacing w:after="0"/>
        <w:ind w:left="0"/>
        <w:jc w:val="both"/>
      </w:pPr>
      <w:r>
        <w:rPr>
          <w:rFonts w:ascii="Times New Roman"/>
          <w:b w:val="false"/>
          <w:i w:val="false"/>
          <w:color w:val="000000"/>
          <w:sz w:val="28"/>
        </w:rPr>
        <w:t xml:space="preserve">
      25. Жұмыс коллекциясына орналастырылған микроорганизмдер штаммдарына ПБА-мен жұмыс істеуді жүзеге асыратын субъектінің жауапты қызметкері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сақтау картасын толтырады және сақтаудың кемінде екі оңтайлы тәсілін таңдауды жүзеге асырады.</w:t>
      </w:r>
    </w:p>
    <w:bookmarkEnd w:id="58"/>
    <w:bookmarkStart w:name="z61" w:id="59"/>
    <w:p>
      <w:pPr>
        <w:spacing w:after="0"/>
        <w:ind w:left="0"/>
        <w:jc w:val="both"/>
      </w:pPr>
      <w:r>
        <w:rPr>
          <w:rFonts w:ascii="Times New Roman"/>
          <w:b w:val="false"/>
          <w:i w:val="false"/>
          <w:color w:val="000000"/>
          <w:sz w:val="28"/>
        </w:rPr>
        <w:t>
      26. Микроорганизмдер штаммдарының бастапқы сипаттамаларын сақтай отырып, оларды өміршең күйде ұстау үшін сақтау картасының негізінде барлық штаммдар үшін қайта себу кестесі және сақтаудың оңтайлы түрін таңдау белгіленеді.</w:t>
      </w:r>
    </w:p>
    <w:bookmarkEnd w:id="59"/>
    <w:bookmarkStart w:name="z62" w:id="60"/>
    <w:p>
      <w:pPr>
        <w:spacing w:after="0"/>
        <w:ind w:left="0"/>
        <w:jc w:val="both"/>
      </w:pPr>
      <w:r>
        <w:rPr>
          <w:rFonts w:ascii="Times New Roman"/>
          <w:b w:val="false"/>
          <w:i w:val="false"/>
          <w:color w:val="000000"/>
          <w:sz w:val="28"/>
        </w:rPr>
        <w:t>
      27. Микроорганизмдердің штаммдары мөрленген тоңазытқыштарда, жанбайтын шкафтарда, сейфтерде және мамандандырылған жабдықтарда бөлек сақталады.</w:t>
      </w:r>
    </w:p>
    <w:bookmarkEnd w:id="60"/>
    <w:bookmarkStart w:name="z63" w:id="61"/>
    <w:p>
      <w:pPr>
        <w:spacing w:after="0"/>
        <w:ind w:left="0"/>
        <w:jc w:val="both"/>
      </w:pPr>
      <w:r>
        <w:rPr>
          <w:rFonts w:ascii="Times New Roman"/>
          <w:b w:val="false"/>
          <w:i w:val="false"/>
          <w:color w:val="000000"/>
          <w:sz w:val="28"/>
        </w:rPr>
        <w:t>
      28. Микроорганизмдер штаммдарын сақтауға жауапты адамдар күн сайын микроорганизмдер штаммдарын сақтау температурасын бақылайды.</w:t>
      </w:r>
    </w:p>
    <w:bookmarkEnd w:id="61"/>
    <w:bookmarkStart w:name="z64" w:id="62"/>
    <w:p>
      <w:pPr>
        <w:spacing w:after="0"/>
        <w:ind w:left="0"/>
        <w:jc w:val="both"/>
      </w:pPr>
      <w:r>
        <w:rPr>
          <w:rFonts w:ascii="Times New Roman"/>
          <w:b w:val="false"/>
          <w:i w:val="false"/>
          <w:color w:val="000000"/>
          <w:sz w:val="28"/>
        </w:rPr>
        <w:t>
      29. Микроорганизмдер штаммдарын сақтау микроорганизм штаммының паспортына, сақтау картасына және қайта себу кестесіне сәйкес жүргізіледі, оларда да себу кезеңділігі көрсетіледі.</w:t>
      </w:r>
    </w:p>
    <w:bookmarkEnd w:id="62"/>
    <w:bookmarkStart w:name="z65" w:id="63"/>
    <w:p>
      <w:pPr>
        <w:spacing w:after="0"/>
        <w:ind w:left="0"/>
        <w:jc w:val="both"/>
      </w:pPr>
      <w:r>
        <w:rPr>
          <w:rFonts w:ascii="Times New Roman"/>
          <w:b w:val="false"/>
          <w:i w:val="false"/>
          <w:color w:val="000000"/>
          <w:sz w:val="28"/>
        </w:rPr>
        <w:t>
      30. Микроорганизмдер штаммдары бар сыйымдылықтарда жеке нөмір мен қайта себу (лиофилизациялау) күні белгіленген, мықты желімделген жапсырмалар немесе көрсетілген ақпаратты қамтитын штрих-код болады.</w:t>
      </w:r>
    </w:p>
    <w:bookmarkEnd w:id="63"/>
    <w:bookmarkStart w:name="z66" w:id="64"/>
    <w:p>
      <w:pPr>
        <w:spacing w:after="0"/>
        <w:ind w:left="0"/>
        <w:jc w:val="both"/>
      </w:pPr>
      <w:r>
        <w:rPr>
          <w:rFonts w:ascii="Times New Roman"/>
          <w:b w:val="false"/>
          <w:i w:val="false"/>
          <w:color w:val="000000"/>
          <w:sz w:val="28"/>
        </w:rPr>
        <w:t>
      31. Жауапты қызметкерлер сақтау картасы мен қайта себу кестесіне сәйкес жаңартуға жататын микроорганизмдердің штаммдарын анықтайды, олардың қозғалысын есепке алу жөніндегі құжаттаманы жүргізеді.</w:t>
      </w:r>
    </w:p>
    <w:bookmarkEnd w:id="64"/>
    <w:bookmarkStart w:name="z67" w:id="65"/>
    <w:p>
      <w:pPr>
        <w:spacing w:after="0"/>
        <w:ind w:left="0"/>
        <w:jc w:val="both"/>
      </w:pPr>
      <w:r>
        <w:rPr>
          <w:rFonts w:ascii="Times New Roman"/>
          <w:b w:val="false"/>
          <w:i w:val="false"/>
          <w:color w:val="000000"/>
          <w:sz w:val="28"/>
        </w:rPr>
        <w:t>
      32. Жаңарту жұмыстары бокста жүргізіледі, онда зерттеу кезінде басқа да микроорганизмдер штаммдарымен жұмыс жүргізілмейді.</w:t>
      </w:r>
    </w:p>
    <w:bookmarkEnd w:id="65"/>
    <w:bookmarkStart w:name="z68" w:id="66"/>
    <w:p>
      <w:pPr>
        <w:spacing w:after="0"/>
        <w:ind w:left="0"/>
        <w:jc w:val="both"/>
      </w:pPr>
      <w:r>
        <w:rPr>
          <w:rFonts w:ascii="Times New Roman"/>
          <w:b w:val="false"/>
          <w:i w:val="false"/>
          <w:color w:val="000000"/>
          <w:sz w:val="28"/>
        </w:rPr>
        <w:t>
      33. Микроорганизмдер штаммдарын жаңартуға жауапты қызметкерлер микроорганизмдер штаммдарын алады, паспорт және қолда бар құжаттамалық сипаттамалармен танысады.</w:t>
      </w:r>
    </w:p>
    <w:bookmarkEnd w:id="66"/>
    <w:bookmarkStart w:name="z69" w:id="67"/>
    <w:p>
      <w:pPr>
        <w:spacing w:after="0"/>
        <w:ind w:left="0"/>
        <w:jc w:val="both"/>
      </w:pPr>
      <w:r>
        <w:rPr>
          <w:rFonts w:ascii="Times New Roman"/>
          <w:b w:val="false"/>
          <w:i w:val="false"/>
          <w:color w:val="000000"/>
          <w:sz w:val="28"/>
        </w:rPr>
        <w:t xml:space="preserve">
      34. Микроорганизм штаммын жаңартуға жауапты қызметкер оның қозғалысын есепке алу жөніндегі құжаттаманы жүргізеді,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себу немесе жою мақсатында микроорганизмдер бар сыйымдылықты ашу актісін ресімдейді және жаңарту нәтижелері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зерттеу хаттамасын жасайды.</w:t>
      </w:r>
    </w:p>
    <w:bookmarkEnd w:id="67"/>
    <w:bookmarkStart w:name="z70" w:id="68"/>
    <w:p>
      <w:pPr>
        <w:spacing w:after="0"/>
        <w:ind w:left="0"/>
        <w:jc w:val="both"/>
      </w:pPr>
      <w:r>
        <w:rPr>
          <w:rFonts w:ascii="Times New Roman"/>
          <w:b w:val="false"/>
          <w:i w:val="false"/>
          <w:color w:val="000000"/>
          <w:sz w:val="28"/>
        </w:rPr>
        <w:t>
      35. Микроорганизмдер штаммдарын жұмыс коллекциясында мынадай нысандарда сақтауға жол беріледі: қоректік ортада және (немесе) лиофильді кептіру және (немесе) криосақтау жағдайларында.</w:t>
      </w:r>
    </w:p>
    <w:bookmarkEnd w:id="68"/>
    <w:bookmarkStart w:name="z71" w:id="69"/>
    <w:p>
      <w:pPr>
        <w:spacing w:after="0"/>
        <w:ind w:left="0"/>
        <w:jc w:val="both"/>
      </w:pPr>
      <w:r>
        <w:rPr>
          <w:rFonts w:ascii="Times New Roman"/>
          <w:b w:val="false"/>
          <w:i w:val="false"/>
          <w:color w:val="000000"/>
          <w:sz w:val="28"/>
        </w:rPr>
        <w:t>
      36. Ампулалардан және дәнекерленген шыны түтіктерден алынған лиофилизацияланған (кептірілген) микроорганизмді реактивациялау биоқауіпсіздік шкафында жүргізіледі.</w:t>
      </w:r>
    </w:p>
    <w:bookmarkEnd w:id="69"/>
    <w:bookmarkStart w:name="z72" w:id="70"/>
    <w:p>
      <w:pPr>
        <w:spacing w:after="0"/>
        <w:ind w:left="0"/>
        <w:jc w:val="left"/>
      </w:pPr>
      <w:r>
        <w:rPr>
          <w:rFonts w:ascii="Times New Roman"/>
          <w:b/>
          <w:i w:val="false"/>
          <w:color w:val="000000"/>
        </w:rPr>
        <w:t xml:space="preserve"> 2-параграф. Микроорганизмдер штаммдарын жұмыс коллекциясынан көшіру тәртібі</w:t>
      </w:r>
    </w:p>
    <w:bookmarkEnd w:id="70"/>
    <w:bookmarkStart w:name="z73" w:id="71"/>
    <w:p>
      <w:pPr>
        <w:spacing w:after="0"/>
        <w:ind w:left="0"/>
        <w:jc w:val="both"/>
      </w:pPr>
      <w:r>
        <w:rPr>
          <w:rFonts w:ascii="Times New Roman"/>
          <w:b w:val="false"/>
          <w:i w:val="false"/>
          <w:color w:val="000000"/>
          <w:sz w:val="28"/>
        </w:rPr>
        <w:t>
      37. Микроорганизмдер штаммдарын мынадай жағдайларда:</w:t>
      </w:r>
    </w:p>
    <w:bookmarkEnd w:id="71"/>
    <w:bookmarkStart w:name="z74" w:id="72"/>
    <w:p>
      <w:pPr>
        <w:spacing w:after="0"/>
        <w:ind w:left="0"/>
        <w:jc w:val="both"/>
      </w:pPr>
      <w:r>
        <w:rPr>
          <w:rFonts w:ascii="Times New Roman"/>
          <w:b w:val="false"/>
          <w:i w:val="false"/>
          <w:color w:val="000000"/>
          <w:sz w:val="28"/>
        </w:rPr>
        <w:t>
      1) патогенді және өнеркәсіптік микроорганизмдер штаммдарының ұлттық коллекцияларын қалыптастыруға, жүргізуге және күтіп-бағуға уәкілеттік берілген ұйымдарда депонирлеуге не уақытша сақтауға жіберу кезінде;</w:t>
      </w:r>
    </w:p>
    <w:bookmarkEnd w:id="72"/>
    <w:bookmarkStart w:name="z75" w:id="73"/>
    <w:p>
      <w:pPr>
        <w:spacing w:after="0"/>
        <w:ind w:left="0"/>
        <w:jc w:val="both"/>
      </w:pPr>
      <w:r>
        <w:rPr>
          <w:rFonts w:ascii="Times New Roman"/>
          <w:b w:val="false"/>
          <w:i w:val="false"/>
          <w:color w:val="000000"/>
          <w:sz w:val="28"/>
        </w:rPr>
        <w:t>
      2) патогендігі III және (немесе) IV топтағы микроорганизмдер штаммдарын ПБА-мен жұмыс істеуді жүзеге асыратын және тиісті ПБА-мен жұмыс істеуге рұқсаты бар өзге субъектілерге уақытша сақтау үшін беру кезінде не өткізу кезінде;</w:t>
      </w:r>
    </w:p>
    <w:bookmarkEnd w:id="73"/>
    <w:bookmarkStart w:name="z76" w:id="74"/>
    <w:p>
      <w:pPr>
        <w:spacing w:after="0"/>
        <w:ind w:left="0"/>
        <w:jc w:val="both"/>
      </w:pPr>
      <w:r>
        <w:rPr>
          <w:rFonts w:ascii="Times New Roman"/>
          <w:b w:val="false"/>
          <w:i w:val="false"/>
          <w:color w:val="000000"/>
          <w:sz w:val="28"/>
        </w:rPr>
        <w:t>
      3) Дүниежүзілік денсаулық сақтау ұйымының Ауруларды қадағалау жөніндегі жаһандық бағдарламасының өңірлік референс-зертханаларына беру кезінде жұмыс коллекциясынан көшіруге жол беріледі.</w:t>
      </w:r>
    </w:p>
    <w:bookmarkEnd w:id="74"/>
    <w:bookmarkStart w:name="z77" w:id="75"/>
    <w:p>
      <w:pPr>
        <w:spacing w:after="0"/>
        <w:ind w:left="0"/>
        <w:jc w:val="both"/>
      </w:pPr>
      <w:r>
        <w:rPr>
          <w:rFonts w:ascii="Times New Roman"/>
          <w:b w:val="false"/>
          <w:i w:val="false"/>
          <w:color w:val="000000"/>
          <w:sz w:val="28"/>
        </w:rPr>
        <w:t xml:space="preserve">
      38. ПБА-мен жұмыс істеуді жүзеге асыратын субъектілердің немесе олардың бөлімшелері арасында микроорганизмдерді босату және (немесе) алу оның басшысының жазбаша рұқсаты бойынша жүзеге асырылады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актімен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штаммдар қозғалысын есепке алу журналына жазумен ресімделеді.</w:t>
      </w:r>
    </w:p>
    <w:bookmarkEnd w:id="75"/>
    <w:bookmarkStart w:name="z78" w:id="76"/>
    <w:p>
      <w:pPr>
        <w:spacing w:after="0"/>
        <w:ind w:left="0"/>
        <w:jc w:val="both"/>
      </w:pPr>
      <w:r>
        <w:rPr>
          <w:rFonts w:ascii="Times New Roman"/>
          <w:b w:val="false"/>
          <w:i w:val="false"/>
          <w:color w:val="000000"/>
          <w:sz w:val="28"/>
        </w:rPr>
        <w:t xml:space="preserve">
      39. ПБА-мен жұмыс істеуді жүзеге асыратын субъектілер арасында микроорганизмдер штаммдарын (телнұсқаларын) босату және (немесе) алу оның басшысының жазбаша рұқсаты бойынша шарт негізінде (сатып алу-сату шартын жасасу кезінде) жүзеге асырылады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актімен ресімделеді,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штаммдар қозғалысын есепке алу журналына тиісті жазба енгізіледі.</w:t>
      </w:r>
    </w:p>
    <w:bookmarkEnd w:id="76"/>
    <w:bookmarkStart w:name="z79" w:id="77"/>
    <w:p>
      <w:pPr>
        <w:spacing w:after="0"/>
        <w:ind w:left="0"/>
        <w:jc w:val="both"/>
      </w:pPr>
      <w:r>
        <w:rPr>
          <w:rFonts w:ascii="Times New Roman"/>
          <w:b w:val="false"/>
          <w:i w:val="false"/>
          <w:color w:val="000000"/>
          <w:sz w:val="28"/>
        </w:rPr>
        <w:t>
      40. Микроорганизмдер штаммдарын Қазақстан Республикасынан тыс жерлерге(ден) босату және (немесе) алу Қазақстан Республикасының экспорттық бақылау туралы заңнамасының талаптарына сәйкес жүзеге асырылады.</w:t>
      </w:r>
    </w:p>
    <w:bookmarkEnd w:id="77"/>
    <w:bookmarkStart w:name="z80" w:id="78"/>
    <w:p>
      <w:pPr>
        <w:spacing w:after="0"/>
        <w:ind w:left="0"/>
        <w:jc w:val="both"/>
      </w:pPr>
      <w:r>
        <w:rPr>
          <w:rFonts w:ascii="Times New Roman"/>
          <w:b w:val="false"/>
          <w:i w:val="false"/>
          <w:color w:val="000000"/>
          <w:sz w:val="28"/>
        </w:rPr>
        <w:t>
      41. Патогендігі I және (немесе) II топтағы микроорганизмдер штаммдарын ұйымнан тыс жерге беру немесе жұмыс коллекциясына орналастыру кезінде арнайы пошта байланысымен немесе биологиялық қауіпсіздік бойынша білімі бар қолма-қол екі тасымалдаушының тасмалдауына рұқсат етіледі, олардың біреуінің патогендігі тиісті топтардың микроорганизмдерімен жұмыс істеуге рұқсаты болуға тиіс. Микроорганизмдер штаммдарын алған кезде қолма-қол тасымалдаушы сенімхат пен оның жеке басын куәландыратын құжаттарды ұсынуға тиіс. Қолма-қол тасымалдаушы тасымалданатын микроорганизм штаммының сақталуы мен бүтіндігі қамтамасыз етеді.</w:t>
      </w:r>
    </w:p>
    <w:bookmarkEnd w:id="78"/>
    <w:p>
      <w:pPr>
        <w:spacing w:after="0"/>
        <w:ind w:left="0"/>
        <w:jc w:val="both"/>
      </w:pPr>
      <w:r>
        <w:rPr>
          <w:rFonts w:ascii="Times New Roman"/>
          <w:b w:val="false"/>
          <w:i w:val="false"/>
          <w:color w:val="000000"/>
          <w:sz w:val="28"/>
        </w:rPr>
        <w:t>
      Патогендігі III және (немесе) IV топтағы микроорганизмдер штаммдарын тасымалдау арнайы пошта байланысымен жүзеге асырылады.</w:t>
      </w:r>
    </w:p>
    <w:p>
      <w:pPr>
        <w:spacing w:after="0"/>
        <w:ind w:left="0"/>
        <w:jc w:val="both"/>
      </w:pPr>
      <w:r>
        <w:rPr>
          <w:rFonts w:ascii="Times New Roman"/>
          <w:b w:val="false"/>
          <w:i w:val="false"/>
          <w:color w:val="000000"/>
          <w:sz w:val="28"/>
        </w:rPr>
        <w:t>
      Жөнелтуші ұйым жазбаша растауды алғанға дейін микроорганизмдердің берілетін штаммдарының сақталуын қамтамасыз етеді.</w:t>
      </w:r>
    </w:p>
    <w:bookmarkStart w:name="z81" w:id="79"/>
    <w:p>
      <w:pPr>
        <w:spacing w:after="0"/>
        <w:ind w:left="0"/>
        <w:jc w:val="both"/>
      </w:pPr>
      <w:r>
        <w:rPr>
          <w:rFonts w:ascii="Times New Roman"/>
          <w:b w:val="false"/>
          <w:i w:val="false"/>
          <w:color w:val="000000"/>
          <w:sz w:val="28"/>
        </w:rPr>
        <w:t>
      42. Жөнелтуші ұйымның ресми бланкісінде ішіндегі көрсетілген ілеспе хат болған жағдайда қарап-тексерудің барлық түрлерін жүзеге асыру кезінде тасымалданатын микроорганизмдер штаммдарының қаптамасын ашуға жол берілмейді.</w:t>
      </w:r>
    </w:p>
    <w:bookmarkEnd w:id="79"/>
    <w:p>
      <w:pPr>
        <w:spacing w:after="0"/>
        <w:ind w:left="0"/>
        <w:jc w:val="both"/>
      </w:pPr>
      <w:r>
        <w:rPr>
          <w:rFonts w:ascii="Times New Roman"/>
          <w:b w:val="false"/>
          <w:i w:val="false"/>
          <w:color w:val="000000"/>
          <w:sz w:val="28"/>
        </w:rPr>
        <w:t>
      Қосымша екі данада қаптамалау актісі жасалады, көрсетілген құжаттардың бірінші даналары микроорганизмдердің бірінші қаптамасымен жанастырмай сыртқы қаптамаға салынады, екінші даналары жөнелтушіде қалады.</w:t>
      </w:r>
    </w:p>
    <w:bookmarkStart w:name="z82" w:id="80"/>
    <w:p>
      <w:pPr>
        <w:spacing w:after="0"/>
        <w:ind w:left="0"/>
        <w:jc w:val="both"/>
      </w:pPr>
      <w:r>
        <w:rPr>
          <w:rFonts w:ascii="Times New Roman"/>
          <w:b w:val="false"/>
          <w:i w:val="false"/>
          <w:color w:val="000000"/>
          <w:sz w:val="28"/>
        </w:rPr>
        <w:t>
      43. Жөнелтуші ұйым алушы ұйымға қолжетімділігі шектеулі ақпаратқа қойылатын талаптарды сақтай отырып, микроорганизм жіберілген күн мен көлік түрін хабарлайды.</w:t>
      </w:r>
    </w:p>
    <w:bookmarkEnd w:id="80"/>
    <w:bookmarkStart w:name="z83" w:id="81"/>
    <w:p>
      <w:pPr>
        <w:spacing w:after="0"/>
        <w:ind w:left="0"/>
        <w:jc w:val="both"/>
      </w:pPr>
      <w:r>
        <w:rPr>
          <w:rFonts w:ascii="Times New Roman"/>
          <w:b w:val="false"/>
          <w:i w:val="false"/>
          <w:color w:val="000000"/>
          <w:sz w:val="28"/>
        </w:rPr>
        <w:t>
      44. Микроорганизмдер мұздатылған, лиофилизацияланған күйде немесе тығыз қоректік ортада тасымалданады. Тасымалдау "үш қаптама" шартымен жүзеге асырылады, ол мыналарды қамтиды:</w:t>
      </w:r>
    </w:p>
    <w:bookmarkEnd w:id="81"/>
    <w:bookmarkStart w:name="z84" w:id="82"/>
    <w:p>
      <w:pPr>
        <w:spacing w:after="0"/>
        <w:ind w:left="0"/>
        <w:jc w:val="both"/>
      </w:pPr>
      <w:r>
        <w:rPr>
          <w:rFonts w:ascii="Times New Roman"/>
          <w:b w:val="false"/>
          <w:i w:val="false"/>
          <w:color w:val="000000"/>
          <w:sz w:val="28"/>
        </w:rPr>
        <w:t>
      1) бірінші қаптама – ішінде тікелей тасымалданатын штамм және сыйымдылықтың ішіндегісіне қатысты таңбалауы бар тұмшаланып жабылған сыйымдылық, оның ішінде ампулалар, құтылар, шыны түтіктер;</w:t>
      </w:r>
    </w:p>
    <w:bookmarkEnd w:id="82"/>
    <w:bookmarkStart w:name="z85" w:id="83"/>
    <w:p>
      <w:pPr>
        <w:spacing w:after="0"/>
        <w:ind w:left="0"/>
        <w:jc w:val="both"/>
      </w:pPr>
      <w:r>
        <w:rPr>
          <w:rFonts w:ascii="Times New Roman"/>
          <w:b w:val="false"/>
          <w:i w:val="false"/>
          <w:color w:val="000000"/>
          <w:sz w:val="28"/>
        </w:rPr>
        <w:t>
      2) екінші қаптама – ішінде жеткілікті мөлшерде сіңіргіш материал бар тұмшаланып жабылатын сыйымдылық , оның ішінде контейнер, пенал, мықты су өткізбейтін полиэтилен пакет. Екінші қаптамаға түрлік және тектік атауын, штамм нөмірін, бірінші сыйымдылықтар санын қоса алғанда, тасымалданатын штаммдар тізілімі (мәліметтер), "Қауіпті! Тасымалдау кезінде ашуға болмайды" деген белгі салынады;</w:t>
      </w:r>
    </w:p>
    <w:bookmarkEnd w:id="83"/>
    <w:bookmarkStart w:name="z86" w:id="84"/>
    <w:p>
      <w:pPr>
        <w:spacing w:after="0"/>
        <w:ind w:left="0"/>
        <w:jc w:val="both"/>
      </w:pPr>
      <w:r>
        <w:rPr>
          <w:rFonts w:ascii="Times New Roman"/>
          <w:b w:val="false"/>
          <w:i w:val="false"/>
          <w:color w:val="000000"/>
          <w:sz w:val="28"/>
        </w:rPr>
        <w:t>
      3) сыртқы қаптама – тасымалдаудың қажетті температуралық жағдайларын қамтамасыз ету үшін ішінде суық элементтер бар мықты термооқшаулағыш контейнер. Сыртқы қаптаманың сыртқы жағында алушы (мекенжайы, байланыс телефоны); жөнелтуші (жауапты адамның тегін, атын, әкесінің атын (бар болса) және оның байланыс телефонын қоса алғанда); аса қауіпті микроорганизмдерді тасымалдау кезінде – биологиялық қауіптілік белгісі; бағыттаушы (бағдарлаушы) бағыттамалар көрсетіледі.</w:t>
      </w:r>
    </w:p>
    <w:bookmarkEnd w:id="84"/>
    <w:bookmarkStart w:name="z87" w:id="85"/>
    <w:p>
      <w:pPr>
        <w:spacing w:after="0"/>
        <w:ind w:left="0"/>
        <w:jc w:val="both"/>
      </w:pPr>
      <w:r>
        <w:rPr>
          <w:rFonts w:ascii="Times New Roman"/>
          <w:b w:val="false"/>
          <w:i w:val="false"/>
          <w:color w:val="000000"/>
          <w:sz w:val="28"/>
        </w:rPr>
        <w:t>
      45. Тасымалдау кезінде авариялар, апаттар туындаған, жөнелтілімдер жоғалған және ұрланған жағдайда субъектінің басшысы оқиға болған жерді күзету, салдарларын оқшаулау және жою, іздестіруді ұйымдастыру жөнінде шаралар қабылдау үшін "Қазақстан Республикасының биологиялық қауіпсіздік туралы" Қазақстан Республикасы Заңының 7-бабының 4-тармағына сәйкес ұлттық қауіпсіздік органдарын, ішкі істер органдарын, биологиялық қауіпсіздік саласындағы, азаматтық қорғау саласындағы уәкілетті органды, халықтың санитариялық-эпидемиологиялық саламаттылығы саласындағы мемлекеттік органды, ұйымдарды дереу хабардар етеді.</w:t>
      </w:r>
    </w:p>
    <w:bookmarkEnd w:id="85"/>
    <w:bookmarkStart w:name="z88" w:id="86"/>
    <w:p>
      <w:pPr>
        <w:spacing w:after="0"/>
        <w:ind w:left="0"/>
        <w:jc w:val="both"/>
      </w:pPr>
      <w:r>
        <w:rPr>
          <w:rFonts w:ascii="Times New Roman"/>
          <w:b w:val="false"/>
          <w:i w:val="false"/>
          <w:color w:val="000000"/>
          <w:sz w:val="28"/>
        </w:rPr>
        <w:t>
      46. Қаптамалау және жөнелту пунктіне дейін тасымалдау қағидалары мен талаптарының сақталуын жөнелтуші ұйымның басшысы қамтамасыз етеді.</w:t>
      </w:r>
    </w:p>
    <w:bookmarkEnd w:id="86"/>
    <w:bookmarkStart w:name="z89" w:id="87"/>
    <w:p>
      <w:pPr>
        <w:spacing w:after="0"/>
        <w:ind w:left="0"/>
        <w:jc w:val="both"/>
      </w:pPr>
      <w:r>
        <w:rPr>
          <w:rFonts w:ascii="Times New Roman"/>
          <w:b w:val="false"/>
          <w:i w:val="false"/>
          <w:color w:val="000000"/>
          <w:sz w:val="28"/>
        </w:rPr>
        <w:t>
      47. Микроорганизмдерді алған ұйым қаптаманы ашу актісін жасайды және микроорганизмнің алынғанын растайтын хатпен бірге оларды берген ұйымға жібереді.</w:t>
      </w:r>
    </w:p>
    <w:bookmarkEnd w:id="87"/>
    <w:bookmarkStart w:name="z90" w:id="88"/>
    <w:p>
      <w:pPr>
        <w:spacing w:after="0"/>
        <w:ind w:left="0"/>
        <w:jc w:val="left"/>
      </w:pPr>
      <w:r>
        <w:rPr>
          <w:rFonts w:ascii="Times New Roman"/>
          <w:b/>
          <w:i w:val="false"/>
          <w:color w:val="000000"/>
        </w:rPr>
        <w:t xml:space="preserve"> 3-параграф. Жұмыс коллекциясында микроорганизмдерді жою тәртібі</w:t>
      </w:r>
    </w:p>
    <w:bookmarkEnd w:id="88"/>
    <w:bookmarkStart w:name="z91" w:id="89"/>
    <w:p>
      <w:pPr>
        <w:spacing w:after="0"/>
        <w:ind w:left="0"/>
        <w:jc w:val="both"/>
      </w:pPr>
      <w:r>
        <w:rPr>
          <w:rFonts w:ascii="Times New Roman"/>
          <w:b w:val="false"/>
          <w:i w:val="false"/>
          <w:color w:val="000000"/>
          <w:sz w:val="28"/>
        </w:rPr>
        <w:t>
      48. Микроорганизмдердің штаммдары жұмыс коллекцияларында мынадай:</w:t>
      </w:r>
    </w:p>
    <w:bookmarkEnd w:id="89"/>
    <w:bookmarkStart w:name="z92" w:id="90"/>
    <w:p>
      <w:pPr>
        <w:spacing w:after="0"/>
        <w:ind w:left="0"/>
        <w:jc w:val="both"/>
      </w:pPr>
      <w:r>
        <w:rPr>
          <w:rFonts w:ascii="Times New Roman"/>
          <w:b w:val="false"/>
          <w:i w:val="false"/>
          <w:color w:val="000000"/>
          <w:sz w:val="28"/>
        </w:rPr>
        <w:t>
      1) микроорганизмдердің ұлттық коллекциясына депонирлеуге жіберілген патогендігі I және (немесе) II топтағы ПБА-ның телнұсқаларына қатысты – олардың түпнұсқаларын ұлттық коллекцияға депонирлеу не оны жұмыс коллекциясына орналастыру үшін патогенді және өнеркәсіптік микроорганизмдер штаммдарының ұлттық коллекцияларын қалыптастыруға, жүргізуге және күтіп-бағуға уәкілеттік берілген ұйым қабылдауды аяқтағаннан кейін;</w:t>
      </w:r>
    </w:p>
    <w:bookmarkEnd w:id="90"/>
    <w:bookmarkStart w:name="z93" w:id="91"/>
    <w:p>
      <w:pPr>
        <w:spacing w:after="0"/>
        <w:ind w:left="0"/>
        <w:jc w:val="both"/>
      </w:pPr>
      <w:r>
        <w:rPr>
          <w:rFonts w:ascii="Times New Roman"/>
          <w:b w:val="false"/>
          <w:i w:val="false"/>
          <w:color w:val="000000"/>
          <w:sz w:val="28"/>
        </w:rPr>
        <w:t>
      2) жұмысты орындау үшін жұмыс коллекциясына орналастырылған микроорганизмдер штаммдарымен жұмыс аяқталған кезде;</w:t>
      </w:r>
    </w:p>
    <w:bookmarkEnd w:id="91"/>
    <w:bookmarkStart w:name="z94" w:id="92"/>
    <w:p>
      <w:pPr>
        <w:spacing w:after="0"/>
        <w:ind w:left="0"/>
        <w:jc w:val="both"/>
      </w:pPr>
      <w:r>
        <w:rPr>
          <w:rFonts w:ascii="Times New Roman"/>
          <w:b w:val="false"/>
          <w:i w:val="false"/>
          <w:color w:val="000000"/>
          <w:sz w:val="28"/>
        </w:rPr>
        <w:t>
      3) штаммның тазалық және өміршеңдік талаптарына сәйкес келмеуі;</w:t>
      </w:r>
    </w:p>
    <w:bookmarkEnd w:id="92"/>
    <w:bookmarkStart w:name="z95" w:id="93"/>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көзделген микроорганизм штаммын сақтау мерзімдері аяқталған жағдайларда жойылуға жатады.</w:t>
      </w:r>
    </w:p>
    <w:bookmarkEnd w:id="93"/>
    <w:bookmarkStart w:name="z96" w:id="94"/>
    <w:p>
      <w:pPr>
        <w:spacing w:after="0"/>
        <w:ind w:left="0"/>
        <w:jc w:val="both"/>
      </w:pPr>
      <w:r>
        <w:rPr>
          <w:rFonts w:ascii="Times New Roman"/>
          <w:b w:val="false"/>
          <w:i w:val="false"/>
          <w:color w:val="000000"/>
          <w:sz w:val="28"/>
        </w:rPr>
        <w:t>
      49. Ғимараттың бұзылу, коллекцияны басып алу, дүлей зілзала қаупі кезінде жұмыс коллекциясында орналастырылған микроорганизмдер штаммдарын сақтау не қауіпсіз тасымалдау мүмкін болмаған кезде олар дереу жойылуға жатады.</w:t>
      </w:r>
    </w:p>
    <w:bookmarkEnd w:id="94"/>
    <w:p>
      <w:pPr>
        <w:spacing w:after="0"/>
        <w:ind w:left="0"/>
        <w:jc w:val="both"/>
      </w:pPr>
      <w:r>
        <w:rPr>
          <w:rFonts w:ascii="Times New Roman"/>
          <w:b w:val="false"/>
          <w:i w:val="false"/>
          <w:color w:val="000000"/>
          <w:sz w:val="28"/>
        </w:rPr>
        <w:t>
      Микроорганизмдер штаммдарын жою тәртібі ПБА-мен жұмыс істеуді жүзеге асыратын субъектінің басшысы бекітетін операциялық рәсім стандартымен айқындалады.</w:t>
      </w:r>
    </w:p>
    <w:bookmarkStart w:name="z97" w:id="95"/>
    <w:p>
      <w:pPr>
        <w:spacing w:after="0"/>
        <w:ind w:left="0"/>
        <w:jc w:val="both"/>
      </w:pPr>
      <w:r>
        <w:rPr>
          <w:rFonts w:ascii="Times New Roman"/>
          <w:b w:val="false"/>
          <w:i w:val="false"/>
          <w:color w:val="000000"/>
          <w:sz w:val="28"/>
        </w:rPr>
        <w:t xml:space="preserve">
      50. Микроорганизм штаммын жою кезінде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микроорганизм штаммын жою актісі жасалады. Бұл ретте штаммдар тізіліміне тиісті өзгерістер енгізіледі.</w:t>
      </w:r>
    </w:p>
    <w:bookmarkEnd w:id="9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50-тармағында</w:t>
      </w:r>
      <w:r>
        <w:rPr>
          <w:rFonts w:ascii="Times New Roman"/>
          <w:b w:val="false"/>
          <w:i w:val="false"/>
          <w:color w:val="000000"/>
          <w:sz w:val="28"/>
        </w:rPr>
        <w:t xml:space="preserve"> көзделген жағдайларда микроорганиз штаммын жою актісі микроорганизмдер штаммдары жойылғаннан кейін жасалады.</w:t>
      </w:r>
    </w:p>
    <w:bookmarkStart w:name="z98" w:id="96"/>
    <w:p>
      <w:pPr>
        <w:spacing w:after="0"/>
        <w:ind w:left="0"/>
        <w:jc w:val="left"/>
      </w:pPr>
      <w:r>
        <w:rPr>
          <w:rFonts w:ascii="Times New Roman"/>
          <w:b/>
          <w:i w:val="false"/>
          <w:color w:val="000000"/>
        </w:rPr>
        <w:t xml:space="preserve"> 4-тарау. Ғылыми және өндірістік қызметте пайдаланылатын патогенді және өнеркәсіптік микроорганизмдердің жұмыс коллекцияларын жүргізу тәртібі</w:t>
      </w:r>
    </w:p>
    <w:bookmarkEnd w:id="96"/>
    <w:bookmarkStart w:name="z99" w:id="97"/>
    <w:p>
      <w:pPr>
        <w:spacing w:after="0"/>
        <w:ind w:left="0"/>
        <w:jc w:val="both"/>
      </w:pPr>
      <w:r>
        <w:rPr>
          <w:rFonts w:ascii="Times New Roman"/>
          <w:b w:val="false"/>
          <w:i w:val="false"/>
          <w:color w:val="000000"/>
          <w:sz w:val="28"/>
        </w:rPr>
        <w:t xml:space="preserve">
      51. Жұмыс коллекцияларында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штаммдардың қозғалысын есепке алу журналында көрсетіле отырып, штаммдардың қозғалысын есепке алу тұрақты негізде жүргізіледі.</w:t>
      </w:r>
    </w:p>
    <w:bookmarkEnd w:id="97"/>
    <w:bookmarkStart w:name="z100" w:id="98"/>
    <w:p>
      <w:pPr>
        <w:spacing w:after="0"/>
        <w:ind w:left="0"/>
        <w:jc w:val="both"/>
      </w:pPr>
      <w:r>
        <w:rPr>
          <w:rFonts w:ascii="Times New Roman"/>
          <w:b w:val="false"/>
          <w:i w:val="false"/>
          <w:color w:val="000000"/>
          <w:sz w:val="28"/>
        </w:rPr>
        <w:t>
      52. Санитариялық-эпидемиологиялық саламаттылық саласындағы мемлекеттік орган биологиялық қауіпсіздікті қамтамасыз ету саласындағы мемлекеттік ақпараттық жүйені қолданған жағдайда патогендігі І және (немесе) ІІ топтағы ПБА-мен жұмыс істеуді жүзеге асыратын субъект оған жұмыс коллекцияларында орналастырылған микроорганизмдер штаммдары туралы, сондай-ақ олардың қозғалысын есепке алу туралы деректерді енгізеді.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жұмыс</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2" w:id="99"/>
    <w:p>
      <w:pPr>
        <w:spacing w:after="0"/>
        <w:ind w:left="0"/>
        <w:jc w:val="left"/>
      </w:pPr>
      <w:r>
        <w:rPr>
          <w:rFonts w:ascii="Times New Roman"/>
          <w:b/>
          <w:i w:val="false"/>
          <w:color w:val="000000"/>
        </w:rPr>
        <w:t xml:space="preserve"> Жұмыс коллекциясындағы микроорганизмдер штаммдарын тіркеу журналы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Өсіріндісі бар келіп түскен сыйымдылықтар саны (шыны түтіктер, ампулалар)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Өсіріндіні орналастыру үшін жіберген ұйым және (немесе)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мақсаты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w:t>
            </w:r>
          </w:p>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хаттың күні мен нөмірі (бар болса)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жұмыс</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4" w:id="100"/>
    <w:p>
      <w:pPr>
        <w:spacing w:after="0"/>
        <w:ind w:left="0"/>
        <w:jc w:val="left"/>
      </w:pPr>
      <w:r>
        <w:rPr>
          <w:rFonts w:ascii="Times New Roman"/>
          <w:b/>
          <w:i w:val="false"/>
          <w:color w:val="000000"/>
        </w:rPr>
        <w:t xml:space="preserve"> Сақтау картасы</w:t>
      </w:r>
    </w:p>
    <w:bookmarkEnd w:id="100"/>
    <w:p>
      <w:pPr>
        <w:spacing w:after="0"/>
        <w:ind w:left="0"/>
        <w:jc w:val="both"/>
      </w:pPr>
      <w:r>
        <w:rPr>
          <w:rFonts w:ascii="Times New Roman"/>
          <w:b w:val="false"/>
          <w:i w:val="false"/>
          <w:color w:val="000000"/>
          <w:sz w:val="28"/>
        </w:rPr>
        <w:t>
      Штамм атауы _____________________________________________________________</w:t>
      </w:r>
    </w:p>
    <w:p>
      <w:pPr>
        <w:spacing w:after="0"/>
        <w:ind w:left="0"/>
        <w:jc w:val="both"/>
      </w:pPr>
      <w:r>
        <w:rPr>
          <w:rFonts w:ascii="Times New Roman"/>
          <w:b w:val="false"/>
          <w:i w:val="false"/>
          <w:color w:val="000000"/>
          <w:sz w:val="28"/>
        </w:rPr>
        <w:t>
      Штаммның жеке нөмірі ____________________________________________________</w:t>
      </w:r>
    </w:p>
    <w:p>
      <w:pPr>
        <w:spacing w:after="0"/>
        <w:ind w:left="0"/>
        <w:jc w:val="both"/>
      </w:pPr>
      <w:r>
        <w:rPr>
          <w:rFonts w:ascii="Times New Roman"/>
          <w:b w:val="false"/>
          <w:i w:val="false"/>
          <w:color w:val="000000"/>
          <w:sz w:val="28"/>
        </w:rPr>
        <w:t>
      Штаммды қоректік ортада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культивациялау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аэрация, себу әдісі (штрих, шаншу), жасы (өсу фазасы), қозғалыссыз жасушалар спораларының пайда болуын ынталандырушы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Өміршеңдікті сақтаудың барынша көп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қасиеттердің өзгеруі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Минералды майда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культивациялау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аэрация, себу әдісі (штрих, шаншу), жасы (өсу фазасы), қозғалыссыз жасушалар спораларының пайда болуын ынталандырушы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Өміршеңдікті сақтаудың барынша көп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қасиеттердің өзгеруі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Суда немесе сулы ерітінділерде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культивациялау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аэрация, себу әдісі (штрих, шаншу), жасы (өсу фазасы), қозғалыссыз жасушалар спораларының пайда болуын ынталандырушы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Өміршеңдікті сақтаудың барынша көп ұзақтығы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қасиеттердің өзгеруі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Лиофилизацияланған (l-кептірілген) күйде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культивациялау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Лиофилизация (L-кептіру)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температура, аэрация, жасы (өсу фазасы), қозғалыссыз жасушалар спораларының пайда болуын ынталандырушы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 шоғырлануы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Эквилибрация уақыты мен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Лиофилизация режимі (L-кептіру)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ылғалдылық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Төмен (Цельсий бойынша минус 20 градустан Цельсий бойынша 90 градусқа дейін) және өте төмен температурада (сұйық азот пен оның буларында)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культивациялау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температура, аэрация, жасы (өсу фазасы), споралардың пайда болуын ынталандырушы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Консервациялауға арналған материал: суспензия агар блоктары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Криопротектор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 шоғырлануы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Эквилибрация уақыты мен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 режимі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жұмыс</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06" w:id="101"/>
    <w:p>
      <w:pPr>
        <w:spacing w:after="0"/>
        <w:ind w:left="0"/>
        <w:jc w:val="left"/>
      </w:pPr>
      <w:r>
        <w:rPr>
          <w:rFonts w:ascii="Times New Roman"/>
          <w:b/>
          <w:i w:val="false"/>
          <w:color w:val="000000"/>
        </w:rPr>
        <w:t xml:space="preserve"> Себу немесе жою мақсатында микроорганизмдер бар сыйымдылықты ашу актісі</w:t>
      </w:r>
    </w:p>
    <w:bookmarkEnd w:id="101"/>
    <w:p>
      <w:pPr>
        <w:spacing w:after="0"/>
        <w:ind w:left="0"/>
        <w:jc w:val="both"/>
      </w:pPr>
      <w:r>
        <w:rPr>
          <w:rFonts w:ascii="Times New Roman"/>
          <w:b w:val="false"/>
          <w:i w:val="false"/>
          <w:color w:val="000000"/>
          <w:sz w:val="28"/>
        </w:rPr>
        <w:t>
       20___жылғы __________ №___</w:t>
      </w:r>
    </w:p>
    <w:p>
      <w:pPr>
        <w:spacing w:after="0"/>
        <w:ind w:left="0"/>
        <w:jc w:val="both"/>
      </w:pPr>
      <w:r>
        <w:rPr>
          <w:rFonts w:ascii="Times New Roman"/>
          <w:b w:val="false"/>
          <w:i w:val="false"/>
          <w:color w:val="000000"/>
          <w:sz w:val="28"/>
        </w:rPr>
        <w:t>
      Біз, төменде қол қоюшылар, 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 рұқсатына сәйкес </w:t>
      </w:r>
    </w:p>
    <w:p>
      <w:pPr>
        <w:spacing w:after="0"/>
        <w:ind w:left="0"/>
        <w:jc w:val="both"/>
      </w:pPr>
      <w:r>
        <w:rPr>
          <w:rFonts w:ascii="Times New Roman"/>
          <w:b w:val="false"/>
          <w:i w:val="false"/>
          <w:color w:val="000000"/>
          <w:sz w:val="28"/>
        </w:rPr>
        <w:t>
      (рұқсат берген адамның лауазымы,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(рұқсат нөмірі мен күні)</w:t>
      </w:r>
    </w:p>
    <w:p>
      <w:pPr>
        <w:spacing w:after="0"/>
        <w:ind w:left="0"/>
        <w:jc w:val="both"/>
      </w:pPr>
      <w:r>
        <w:rPr>
          <w:rFonts w:ascii="Times New Roman"/>
          <w:b w:val="false"/>
          <w:i w:val="false"/>
          <w:color w:val="000000"/>
          <w:sz w:val="28"/>
        </w:rPr>
        <w:t xml:space="preserve">
      ________________________________________________________________мақсатында </w:t>
      </w:r>
    </w:p>
    <w:p>
      <w:pPr>
        <w:spacing w:after="0"/>
        <w:ind w:left="0"/>
        <w:jc w:val="both"/>
      </w:pPr>
      <w:r>
        <w:rPr>
          <w:rFonts w:ascii="Times New Roman"/>
          <w:b w:val="false"/>
          <w:i w:val="false"/>
          <w:color w:val="000000"/>
          <w:sz w:val="28"/>
        </w:rPr>
        <w:t>
      (микроорганизмді себу немесе оны жою)</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(штам түрінің атауы және жеке нөмірі, штаммдар саны)</w:t>
      </w:r>
    </w:p>
    <w:p>
      <w:pPr>
        <w:spacing w:after="0"/>
        <w:ind w:left="0"/>
        <w:jc w:val="both"/>
      </w:pPr>
      <w:r>
        <w:rPr>
          <w:rFonts w:ascii="Times New Roman"/>
          <w:b w:val="false"/>
          <w:i w:val="false"/>
          <w:color w:val="000000"/>
          <w:sz w:val="28"/>
        </w:rPr>
        <w:t xml:space="preserve">
      ____________________________________ микроорганизм бар сыйымдылықты аштық. </w:t>
      </w:r>
    </w:p>
    <w:p>
      <w:pPr>
        <w:spacing w:after="0"/>
        <w:ind w:left="0"/>
        <w:jc w:val="both"/>
      </w:pPr>
      <w:r>
        <w:rPr>
          <w:rFonts w:ascii="Times New Roman"/>
          <w:b w:val="false"/>
          <w:i w:val="false"/>
          <w:color w:val="000000"/>
          <w:sz w:val="28"/>
        </w:rPr>
        <w:t>
      (сыйымдылық атауы мен саны)</w:t>
      </w:r>
    </w:p>
    <w:p>
      <w:pPr>
        <w:spacing w:after="0"/>
        <w:ind w:left="0"/>
        <w:jc w:val="both"/>
      </w:pPr>
      <w:r>
        <w:rPr>
          <w:rFonts w:ascii="Times New Roman"/>
          <w:b w:val="false"/>
          <w:i w:val="false"/>
          <w:color w:val="000000"/>
          <w:sz w:val="28"/>
        </w:rPr>
        <w:t>
      Патогенді микроорганизм қалдықтары бар сыйымдылық(тар) 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(дезинфекциялық ерітінді атауы, оның шоғырлануы, зарарсыздандыру уақыты)</w:t>
      </w:r>
    </w:p>
    <w:p>
      <w:pPr>
        <w:spacing w:after="0"/>
        <w:ind w:left="0"/>
        <w:jc w:val="both"/>
      </w:pPr>
      <w:r>
        <w:rPr>
          <w:rFonts w:ascii="Times New Roman"/>
          <w:b w:val="false"/>
          <w:i w:val="false"/>
          <w:color w:val="000000"/>
          <w:sz w:val="28"/>
        </w:rPr>
        <w:t xml:space="preserve">
      ________________ автоклавтау __________________________ немесе батыру арқылы </w:t>
      </w:r>
    </w:p>
    <w:p>
      <w:pPr>
        <w:spacing w:after="0"/>
        <w:ind w:left="0"/>
        <w:jc w:val="both"/>
      </w:pPr>
      <w:r>
        <w:rPr>
          <w:rFonts w:ascii="Times New Roman"/>
          <w:b w:val="false"/>
          <w:i w:val="false"/>
          <w:color w:val="000000"/>
          <w:sz w:val="28"/>
        </w:rPr>
        <w:t xml:space="preserve">
      (күні)                         (автоклавтау режимі) </w:t>
      </w:r>
    </w:p>
    <w:p>
      <w:pPr>
        <w:spacing w:after="0"/>
        <w:ind w:left="0"/>
        <w:jc w:val="both"/>
      </w:pPr>
      <w:r>
        <w:rPr>
          <w:rFonts w:ascii="Times New Roman"/>
          <w:b w:val="false"/>
          <w:i w:val="false"/>
          <w:color w:val="000000"/>
          <w:sz w:val="28"/>
        </w:rPr>
        <w:t>
      зарарсыздандырылды.</w:t>
      </w:r>
    </w:p>
    <w:p>
      <w:pPr>
        <w:spacing w:after="0"/>
        <w:ind w:left="0"/>
        <w:jc w:val="both"/>
      </w:pPr>
      <w:r>
        <w:rPr>
          <w:rFonts w:ascii="Times New Roman"/>
          <w:b w:val="false"/>
          <w:i w:val="false"/>
          <w:color w:val="000000"/>
          <w:sz w:val="28"/>
        </w:rPr>
        <w:t>
      Сыйымдылықты(тарды) ашу күні ____________________________________________</w:t>
      </w:r>
    </w:p>
    <w:p>
      <w:pPr>
        <w:spacing w:after="0"/>
        <w:ind w:left="0"/>
        <w:jc w:val="both"/>
      </w:pPr>
      <w:r>
        <w:rPr>
          <w:rFonts w:ascii="Times New Roman"/>
          <w:b w:val="false"/>
          <w:i w:val="false"/>
          <w:color w:val="000000"/>
          <w:sz w:val="28"/>
        </w:rPr>
        <w:t xml:space="preserve">
      Құрастырушылар: _____________________________________ 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Құрастырушылар: ______________________________________ 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жұмыс</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08" w:id="102"/>
    <w:p>
      <w:pPr>
        <w:spacing w:after="0"/>
        <w:ind w:left="0"/>
        <w:jc w:val="left"/>
      </w:pPr>
      <w:r>
        <w:rPr>
          <w:rFonts w:ascii="Times New Roman"/>
          <w:b/>
          <w:i w:val="false"/>
          <w:color w:val="000000"/>
        </w:rPr>
        <w:t xml:space="preserve"> Зерттеу хаттамасы</w:t>
      </w:r>
    </w:p>
    <w:bookmarkEnd w:id="102"/>
    <w:p>
      <w:pPr>
        <w:spacing w:after="0"/>
        <w:ind w:left="0"/>
        <w:jc w:val="both"/>
      </w:pPr>
      <w:r>
        <w:rPr>
          <w:rFonts w:ascii="Times New Roman"/>
          <w:b w:val="false"/>
          <w:i w:val="false"/>
          <w:color w:val="000000"/>
          <w:sz w:val="28"/>
        </w:rPr>
        <w:t>
      20___жылғы "___" __________ бастап             20___жылғы "___"__________ дейін</w:t>
      </w:r>
    </w:p>
    <w:p>
      <w:pPr>
        <w:spacing w:after="0"/>
        <w:ind w:left="0"/>
        <w:jc w:val="both"/>
      </w:pPr>
      <w:r>
        <w:rPr>
          <w:rFonts w:ascii="Times New Roman"/>
          <w:b w:val="false"/>
          <w:i w:val="false"/>
          <w:color w:val="000000"/>
          <w:sz w:val="28"/>
        </w:rPr>
        <w:t>
      Зерттеу мақсаты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Материалдар мен жабдықтар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Зерттеу әдістері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Зерттеу нәтижелері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Қорытынды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Орындаушылар: ______________________________________ 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Орындаушылар: ______________________________________ 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жұмыс</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10" w:id="103"/>
    <w:p>
      <w:pPr>
        <w:spacing w:after="0"/>
        <w:ind w:left="0"/>
        <w:jc w:val="left"/>
      </w:pPr>
      <w:r>
        <w:rPr>
          <w:rFonts w:ascii="Times New Roman"/>
          <w:b/>
          <w:i w:val="false"/>
          <w:color w:val="000000"/>
        </w:rPr>
        <w:t xml:space="preserve"> ПБА-мен жұмыс істеуді жүзеге асыратын субъектілер немесе олардың бөлімшелері арасында микроорганизмдер штаммдарын босату және (немесе) актісі</w:t>
      </w:r>
    </w:p>
    <w:bookmarkEnd w:id="103"/>
    <w:p>
      <w:pPr>
        <w:spacing w:after="0"/>
        <w:ind w:left="0"/>
        <w:jc w:val="both"/>
      </w:pPr>
      <w:r>
        <w:rPr>
          <w:rFonts w:ascii="Times New Roman"/>
          <w:b w:val="false"/>
          <w:i w:val="false"/>
          <w:color w:val="000000"/>
          <w:sz w:val="28"/>
        </w:rPr>
        <w:t>
      20___жылғы __________ №___</w:t>
      </w:r>
    </w:p>
    <w:p>
      <w:pPr>
        <w:spacing w:after="0"/>
        <w:ind w:left="0"/>
        <w:jc w:val="both"/>
      </w:pPr>
      <w:r>
        <w:rPr>
          <w:rFonts w:ascii="Times New Roman"/>
          <w:b w:val="false"/>
          <w:i w:val="false"/>
          <w:color w:val="000000"/>
          <w:sz w:val="28"/>
        </w:rPr>
        <w:t>
      Біз, төменде қол қоюшылар,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(патогенді микроорганизмді беретін адамның лауазымы, тегі, аты, әкесінің аты </w:t>
      </w:r>
    </w:p>
    <w:p>
      <w:pPr>
        <w:spacing w:after="0"/>
        <w:ind w:left="0"/>
        <w:jc w:val="both"/>
      </w:pPr>
      <w:r>
        <w:rPr>
          <w:rFonts w:ascii="Times New Roman"/>
          <w:b w:val="false"/>
          <w:i w:val="false"/>
          <w:color w:val="000000"/>
          <w:sz w:val="28"/>
        </w:rPr>
        <w:t>
      (бар болса), беру орны)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(патогенді микроорганизмді алған адамның лауазымы, тегі, аты, әкесінің аты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xml:space="preserve">
      ____________________________ өкімге сәйкес осы актіні жасадық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мынадай патогенді микроорганизмді беру жүргізілді: 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(штамм түрінің атауы, саны, штаммның жеке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(сыйымдылықтардың түрі мен саны, қаптаманың түрі)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Беру күні _________________________________________________________________</w:t>
      </w:r>
    </w:p>
    <w:p>
      <w:pPr>
        <w:spacing w:after="0"/>
        <w:ind w:left="0"/>
        <w:jc w:val="both"/>
      </w:pPr>
      <w:r>
        <w:rPr>
          <w:rFonts w:ascii="Times New Roman"/>
          <w:b w:val="false"/>
          <w:i w:val="false"/>
          <w:color w:val="000000"/>
          <w:sz w:val="28"/>
        </w:rPr>
        <w:t xml:space="preserve">
      Тапсырды: _________________________________________ 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Қабылдады: ______________________________________ ________________________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жұмыс</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12" w:id="104"/>
    <w:p>
      <w:pPr>
        <w:spacing w:after="0"/>
        <w:ind w:left="0"/>
        <w:jc w:val="left"/>
      </w:pPr>
      <w:r>
        <w:rPr>
          <w:rFonts w:ascii="Times New Roman"/>
          <w:b/>
          <w:i w:val="false"/>
          <w:color w:val="000000"/>
        </w:rPr>
        <w:t xml:space="preserve"> Штаммдар қозғалысын есепке алу журналы</w:t>
      </w:r>
    </w:p>
    <w:bookmarkEnd w:id="104"/>
    <w:p>
      <w:pPr>
        <w:spacing w:after="0"/>
        <w:ind w:left="0"/>
        <w:jc w:val="both"/>
      </w:pPr>
      <w:r>
        <w:rPr>
          <w:rFonts w:ascii="Times New Roman"/>
          <w:b w:val="false"/>
          <w:i w:val="false"/>
          <w:color w:val="000000"/>
          <w:sz w:val="28"/>
        </w:rPr>
        <w:t>
      Басталуы (Начат) "____"_______________20____жыл (год)</w:t>
      </w:r>
    </w:p>
    <w:p>
      <w:pPr>
        <w:spacing w:after="0"/>
        <w:ind w:left="0"/>
        <w:jc w:val="both"/>
      </w:pPr>
      <w:r>
        <w:rPr>
          <w:rFonts w:ascii="Times New Roman"/>
          <w:b w:val="false"/>
          <w:i w:val="false"/>
          <w:color w:val="000000"/>
          <w:sz w:val="28"/>
        </w:rPr>
        <w:t>
      Аяқталуы (Окончен) "____"_______________20____жыл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транскрипциясындағы штаммның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Штаммның жеке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көзі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адамның Т.А.Ә., лауазымы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 жіберген ұйымның немесе құрылымдық бөлімшенің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Штаммдар бар сыйымдылықтар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Штаммды сақтау, беру немесе жою туралы белгі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берудің немесе жоюдың басталу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жұмыс</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14" w:id="105"/>
    <w:p>
      <w:pPr>
        <w:spacing w:after="0"/>
        <w:ind w:left="0"/>
        <w:jc w:val="left"/>
      </w:pPr>
      <w:r>
        <w:rPr>
          <w:rFonts w:ascii="Times New Roman"/>
          <w:b/>
          <w:i w:val="false"/>
          <w:color w:val="000000"/>
        </w:rPr>
        <w:t xml:space="preserve"> Микроорганизмдер штаммын жою актісі 20___жылғы __________ №___</w:t>
      </w:r>
    </w:p>
    <w:bookmarkEnd w:id="105"/>
    <w:p>
      <w:pPr>
        <w:spacing w:after="0"/>
        <w:ind w:left="0"/>
        <w:jc w:val="both"/>
      </w:pPr>
      <w:r>
        <w:rPr>
          <w:rFonts w:ascii="Times New Roman"/>
          <w:b w:val="false"/>
          <w:i w:val="false"/>
          <w:color w:val="000000"/>
          <w:sz w:val="28"/>
        </w:rPr>
        <w:t xml:space="preserve">
      Біз, төменде қол қоюшылар,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(лаузымы,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 рұқсатына сәйкес </w:t>
      </w:r>
    </w:p>
    <w:p>
      <w:pPr>
        <w:spacing w:after="0"/>
        <w:ind w:left="0"/>
        <w:jc w:val="both"/>
      </w:pPr>
      <w:r>
        <w:rPr>
          <w:rFonts w:ascii="Times New Roman"/>
          <w:b w:val="false"/>
          <w:i w:val="false"/>
          <w:color w:val="000000"/>
          <w:sz w:val="28"/>
        </w:rPr>
        <w:t>
      (рұқсат берген адамның лауазымы,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(рұқсат нөмірі мен күні)</w:t>
      </w:r>
    </w:p>
    <w:p>
      <w:pPr>
        <w:spacing w:after="0"/>
        <w:ind w:left="0"/>
        <w:jc w:val="both"/>
      </w:pPr>
      <w:r>
        <w:rPr>
          <w:rFonts w:ascii="Times New Roman"/>
          <w:b w:val="false"/>
          <w:i w:val="false"/>
          <w:color w:val="000000"/>
          <w:sz w:val="28"/>
        </w:rPr>
        <w:t xml:space="preserve">
      кейіннен міндетті түрде ____________________________________________________ </w:t>
      </w:r>
    </w:p>
    <w:p>
      <w:pPr>
        <w:spacing w:after="0"/>
        <w:ind w:left="0"/>
        <w:jc w:val="both"/>
      </w:pPr>
      <w:r>
        <w:rPr>
          <w:rFonts w:ascii="Times New Roman"/>
          <w:b w:val="false"/>
          <w:i w:val="false"/>
          <w:color w:val="000000"/>
          <w:sz w:val="28"/>
        </w:rPr>
        <w:t>
                              (термиялық жою (кәдеге жарату) күні мен режимі)</w:t>
      </w:r>
    </w:p>
    <w:p>
      <w:pPr>
        <w:spacing w:after="0"/>
        <w:ind w:left="0"/>
        <w:jc w:val="both"/>
      </w:pPr>
      <w:r>
        <w:rPr>
          <w:rFonts w:ascii="Times New Roman"/>
          <w:b w:val="false"/>
          <w:i w:val="false"/>
          <w:color w:val="000000"/>
          <w:sz w:val="28"/>
        </w:rPr>
        <w:t xml:space="preserve">
      термиялық жою (кәдеге жарату) арқылы </w:t>
      </w:r>
    </w:p>
    <w:p>
      <w:pPr>
        <w:spacing w:after="0"/>
        <w:ind w:left="0"/>
        <w:jc w:val="both"/>
      </w:pPr>
      <w:r>
        <w:rPr>
          <w:rFonts w:ascii="Times New Roman"/>
          <w:b w:val="false"/>
          <w:i w:val="false"/>
          <w:color w:val="000000"/>
          <w:sz w:val="28"/>
        </w:rPr>
        <w:t xml:space="preserve">
      автоклавтау __________________________________________ немесе </w:t>
      </w:r>
    </w:p>
    <w:p>
      <w:pPr>
        <w:spacing w:after="0"/>
        <w:ind w:left="0"/>
        <w:jc w:val="both"/>
      </w:pPr>
      <w:r>
        <w:rPr>
          <w:rFonts w:ascii="Times New Roman"/>
          <w:b w:val="false"/>
          <w:i w:val="false"/>
          <w:color w:val="000000"/>
          <w:sz w:val="28"/>
        </w:rPr>
        <w:t>
      (автоклавтау режимі)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(дезинфекциялық ерітінді атауы, оның шоғырлануы, зарарсыздандыру уақыты)</w:t>
      </w:r>
    </w:p>
    <w:p>
      <w:pPr>
        <w:spacing w:after="0"/>
        <w:ind w:left="0"/>
        <w:jc w:val="both"/>
      </w:pPr>
      <w:r>
        <w:rPr>
          <w:rFonts w:ascii="Times New Roman"/>
          <w:b w:val="false"/>
          <w:i w:val="false"/>
          <w:color w:val="000000"/>
          <w:sz w:val="28"/>
        </w:rPr>
        <w:t>
      __________________________________________ батыру арқылы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(штамм түрінің атауы, нөмірі, объектілер саны)</w:t>
      </w:r>
    </w:p>
    <w:p>
      <w:pPr>
        <w:spacing w:after="0"/>
        <w:ind w:left="0"/>
        <w:jc w:val="both"/>
      </w:pPr>
      <w:r>
        <w:rPr>
          <w:rFonts w:ascii="Times New Roman"/>
          <w:b w:val="false"/>
          <w:i w:val="false"/>
          <w:color w:val="000000"/>
          <w:sz w:val="28"/>
        </w:rPr>
        <w:t xml:space="preserve">
       __________________________________________________ микроорганизмді жойдық. </w:t>
      </w:r>
    </w:p>
    <w:p>
      <w:pPr>
        <w:spacing w:after="0"/>
        <w:ind w:left="0"/>
        <w:jc w:val="both"/>
      </w:pPr>
      <w:r>
        <w:rPr>
          <w:rFonts w:ascii="Times New Roman"/>
          <w:b w:val="false"/>
          <w:i w:val="false"/>
          <w:color w:val="000000"/>
          <w:sz w:val="28"/>
        </w:rPr>
        <w:t xml:space="preserve">
      Құрастырушылар: ___________________________________ 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Құрастырушылар: ___________________________________ 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