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e9bb" w14:textId="a65e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Формальды емес білім беру арқылы алынған оқыту нәтижелерін, сондай-ақ кәсіптік біліктілікті тану нәтижелерін тану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24 қазандағы № 544 және Қазақстан Республикасы Оқу-ағарту министрінің 2023 жылғы 24 қазандағы № 322 бірлескен бұйрығы. Қазақстан Республикасының Әділет министрлігінде 2023 жылғы 27 қазанда № 33580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Формальды емес білім беру арқылы алынған оқыту нәтижелерін, сондай-ақ кәсіптік біліктілікті тану нәтижелерін тану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 Қазақстан Республикасы Білім және ғылым министрінің 2018 жылғы 28 қыркүйектегі № 508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17588 болып тіркелген);</w:t>
      </w:r>
    </w:p>
    <w:bookmarkEnd w:id="3"/>
    <w:bookmarkStart w:name="z5" w:id="4"/>
    <w:p>
      <w:pPr>
        <w:spacing w:after="0"/>
        <w:ind w:left="0"/>
        <w:jc w:val="both"/>
      </w:pPr>
      <w:r>
        <w:rPr>
          <w:rFonts w:ascii="Times New Roman"/>
          <w:b w:val="false"/>
          <w:i w:val="false"/>
          <w:color w:val="000000"/>
          <w:sz w:val="28"/>
        </w:rPr>
        <w:t xml:space="preserve">
      2)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 Қазақстан Республикасы Білім және ғылым министрінің 2018 жылғы 28 қыркүйектегі № 508 бұйрығына өзгерістер енгізу туралы" Қазақстан Республикасы Оқу-ағарту министрінің міндетін атқарушы 2023 жылғы 17 шiлдедегi № 212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тіркеу тізілімінде № 33137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 осы бұйрықты Қазақстан Республикасы Әдiлет министрлiгiнде мемлекеттiк тiркелуін және оны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24 қазандағы</w:t>
            </w:r>
            <w:r>
              <w:br/>
            </w:r>
            <w:r>
              <w:rPr>
                <w:rFonts w:ascii="Times New Roman"/>
                <w:b w:val="false"/>
                <w:i w:val="false"/>
                <w:color w:val="000000"/>
                <w:sz w:val="20"/>
              </w:rPr>
              <w:t>№ 322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24 қазандағы</w:t>
            </w:r>
            <w:r>
              <w:br/>
            </w:r>
            <w:r>
              <w:rPr>
                <w:rFonts w:ascii="Times New Roman"/>
                <w:b w:val="false"/>
                <w:i w:val="false"/>
                <w:color w:val="000000"/>
                <w:sz w:val="20"/>
              </w:rPr>
              <w:t>№ 544 бірлескен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Формальды емес білім беру арқылы алынған оқыту нәтижелерін, сондай-ақ кәсіптік біліктілікті тану нәтижелерін тану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Формальды емес білім беру арқылы алынған оқыту нәтижелерін, сондай-ақ кәсіптік біліктілікті тану нәтижелерін тану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5-3 - 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формальды емес білім беру арқылы алынған оқыту нәтижелерін, сондай-ақ кәсіптік біліктілікті тану нәтижелерін тану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қолданылады:</w:t>
      </w:r>
    </w:p>
    <w:bookmarkEnd w:id="11"/>
    <w:bookmarkStart w:name="z14" w:id="12"/>
    <w:p>
      <w:pPr>
        <w:spacing w:after="0"/>
        <w:ind w:left="0"/>
        <w:jc w:val="both"/>
      </w:pPr>
      <w:r>
        <w:rPr>
          <w:rFonts w:ascii="Times New Roman"/>
          <w:b w:val="false"/>
          <w:i w:val="false"/>
          <w:color w:val="000000"/>
          <w:sz w:val="28"/>
        </w:rPr>
        <w:t>
      1)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2"/>
    <w:bookmarkStart w:name="z15" w:id="13"/>
    <w:p>
      <w:pPr>
        <w:spacing w:after="0"/>
        <w:ind w:left="0"/>
        <w:jc w:val="both"/>
      </w:pPr>
      <w:r>
        <w:rPr>
          <w:rFonts w:ascii="Times New Roman"/>
          <w:b w:val="false"/>
          <w:i w:val="false"/>
          <w:color w:val="000000"/>
          <w:sz w:val="28"/>
        </w:rPr>
        <w:t>
      2) кәсіптік біліктілікті тану – кандидаттың кәсіптік стандарттардың талаптарына, ал олар болмаған кезде – біліктілік талаптарына сәйкестігін бағалау және ол туралы шешім қабылдау рәсімі;</w:t>
      </w:r>
    </w:p>
    <w:bookmarkEnd w:id="13"/>
    <w:bookmarkStart w:name="z16" w:id="14"/>
    <w:p>
      <w:pPr>
        <w:spacing w:after="0"/>
        <w:ind w:left="0"/>
        <w:jc w:val="both"/>
      </w:pPr>
      <w:r>
        <w:rPr>
          <w:rFonts w:ascii="Times New Roman"/>
          <w:b w:val="false"/>
          <w:i w:val="false"/>
          <w:color w:val="000000"/>
          <w:sz w:val="28"/>
        </w:rPr>
        <w:t>
      3) кәсіптік біліктілікті тану орталығы (бұдан әрі –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bookmarkEnd w:id="14"/>
    <w:bookmarkStart w:name="z17" w:id="15"/>
    <w:p>
      <w:pPr>
        <w:spacing w:after="0"/>
        <w:ind w:left="0"/>
        <w:jc w:val="both"/>
      </w:pPr>
      <w:r>
        <w:rPr>
          <w:rFonts w:ascii="Times New Roman"/>
          <w:b w:val="false"/>
          <w:i w:val="false"/>
          <w:color w:val="000000"/>
          <w:sz w:val="28"/>
        </w:rPr>
        <w:t>
      4) кәсіптік біліктілікті тану туралы құжат – кандидаттың кәсіптік біліктілігінің белгілі бір кәсіп бойынша еңбек функцияларын орындауға қойылатын талаптарға сәйкестігін куәландыратын құжат;</w:t>
      </w:r>
    </w:p>
    <w:bookmarkEnd w:id="15"/>
    <w:bookmarkStart w:name="z18" w:id="16"/>
    <w:p>
      <w:pPr>
        <w:spacing w:after="0"/>
        <w:ind w:left="0"/>
        <w:jc w:val="both"/>
      </w:pPr>
      <w:r>
        <w:rPr>
          <w:rFonts w:ascii="Times New Roman"/>
          <w:b w:val="false"/>
          <w:i w:val="false"/>
          <w:color w:val="000000"/>
          <w:sz w:val="28"/>
        </w:rPr>
        <w:t>
      5) оқыту нәтижелері – білім алушылардың білім беру бағдарламасын меңгеру бойынша алған, көрсететін білімінің, іскерліктерінің, дағдыларының бағалаумен расталған көлемі және қалыптасқан құндылықтар мен қарым-қатынастар;</w:t>
      </w:r>
    </w:p>
    <w:bookmarkEnd w:id="16"/>
    <w:bookmarkStart w:name="z19" w:id="17"/>
    <w:p>
      <w:pPr>
        <w:spacing w:after="0"/>
        <w:ind w:left="0"/>
        <w:jc w:val="both"/>
      </w:pPr>
      <w:r>
        <w:rPr>
          <w:rFonts w:ascii="Times New Roman"/>
          <w:b w:val="false"/>
          <w:i w:val="false"/>
          <w:color w:val="000000"/>
          <w:sz w:val="28"/>
        </w:rPr>
        <w:t>
      6) формальды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17"/>
    <w:bookmarkStart w:name="z20" w:id="18"/>
    <w:p>
      <w:pPr>
        <w:spacing w:after="0"/>
        <w:ind w:left="0"/>
        <w:jc w:val="left"/>
      </w:pPr>
      <w:r>
        <w:rPr>
          <w:rFonts w:ascii="Times New Roman"/>
          <w:b/>
          <w:i w:val="false"/>
          <w:color w:val="000000"/>
        </w:rPr>
        <w:t xml:space="preserve"> 2-тарау. Формальды емес білім беру арқылы алынған оқыту нәтижелерін тану тәртібі</w:t>
      </w:r>
    </w:p>
    <w:bookmarkEnd w:id="18"/>
    <w:bookmarkStart w:name="z21" w:id="19"/>
    <w:p>
      <w:pPr>
        <w:spacing w:after="0"/>
        <w:ind w:left="0"/>
        <w:jc w:val="both"/>
      </w:pPr>
      <w:r>
        <w:rPr>
          <w:rFonts w:ascii="Times New Roman"/>
          <w:b w:val="false"/>
          <w:i w:val="false"/>
          <w:color w:val="000000"/>
          <w:sz w:val="28"/>
        </w:rPr>
        <w:t>
      3. Формальды емес білім берудің оқыту нәтижелерін тануды техникалық және кәсіптік, орта білімнен кейінгі, жоғары және (немесе) жоғары оқу орнынан кейінгі білім беру ұйымдары (бұдан әрі – білім беру ұйымдары) дербес жүзеге асырады.</w:t>
      </w:r>
    </w:p>
    <w:bookmarkEnd w:id="19"/>
    <w:bookmarkStart w:name="z22" w:id="20"/>
    <w:p>
      <w:pPr>
        <w:spacing w:after="0"/>
        <w:ind w:left="0"/>
        <w:jc w:val="both"/>
      </w:pPr>
      <w:r>
        <w:rPr>
          <w:rFonts w:ascii="Times New Roman"/>
          <w:b w:val="false"/>
          <w:i w:val="false"/>
          <w:color w:val="000000"/>
          <w:sz w:val="28"/>
        </w:rPr>
        <w:t>
      4. Формальды емес білім беру бағдарламасын білім алушы (тыңдаушы) формалды емес (қосымша) білім беру қызметтерін көрсететін ұйымдарда және (немесе) формальды білім беру ұйымдарында (оқу орны бойынша не өзге де білім беру ұйымдарында) игереді.</w:t>
      </w:r>
    </w:p>
    <w:bookmarkEnd w:id="20"/>
    <w:bookmarkStart w:name="z23" w:id="21"/>
    <w:p>
      <w:pPr>
        <w:spacing w:after="0"/>
        <w:ind w:left="0"/>
        <w:jc w:val="both"/>
      </w:pPr>
      <w:r>
        <w:rPr>
          <w:rFonts w:ascii="Times New Roman"/>
          <w:b w:val="false"/>
          <w:i w:val="false"/>
          <w:color w:val="000000"/>
          <w:sz w:val="28"/>
        </w:rPr>
        <w:t>
      5. Білім беру ұйымдарында формальды емес оқыту нәтижелерін тану формалды емес білім беру бағдарламасы мазмұнының және (немесе) оқыту нәтижелерінің білім беру бағдарламасының білім алушысы (тыңдаушысы) меңгеретін оқу пәнінің немесе модульдің мазмұнына және (немесе) оқыту нәтижелеріне сәйкестігін бағалау негізінде жүзеге асырылады.</w:t>
      </w:r>
    </w:p>
    <w:bookmarkEnd w:id="21"/>
    <w:bookmarkStart w:name="z24" w:id="22"/>
    <w:p>
      <w:pPr>
        <w:spacing w:after="0"/>
        <w:ind w:left="0"/>
        <w:jc w:val="both"/>
      </w:pPr>
      <w:r>
        <w:rPr>
          <w:rFonts w:ascii="Times New Roman"/>
          <w:b w:val="false"/>
          <w:i w:val="false"/>
          <w:color w:val="000000"/>
          <w:sz w:val="28"/>
        </w:rPr>
        <w:t>
      6. Формальды емес білім беру бағдарламасы мазмұнының және (немесе) оқыту нәтижелерінің оқу пәнінің немесе модульдің мазмұнына және (немесе) оқыту нәтижелеріне сәйкестігін бағалау оқытудың тұжырымдалған нәтижелерін және салыстырылатын бағдарламалардың құзыреттерін, олардың көлемін (академиялық сағаттарда және (немесе) академиялық кредиттерде), оқыту мақсаттарын, оқу жетістіктерін (білімдерін) бағалауды салыстыру жолымен жүргізіледі.</w:t>
      </w:r>
    </w:p>
    <w:bookmarkEnd w:id="22"/>
    <w:bookmarkStart w:name="z25" w:id="23"/>
    <w:p>
      <w:pPr>
        <w:spacing w:after="0"/>
        <w:ind w:left="0"/>
        <w:jc w:val="both"/>
      </w:pPr>
      <w:r>
        <w:rPr>
          <w:rFonts w:ascii="Times New Roman"/>
          <w:b w:val="false"/>
          <w:i w:val="false"/>
          <w:color w:val="000000"/>
          <w:sz w:val="28"/>
        </w:rPr>
        <w:t>
      7. Бағдарламалардың көлемін салыстыру кезінде білім беру бағдарламасының бір академиялық кредитінің бастапқы еңбек сыйымдылығы үшін - техникалық және кәсіптік, орта білімнен кейінгі білім беру ұйымдарында – 24 академиялық сағат және жоғары және (немесе) жоғары оқу орнынан кейінгі білім беру ұйымдарында – 30 академиялық сағат қабылданады.</w:t>
      </w:r>
    </w:p>
    <w:bookmarkEnd w:id="23"/>
    <w:bookmarkStart w:name="z26" w:id="24"/>
    <w:p>
      <w:pPr>
        <w:spacing w:after="0"/>
        <w:ind w:left="0"/>
        <w:jc w:val="both"/>
      </w:pPr>
      <w:r>
        <w:rPr>
          <w:rFonts w:ascii="Times New Roman"/>
          <w:b w:val="false"/>
          <w:i w:val="false"/>
          <w:color w:val="000000"/>
          <w:sz w:val="28"/>
        </w:rPr>
        <w:t>
      8. Формальды емес білім беру оқыту нәтижелерін тану кезінде салыстырымдылықты қамтамасыз ету үшін білім алушылардың (тыңдаушылардың) оқу жетістіктерін бағалаудың балдық-рейтингтік әріптік жүйесіне негізделген формальды емес (қосымша) білім берудегі білімді, дағдылар мен құзыреттерді бағалау жүйесі қолданылады.</w:t>
      </w:r>
    </w:p>
    <w:bookmarkEnd w:id="24"/>
    <w:p>
      <w:pPr>
        <w:spacing w:after="0"/>
        <w:ind w:left="0"/>
        <w:jc w:val="both"/>
      </w:pPr>
      <w:r>
        <w:rPr>
          <w:rFonts w:ascii="Times New Roman"/>
          <w:b w:val="false"/>
          <w:i w:val="false"/>
          <w:color w:val="000000"/>
          <w:sz w:val="28"/>
        </w:rPr>
        <w:t>
      Формальды емес білім берудің оқу жетістіктері мен білімдерін бағалаудың басқа жүйелерін қолдану кезінде білім беру ұйымы бағаларды балдық-рейтингтік әріптік бағалау жүйесіне ауыстыру шкаласын әзірлейді.</w:t>
      </w:r>
    </w:p>
    <w:bookmarkStart w:name="z27" w:id="25"/>
    <w:p>
      <w:pPr>
        <w:spacing w:after="0"/>
        <w:ind w:left="0"/>
        <w:jc w:val="both"/>
      </w:pPr>
      <w:r>
        <w:rPr>
          <w:rFonts w:ascii="Times New Roman"/>
          <w:b w:val="false"/>
          <w:i w:val="false"/>
          <w:color w:val="000000"/>
          <w:sz w:val="28"/>
        </w:rPr>
        <w:t>
      9. Формальды емес білім берудің оқу нәтижелері мен құзыреттерін салыстыру бағдарламалардың мазмұнын, олардың мақсаттарын және оқу пәнінің силлабусын немесе білім беру бағдарламасының модулін қамту толықтығын зерделеу арқылы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18.03.2025 </w:t>
      </w:r>
      <w:r>
        <w:rPr>
          <w:rFonts w:ascii="Times New Roman"/>
          <w:b w:val="false"/>
          <w:i w:val="false"/>
          <w:color w:val="000000"/>
          <w:sz w:val="28"/>
        </w:rPr>
        <w:t>№ 119</w:t>
      </w:r>
      <w:r>
        <w:rPr>
          <w:rFonts w:ascii="Times New Roman"/>
          <w:b w:val="false"/>
          <w:i w:val="false"/>
          <w:color w:val="ff0000"/>
          <w:sz w:val="28"/>
        </w:rPr>
        <w:t xml:space="preserve"> және ҚР Оқу-ағарту министрінің 18.03.2025 № 40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10. Формальды емес білім беруді оқыту нәтижелерін растайтын құжат: </w:t>
      </w:r>
    </w:p>
    <w:bookmarkEnd w:id="26"/>
    <w:p>
      <w:pPr>
        <w:spacing w:after="0"/>
        <w:ind w:left="0"/>
        <w:jc w:val="both"/>
      </w:pPr>
      <w:r>
        <w:rPr>
          <w:rFonts w:ascii="Times New Roman"/>
          <w:b w:val="false"/>
          <w:i w:val="false"/>
          <w:color w:val="000000"/>
          <w:sz w:val="28"/>
        </w:rPr>
        <w:t>
      1) техникалық және кәсіптік, орта білімнен кейінгі, жоғары және жоғары оқу орнынан кейінгі білім беру ұйымдары;</w:t>
      </w:r>
    </w:p>
    <w:p>
      <w:pPr>
        <w:spacing w:after="0"/>
        <w:ind w:left="0"/>
        <w:jc w:val="both"/>
      </w:pPr>
      <w:r>
        <w:rPr>
          <w:rFonts w:ascii="Times New Roman"/>
          <w:b w:val="false"/>
          <w:i w:val="false"/>
          <w:color w:val="000000"/>
          <w:sz w:val="28"/>
        </w:rPr>
        <w:t>
      2) Қазақстан Республикасының білім беру саласындағы заңнамасына сәйкес қосымша білім беру ұйымдары, кадрлардың біліктілігін арттыру және қайта даярлау институттары (орталықтары), білім беру қызметіне құқығы бар жұмыс берушілер жанындағы оқу орталықтары немесе жұмыс берушінің өтінімі бойынша жұмыс берушінің жұмыс орны;</w:t>
      </w:r>
    </w:p>
    <w:p>
      <w:pPr>
        <w:spacing w:after="0"/>
        <w:ind w:left="0"/>
        <w:jc w:val="both"/>
      </w:pPr>
      <w:r>
        <w:rPr>
          <w:rFonts w:ascii="Times New Roman"/>
          <w:b w:val="false"/>
          <w:i w:val="false"/>
          <w:color w:val="000000"/>
          <w:sz w:val="28"/>
        </w:rPr>
        <w:t>
      3) сұранысқа ие кәсіптер тізбесі бойынша электрондық еңбек биржасы;</w:t>
      </w:r>
    </w:p>
    <w:p>
      <w:pPr>
        <w:spacing w:after="0"/>
        <w:ind w:left="0"/>
        <w:jc w:val="both"/>
      </w:pPr>
      <w:r>
        <w:rPr>
          <w:rFonts w:ascii="Times New Roman"/>
          <w:b w:val="false"/>
          <w:i w:val="false"/>
          <w:color w:val="000000"/>
          <w:sz w:val="28"/>
        </w:rPr>
        <w:t>
      4) халықаралық білім беру платформаларындағы (Coursera (курсор), EdX (Эдикс), FutureLearn (Фьючелен), Udacity (Юдасити) жаппай ашық онлайн курстары беретін оқуды аяқтау туралы сертификат немесе куәлік болып табылады:</w:t>
      </w:r>
    </w:p>
    <w:p>
      <w:pPr>
        <w:spacing w:after="0"/>
        <w:ind w:left="0"/>
        <w:jc w:val="both"/>
      </w:pPr>
      <w:r>
        <w:rPr>
          <w:rFonts w:ascii="Times New Roman"/>
          <w:b w:val="false"/>
          <w:i w:val="false"/>
          <w:color w:val="000000"/>
          <w:sz w:val="28"/>
        </w:rPr>
        <w:t>
      Куәліктер мен сертификаттардың көлемі (академиялық кредиттерде және (немесе) сағаттарда) және бағалары көрсетіле отырып, бағдарламаның зерделенген курстарының, оқу пәндерінің (модульдерінің) атаулары көрсетілетін еркін нысаны мен қосымшасы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18.03.2025 </w:t>
      </w:r>
      <w:r>
        <w:rPr>
          <w:rFonts w:ascii="Times New Roman"/>
          <w:b w:val="false"/>
          <w:i w:val="false"/>
          <w:color w:val="000000"/>
          <w:sz w:val="28"/>
        </w:rPr>
        <w:t>№ 119</w:t>
      </w:r>
      <w:r>
        <w:rPr>
          <w:rFonts w:ascii="Times New Roman"/>
          <w:b w:val="false"/>
          <w:i w:val="false"/>
          <w:color w:val="ff0000"/>
          <w:sz w:val="28"/>
        </w:rPr>
        <w:t xml:space="preserve"> және ҚР Оқу-ағарту министрінің 18.03.2025 № 40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11. Формальды емес білім беруді оқыту нәтижелерін тану үшін білім беру ұйымының бірінші басшысының немесе оны алмастыратын адамның бұйрығымен Формальды емес білім беруді оқыту нәтижелерін тану жөніндегі комиссия (бұдан әрі - Комиссия) құрылады. </w:t>
      </w:r>
    </w:p>
    <w:bookmarkEnd w:id="27"/>
    <w:p>
      <w:pPr>
        <w:spacing w:after="0"/>
        <w:ind w:left="0"/>
        <w:jc w:val="both"/>
      </w:pPr>
      <w:r>
        <w:rPr>
          <w:rFonts w:ascii="Times New Roman"/>
          <w:b w:val="false"/>
          <w:i w:val="false"/>
          <w:color w:val="000000"/>
          <w:sz w:val="28"/>
        </w:rPr>
        <w:t>
      Комиссияның қызметі туралы ережені, оның құрамын білім беру ұйымы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18.03.2025 </w:t>
      </w:r>
      <w:r>
        <w:rPr>
          <w:rFonts w:ascii="Times New Roman"/>
          <w:b w:val="false"/>
          <w:i w:val="false"/>
          <w:color w:val="000000"/>
          <w:sz w:val="28"/>
        </w:rPr>
        <w:t>№ 119</w:t>
      </w:r>
      <w:r>
        <w:rPr>
          <w:rFonts w:ascii="Times New Roman"/>
          <w:b w:val="false"/>
          <w:i w:val="false"/>
          <w:color w:val="ff0000"/>
          <w:sz w:val="28"/>
        </w:rPr>
        <w:t xml:space="preserve"> және ҚР Оқу-ағарту министрінің 18.03.2025 № 40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12. Комиссия төрағасы мен төрағаның орынбасары Комиссияның бірінші отырысында оның мүшелері арасынан көпшілік дауыспен ашық дауыс беру арқылы сайланады.</w:t>
      </w:r>
    </w:p>
    <w:bookmarkEnd w:id="28"/>
    <w:p>
      <w:pPr>
        <w:spacing w:after="0"/>
        <w:ind w:left="0"/>
        <w:jc w:val="both"/>
      </w:pPr>
      <w:r>
        <w:rPr>
          <w:rFonts w:ascii="Times New Roman"/>
          <w:b w:val="false"/>
          <w:i w:val="false"/>
          <w:color w:val="000000"/>
          <w:sz w:val="28"/>
        </w:rPr>
        <w:t xml:space="preserve">
      Комиссия төрағасы Комиссия қызметіне жалпы басшылықты жүзеге асырады, Комиссия отырыстарын өткізеді. Комиссия төрағасы болмаған жағдайда оның функцияларын төрағаның орынбасары орындайды. </w:t>
      </w:r>
    </w:p>
    <w:p>
      <w:pPr>
        <w:spacing w:after="0"/>
        <w:ind w:left="0"/>
        <w:jc w:val="both"/>
      </w:pPr>
      <w:r>
        <w:rPr>
          <w:rFonts w:ascii="Times New Roman"/>
          <w:b w:val="false"/>
          <w:i w:val="false"/>
          <w:color w:val="000000"/>
          <w:sz w:val="28"/>
        </w:rPr>
        <w:t>
      Комиссия хатшысының функцияларын Комиссия мүшесі болып табылмайтын білім беру ұйымының маманы орындайды.</w:t>
      </w:r>
    </w:p>
    <w:bookmarkStart w:name="z31" w:id="29"/>
    <w:p>
      <w:pPr>
        <w:spacing w:after="0"/>
        <w:ind w:left="0"/>
        <w:jc w:val="both"/>
      </w:pPr>
      <w:r>
        <w:rPr>
          <w:rFonts w:ascii="Times New Roman"/>
          <w:b w:val="false"/>
          <w:i w:val="false"/>
          <w:color w:val="000000"/>
          <w:sz w:val="28"/>
        </w:rPr>
        <w:t>
      13. Білім алушы (тыңдаушы) формальды емес білім берудің оқыту нәтижесін (нәтижелерін) тану үшін академиялық кезеңнің басталуына дейін Комиссияның қарауына мынадай құжаттарды ұсынады:</w:t>
      </w:r>
    </w:p>
    <w:bookmarkEnd w:id="29"/>
    <w:p>
      <w:pPr>
        <w:spacing w:after="0"/>
        <w:ind w:left="0"/>
        <w:jc w:val="both"/>
      </w:pPr>
      <w:r>
        <w:rPr>
          <w:rFonts w:ascii="Times New Roman"/>
          <w:b w:val="false"/>
          <w:i w:val="false"/>
          <w:color w:val="000000"/>
          <w:sz w:val="28"/>
        </w:rPr>
        <w:t>
      1) Комиссия төрағасының атына еркін нысанда формальды емес білім берудің оқыту нәтижелерін тану туралы өтініш;</w:t>
      </w:r>
    </w:p>
    <w:p>
      <w:pPr>
        <w:spacing w:after="0"/>
        <w:ind w:left="0"/>
        <w:jc w:val="both"/>
      </w:pPr>
      <w:r>
        <w:rPr>
          <w:rFonts w:ascii="Times New Roman"/>
          <w:b w:val="false"/>
          <w:i w:val="false"/>
          <w:color w:val="000000"/>
          <w:sz w:val="28"/>
        </w:rPr>
        <w:t>
      2) формальды емес білім берудің оқыту нәтижелерін растайтын құжат (куәлік және сертификат).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Ғылым және жоғары білім министрінің 18.03.2025 </w:t>
      </w:r>
      <w:r>
        <w:rPr>
          <w:rFonts w:ascii="Times New Roman"/>
          <w:b w:val="false"/>
          <w:i w:val="false"/>
          <w:color w:val="000000"/>
          <w:sz w:val="28"/>
        </w:rPr>
        <w:t>№ 119</w:t>
      </w:r>
      <w:r>
        <w:rPr>
          <w:rFonts w:ascii="Times New Roman"/>
          <w:b w:val="false"/>
          <w:i w:val="false"/>
          <w:color w:val="ff0000"/>
          <w:sz w:val="28"/>
        </w:rPr>
        <w:t xml:space="preserve"> және ҚР Оқу-ағарту министрінің 18.03.2025 № 40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14. Комиссия алынған құжаттарды сараптама жүргізу үшін 3 (үш) жұмыс күн ішінде сараптама тобына жібереді (сараптама қорытындысы).</w:t>
      </w:r>
    </w:p>
    <w:bookmarkEnd w:id="30"/>
    <w:bookmarkStart w:name="z36" w:id="31"/>
    <w:p>
      <w:pPr>
        <w:spacing w:after="0"/>
        <w:ind w:left="0"/>
        <w:jc w:val="both"/>
      </w:pPr>
      <w:r>
        <w:rPr>
          <w:rFonts w:ascii="Times New Roman"/>
          <w:b w:val="false"/>
          <w:i w:val="false"/>
          <w:color w:val="000000"/>
          <w:sz w:val="28"/>
        </w:rPr>
        <w:t>
      15. Сараптама тобының құрамы білім беру ұйымының бірінші басшысының (ректорының) немесе оны алмастыратын тұлғаның бұйрығымен бекітіледі, оған білім беру бағдарламасының бейініне сәйкес келетін өндірістік қызмет саласының тәжірибелі оқытушылары мен практикалық қызметкерлері кіреді.</w:t>
      </w:r>
    </w:p>
    <w:bookmarkEnd w:id="31"/>
    <w:bookmarkStart w:name="z37" w:id="32"/>
    <w:p>
      <w:pPr>
        <w:spacing w:after="0"/>
        <w:ind w:left="0"/>
        <w:jc w:val="both"/>
      </w:pPr>
      <w:r>
        <w:rPr>
          <w:rFonts w:ascii="Times New Roman"/>
          <w:b w:val="false"/>
          <w:i w:val="false"/>
          <w:color w:val="000000"/>
          <w:sz w:val="28"/>
        </w:rPr>
        <w:t>
      16. Сараптама тобы құжаттарды 5 (бес) жұмыс күні ішінде формальды емес білім беруді оқыту нәтижелерінің білім беру ұйымының білім беру бағдарламасының оқыту нәтижелеріне сәйкестігі тұрғысынан қарайды.</w:t>
      </w:r>
    </w:p>
    <w:bookmarkEnd w:id="32"/>
    <w:p>
      <w:pPr>
        <w:spacing w:after="0"/>
        <w:ind w:left="0"/>
        <w:jc w:val="both"/>
      </w:pPr>
      <w:r>
        <w:rPr>
          <w:rFonts w:ascii="Times New Roman"/>
          <w:b w:val="false"/>
          <w:i w:val="false"/>
          <w:color w:val="000000"/>
          <w:sz w:val="28"/>
        </w:rPr>
        <w:t>
      Қарау нәтижелері бойынша формальды емес білім беруді оқыту нәтижелерінің білім алушы (тыңдаушы) меңгеретін білім беру бағдарламасының оқу нәтижелеріне, бағдарламаның мақсаттарына, бағдарлама көлеміне және бағалауға сәйкестігін міндетті түрде бағалай отырып, еркін нысанда сараптамалық қорытынды жасалады.</w:t>
      </w:r>
    </w:p>
    <w:p>
      <w:pPr>
        <w:spacing w:after="0"/>
        <w:ind w:left="0"/>
        <w:jc w:val="both"/>
      </w:pPr>
      <w:r>
        <w:rPr>
          <w:rFonts w:ascii="Times New Roman"/>
          <w:b w:val="false"/>
          <w:i w:val="false"/>
          <w:color w:val="000000"/>
          <w:sz w:val="28"/>
        </w:rPr>
        <w:t>
      Осы сараптамалық қорытынды қарау және шешім қабылдау үшін Комиссияға беріледі.</w:t>
      </w:r>
    </w:p>
    <w:bookmarkStart w:name="z38" w:id="33"/>
    <w:p>
      <w:pPr>
        <w:spacing w:after="0"/>
        <w:ind w:left="0"/>
        <w:jc w:val="both"/>
      </w:pPr>
      <w:r>
        <w:rPr>
          <w:rFonts w:ascii="Times New Roman"/>
          <w:b w:val="false"/>
          <w:i w:val="false"/>
          <w:color w:val="000000"/>
          <w:sz w:val="28"/>
        </w:rPr>
        <w:t>
      17. Комиссияның шешімі отырысқа қатысушы Комиссия мүшелерінің жалпы санының көпшілік дауысымен қабылданады және хаттамамен еркін нысанда ресімделеді.</w:t>
      </w:r>
    </w:p>
    <w:bookmarkEnd w:id="33"/>
    <w:bookmarkStart w:name="z39" w:id="34"/>
    <w:p>
      <w:pPr>
        <w:spacing w:after="0"/>
        <w:ind w:left="0"/>
        <w:jc w:val="both"/>
      </w:pPr>
      <w:r>
        <w:rPr>
          <w:rFonts w:ascii="Times New Roman"/>
          <w:b w:val="false"/>
          <w:i w:val="false"/>
          <w:color w:val="000000"/>
          <w:sz w:val="28"/>
        </w:rPr>
        <w:t>
      18. Комиссия отырысының хаттамасынан үзінді көшірмені Комиссия хатшысы меңгерілген оқу пәндері (модульдері), бағдарламалары туралы мәліметтерді олардың атауын, академиялық кредиттердегі көлемін және (немесе) сағатын, бағалауын және формальды емес білім беруді оқыту нәтижелерін білім алушының (тыңдаушының) транскриптіне қайта есептеу туралы көрсете отырып енгізу үшін оқу бөліміне (техникалық және кәсіптік, орта білімнен кейінгі білім беру ұйымдарында) немесе тіркеуші кеңсесіне (жоғары және (немесе) жоғары оқу орнынан кейінгі білім беру ұйымдарында) береді.</w:t>
      </w:r>
    </w:p>
    <w:bookmarkEnd w:id="34"/>
    <w:bookmarkStart w:name="z40" w:id="35"/>
    <w:p>
      <w:pPr>
        <w:spacing w:after="0"/>
        <w:ind w:left="0"/>
        <w:jc w:val="both"/>
      </w:pPr>
      <w:r>
        <w:rPr>
          <w:rFonts w:ascii="Times New Roman"/>
          <w:b w:val="false"/>
          <w:i w:val="false"/>
          <w:color w:val="000000"/>
          <w:sz w:val="28"/>
        </w:rPr>
        <w:t>
      19. Білім алушы (тыңдаушы) келесі академиялық кезеңдерде қайта есептелген оқу пәндерін (модульдерін) оқудан босатылады.</w:t>
      </w:r>
    </w:p>
    <w:bookmarkEnd w:id="35"/>
    <w:bookmarkStart w:name="z41" w:id="36"/>
    <w:p>
      <w:pPr>
        <w:spacing w:after="0"/>
        <w:ind w:left="0"/>
        <w:jc w:val="left"/>
      </w:pPr>
      <w:r>
        <w:rPr>
          <w:rFonts w:ascii="Times New Roman"/>
          <w:b/>
          <w:i w:val="false"/>
          <w:color w:val="000000"/>
        </w:rPr>
        <w:t xml:space="preserve"> 3-тарау. Кәсіптік біліктілікті тану нәтижелерін тану тәртібі</w:t>
      </w:r>
    </w:p>
    <w:bookmarkEnd w:id="36"/>
    <w:bookmarkStart w:name="z42" w:id="37"/>
    <w:p>
      <w:pPr>
        <w:spacing w:after="0"/>
        <w:ind w:left="0"/>
        <w:jc w:val="both"/>
      </w:pPr>
      <w:r>
        <w:rPr>
          <w:rFonts w:ascii="Times New Roman"/>
          <w:b w:val="false"/>
          <w:i w:val="false"/>
          <w:color w:val="000000"/>
          <w:sz w:val="28"/>
        </w:rPr>
        <w:t>
      20. Кәсіптік біліктілік нәтижелерін тануды Тану орталығы берген кәсіптік біліктілікті тану туралы құжат негізінде білім беру ұйымдары жүзеге асырады.</w:t>
      </w:r>
    </w:p>
    <w:bookmarkEnd w:id="37"/>
    <w:p>
      <w:pPr>
        <w:spacing w:after="0"/>
        <w:ind w:left="0"/>
        <w:jc w:val="both"/>
      </w:pPr>
      <w:r>
        <w:rPr>
          <w:rFonts w:ascii="Times New Roman"/>
          <w:b w:val="false"/>
          <w:i w:val="false"/>
          <w:color w:val="000000"/>
          <w:sz w:val="28"/>
        </w:rPr>
        <w:t xml:space="preserve">
      Кәсіптік біліктілікті тануды Қазақстан Республикасы Еңбек және халықты әлеуметтік қорғау министрінің 2023 жылғы 6 қыркүйектегі № 374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33387 болып тіркелген) бекітілген Кәсіптік біліктілікті тану қағидаларына сәйкес тану орталықтары жүзеге асырады.</w:t>
      </w:r>
    </w:p>
    <w:bookmarkStart w:name="z43" w:id="38"/>
    <w:p>
      <w:pPr>
        <w:spacing w:after="0"/>
        <w:ind w:left="0"/>
        <w:jc w:val="both"/>
      </w:pPr>
      <w:r>
        <w:rPr>
          <w:rFonts w:ascii="Times New Roman"/>
          <w:b w:val="false"/>
          <w:i w:val="false"/>
          <w:color w:val="000000"/>
          <w:sz w:val="28"/>
        </w:rPr>
        <w:t>
      21. Формальды емес білім беруді оқыту нәтижелерін тану үшін білім беру ұйымының бірінші басшысының немесе оны алмастыратын адамның бұйрығымен Формальды емес білім беруді оқыту нәтижелерін тану жөніндегі комиссия (бұдан әрі - Комиссия) құрылады.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Ғылым және жоғары білім министрінің 18.03.2025 </w:t>
      </w:r>
      <w:r>
        <w:rPr>
          <w:rFonts w:ascii="Times New Roman"/>
          <w:b w:val="false"/>
          <w:i w:val="false"/>
          <w:color w:val="000000"/>
          <w:sz w:val="28"/>
        </w:rPr>
        <w:t>№ 119</w:t>
      </w:r>
      <w:r>
        <w:rPr>
          <w:rFonts w:ascii="Times New Roman"/>
          <w:b w:val="false"/>
          <w:i w:val="false"/>
          <w:color w:val="ff0000"/>
          <w:sz w:val="28"/>
        </w:rPr>
        <w:t xml:space="preserve"> және ҚР Оқу-ағарту министрінің 18.03.2025 № 40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22. Комиссияның қызметі туралы ережені, оның құрамын білім беру ұйымы дербес айқындайды.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Ғылым және жоғары білім министрінің 18.03.2025 </w:t>
      </w:r>
      <w:r>
        <w:rPr>
          <w:rFonts w:ascii="Times New Roman"/>
          <w:b w:val="false"/>
          <w:i w:val="false"/>
          <w:color w:val="000000"/>
          <w:sz w:val="28"/>
        </w:rPr>
        <w:t>№ 119</w:t>
      </w:r>
      <w:r>
        <w:rPr>
          <w:rFonts w:ascii="Times New Roman"/>
          <w:b w:val="false"/>
          <w:i w:val="false"/>
          <w:color w:val="ff0000"/>
          <w:sz w:val="28"/>
        </w:rPr>
        <w:t xml:space="preserve"> және ҚР Оқу-ағарту министрінің 18.03.2025 № 40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23. Комиссия төрағасы мен төрағаның орынбасары Комиссияның бірінші отырысында оның мүшелері арасынан көпшілік дауыспен ашық дауыс беру арқылы сайланады.</w:t>
      </w:r>
    </w:p>
    <w:bookmarkEnd w:id="40"/>
    <w:p>
      <w:pPr>
        <w:spacing w:after="0"/>
        <w:ind w:left="0"/>
        <w:jc w:val="both"/>
      </w:pPr>
      <w:r>
        <w:rPr>
          <w:rFonts w:ascii="Times New Roman"/>
          <w:b w:val="false"/>
          <w:i w:val="false"/>
          <w:color w:val="000000"/>
          <w:sz w:val="28"/>
        </w:rPr>
        <w:t xml:space="preserve">
      Комиссия төрағасы Комиссия қызметіне жалпы басшылықты жүзеге асырады, Комиссия отырыстарын өткізеді. Комиссия төрағасы болмаған жағдайда оның функцияларын төрағаның орынбасары орындайды. </w:t>
      </w:r>
    </w:p>
    <w:p>
      <w:pPr>
        <w:spacing w:after="0"/>
        <w:ind w:left="0"/>
        <w:jc w:val="both"/>
      </w:pPr>
      <w:r>
        <w:rPr>
          <w:rFonts w:ascii="Times New Roman"/>
          <w:b w:val="false"/>
          <w:i w:val="false"/>
          <w:color w:val="000000"/>
          <w:sz w:val="28"/>
        </w:rPr>
        <w:t>
      Комиссия хатшысының функцияларын Комиссия мүшесі болып табылмайтын білім беру ұйымының маманы орындайды.</w:t>
      </w:r>
    </w:p>
    <w:bookmarkStart w:name="z46" w:id="41"/>
    <w:p>
      <w:pPr>
        <w:spacing w:after="0"/>
        <w:ind w:left="0"/>
        <w:jc w:val="both"/>
      </w:pPr>
      <w:r>
        <w:rPr>
          <w:rFonts w:ascii="Times New Roman"/>
          <w:b w:val="false"/>
          <w:i w:val="false"/>
          <w:color w:val="000000"/>
          <w:sz w:val="28"/>
        </w:rPr>
        <w:t>
      24. Білім алушы (тыңдаушы) кәсіптік біліктілік нәтижелерін тану үшін академиялық кезеңнің басталуына дейін 10 (он) жұмыс күні ішінде Комиссияның қарауына мынадай құжаттарды ұсынады:</w:t>
      </w:r>
    </w:p>
    <w:bookmarkEnd w:id="41"/>
    <w:bookmarkStart w:name="z47" w:id="42"/>
    <w:p>
      <w:pPr>
        <w:spacing w:after="0"/>
        <w:ind w:left="0"/>
        <w:jc w:val="both"/>
      </w:pPr>
      <w:r>
        <w:rPr>
          <w:rFonts w:ascii="Times New Roman"/>
          <w:b w:val="false"/>
          <w:i w:val="false"/>
          <w:color w:val="000000"/>
          <w:sz w:val="28"/>
        </w:rPr>
        <w:t>
      1) Комиссия төрағасының атына еркін нысанда формальды емес білім берудің оқыту нәтижелерін тану туралы өтініш;</w:t>
      </w:r>
    </w:p>
    <w:bookmarkEnd w:id="42"/>
    <w:bookmarkStart w:name="z48" w:id="43"/>
    <w:p>
      <w:pPr>
        <w:spacing w:after="0"/>
        <w:ind w:left="0"/>
        <w:jc w:val="both"/>
      </w:pPr>
      <w:r>
        <w:rPr>
          <w:rFonts w:ascii="Times New Roman"/>
          <w:b w:val="false"/>
          <w:i w:val="false"/>
          <w:color w:val="000000"/>
          <w:sz w:val="28"/>
        </w:rPr>
        <w:t>
      2) жеке басын куәландыратын құжаттың көшірмесі;</w:t>
      </w:r>
    </w:p>
    <w:bookmarkEnd w:id="43"/>
    <w:bookmarkStart w:name="z49" w:id="44"/>
    <w:p>
      <w:pPr>
        <w:spacing w:after="0"/>
        <w:ind w:left="0"/>
        <w:jc w:val="both"/>
      </w:pPr>
      <w:r>
        <w:rPr>
          <w:rFonts w:ascii="Times New Roman"/>
          <w:b w:val="false"/>
          <w:i w:val="false"/>
          <w:color w:val="000000"/>
          <w:sz w:val="28"/>
        </w:rPr>
        <w:t>
      3) тану орталығы берген кәсіптік біліктілікті тану туралы растайтын құжат.</w:t>
      </w:r>
    </w:p>
    <w:bookmarkEnd w:id="44"/>
    <w:bookmarkStart w:name="z50" w:id="45"/>
    <w:p>
      <w:pPr>
        <w:spacing w:after="0"/>
        <w:ind w:left="0"/>
        <w:jc w:val="both"/>
      </w:pPr>
      <w:r>
        <w:rPr>
          <w:rFonts w:ascii="Times New Roman"/>
          <w:b w:val="false"/>
          <w:i w:val="false"/>
          <w:color w:val="000000"/>
          <w:sz w:val="28"/>
        </w:rPr>
        <w:t>
      25. Комиссия алынған құжаттарды сараптама жүргізу үшін 3 (үш) жұмыс күн ішінде сараптама тобына жібереді (сараптама қорытындысы).</w:t>
      </w:r>
    </w:p>
    <w:bookmarkEnd w:id="45"/>
    <w:bookmarkStart w:name="z51" w:id="46"/>
    <w:p>
      <w:pPr>
        <w:spacing w:after="0"/>
        <w:ind w:left="0"/>
        <w:jc w:val="both"/>
      </w:pPr>
      <w:r>
        <w:rPr>
          <w:rFonts w:ascii="Times New Roman"/>
          <w:b w:val="false"/>
          <w:i w:val="false"/>
          <w:color w:val="000000"/>
          <w:sz w:val="28"/>
        </w:rPr>
        <w:t>
      26. Сараптама тобының құрамы білім беру ұйымының бірінші басшысының (ректорының) немесе оны алмастыратын тұлғаның бұйрығымен бекітіледі, оған білім беру бағдарламасының бейініне сәйкес келетін өндірістік қызмет саласының тәжірибелі оқытушылары мен практикалық қызметкерлері кіреді.</w:t>
      </w:r>
    </w:p>
    <w:bookmarkEnd w:id="46"/>
    <w:bookmarkStart w:name="z52" w:id="47"/>
    <w:p>
      <w:pPr>
        <w:spacing w:after="0"/>
        <w:ind w:left="0"/>
        <w:jc w:val="both"/>
      </w:pPr>
      <w:r>
        <w:rPr>
          <w:rFonts w:ascii="Times New Roman"/>
          <w:b w:val="false"/>
          <w:i w:val="false"/>
          <w:color w:val="000000"/>
          <w:sz w:val="28"/>
        </w:rPr>
        <w:t>
      27. Сараптама тобы құжаттарды 5 (бес) жұмыс күні ішінде кәсіптік біліктілік нәтижелерінің білім беру ұйымының білім беру бағдарламасының оқыту нәтижелеріне сәйкестігі тұрғысынан қарайды.</w:t>
      </w:r>
    </w:p>
    <w:bookmarkEnd w:id="47"/>
    <w:p>
      <w:pPr>
        <w:spacing w:after="0"/>
        <w:ind w:left="0"/>
        <w:jc w:val="both"/>
      </w:pPr>
      <w:r>
        <w:rPr>
          <w:rFonts w:ascii="Times New Roman"/>
          <w:b w:val="false"/>
          <w:i w:val="false"/>
          <w:color w:val="000000"/>
          <w:sz w:val="28"/>
        </w:rPr>
        <w:t>
      Қарау нәтижелері бойынша кәсіптік біліктілік нәтижелерінің білім алушы (тыңдаушы) меңгеретін білім беру бағдарламасының оқу нәтижелеріне, бағдарламаның мақсаттарына, бағдарлама көлеміне және бағалауға сәйкестігін міндетті түрде бағалай отырып, еркін нысанда сараптамалық қорытынды жасалады.</w:t>
      </w:r>
    </w:p>
    <w:p>
      <w:pPr>
        <w:spacing w:after="0"/>
        <w:ind w:left="0"/>
        <w:jc w:val="both"/>
      </w:pPr>
      <w:r>
        <w:rPr>
          <w:rFonts w:ascii="Times New Roman"/>
          <w:b w:val="false"/>
          <w:i w:val="false"/>
          <w:color w:val="000000"/>
          <w:sz w:val="28"/>
        </w:rPr>
        <w:t>
      Сараптамалық қорытынды қарау және шешім қабылдау үшін Комиссияға беріледі.</w:t>
      </w:r>
    </w:p>
    <w:bookmarkStart w:name="z53" w:id="48"/>
    <w:p>
      <w:pPr>
        <w:spacing w:after="0"/>
        <w:ind w:left="0"/>
        <w:jc w:val="both"/>
      </w:pPr>
      <w:r>
        <w:rPr>
          <w:rFonts w:ascii="Times New Roman"/>
          <w:b w:val="false"/>
          <w:i w:val="false"/>
          <w:color w:val="000000"/>
          <w:sz w:val="28"/>
        </w:rPr>
        <w:t>
      28. Комиссияның шешімі отырысқа қатысушы Комиссия мүшелерінің жалпы санының көпшілік даусымен қабылданады және хаттамамен еркін нысанда ресімделеді.</w:t>
      </w:r>
    </w:p>
    <w:bookmarkEnd w:id="48"/>
    <w:bookmarkStart w:name="z54" w:id="49"/>
    <w:p>
      <w:pPr>
        <w:spacing w:after="0"/>
        <w:ind w:left="0"/>
        <w:jc w:val="both"/>
      </w:pPr>
      <w:r>
        <w:rPr>
          <w:rFonts w:ascii="Times New Roman"/>
          <w:b w:val="false"/>
          <w:i w:val="false"/>
          <w:color w:val="000000"/>
          <w:sz w:val="28"/>
        </w:rPr>
        <w:t>
      29. Комиссия отырысының хаттамасынан үзінді көшірмені комиссия хатшысы меңгерілген оқу пәндері (модульдері), бағдарламалары туралы мәліметтерді олардың атауын, академиялық кредиттердегі көлемін және (немесе) сағатын, бағалауын және кәсіптік біліктілік нәтижелерін білім алушының (тыңдаушының) транскриптіне қайта есептеу туралы көрсете отырып енгізу үшін оқу бөліміне (техникалық және кәсіптік, орта білімнен кейінгі білім беру ұйымдарында) немесе тіркеуші кеңсесіне (жоғары және (немесе) жоғары оқу орнынан кейінгі білім беру ұйымдарында) береді.</w:t>
      </w:r>
    </w:p>
    <w:bookmarkEnd w:id="49"/>
    <w:bookmarkStart w:name="z55" w:id="50"/>
    <w:p>
      <w:pPr>
        <w:spacing w:after="0"/>
        <w:ind w:left="0"/>
        <w:jc w:val="both"/>
      </w:pPr>
      <w:r>
        <w:rPr>
          <w:rFonts w:ascii="Times New Roman"/>
          <w:b w:val="false"/>
          <w:i w:val="false"/>
          <w:color w:val="000000"/>
          <w:sz w:val="28"/>
        </w:rPr>
        <w:t>
      30. Кәсіптік біліктілік нәтижелерін тану үшін білім алушы (тыңдаушы) келесі академиялық кезеңдерде қайта есептелген оқу пәндерін (модульдерін) оқудан босатылады.</w:t>
      </w:r>
    </w:p>
    <w:bookmarkEnd w:id="50"/>
    <w:p>
      <w:pPr>
        <w:spacing w:after="0"/>
        <w:ind w:left="0"/>
        <w:jc w:val="both"/>
      </w:pPr>
      <w:r>
        <w:rPr>
          <w:rFonts w:ascii="Times New Roman"/>
          <w:b w:val="false"/>
          <w:i w:val="false"/>
          <w:color w:val="000000"/>
          <w:sz w:val="28"/>
        </w:rPr>
        <w:t>
      Кәсіптік біліктілікті тану нәтижелері білім алушының (тыңдаушының) транскриптіне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