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62c2" w14:textId="3bb6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18 қазандағы № 34 бұйрығы. Қазақстан Республикасының Әділет министрлігінде 2023 жылғы 20 қазанда № 33557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сондай-ақ Еуразиялық экономикалық одақ туралы шартқа 7-қосымшаның 10-бөліміне сәйкес БҰЙЫРАМЫН:</w:t>
      </w:r>
    </w:p>
    <w:bookmarkStart w:name="z2" w:id="0"/>
    <w:p>
      <w:pPr>
        <w:spacing w:after="0"/>
        <w:ind w:left="0"/>
        <w:jc w:val="both"/>
      </w:pPr>
      <w:r>
        <w:rPr>
          <w:rFonts w:ascii="Times New Roman"/>
          <w:b w:val="false"/>
          <w:i w:val="false"/>
          <w:color w:val="000000"/>
          <w:sz w:val="28"/>
        </w:rPr>
        <w:t>
      1. Мыналарға:</w:t>
      </w:r>
    </w:p>
    <w:bookmarkEnd w:id="0"/>
    <w:bookmarkStart w:name="z3" w:id="1"/>
    <w:p>
      <w:pPr>
        <w:spacing w:after="0"/>
        <w:ind w:left="0"/>
        <w:jc w:val="both"/>
      </w:pPr>
      <w:r>
        <w:rPr>
          <w:rFonts w:ascii="Times New Roman"/>
          <w:b w:val="false"/>
          <w:i w:val="false"/>
          <w:color w:val="000000"/>
          <w:sz w:val="28"/>
        </w:rPr>
        <w:t xml:space="preserve">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әкетуге алты ай мерзімге; </w:t>
      </w:r>
    </w:p>
    <w:bookmarkEnd w:id="1"/>
    <w:bookmarkStart w:name="z4" w:id="2"/>
    <w:p>
      <w:pPr>
        <w:spacing w:after="0"/>
        <w:ind w:left="0"/>
        <w:jc w:val="both"/>
      </w:pPr>
      <w:r>
        <w:rPr>
          <w:rFonts w:ascii="Times New Roman"/>
          <w:b w:val="false"/>
          <w:i w:val="false"/>
          <w:color w:val="000000"/>
          <w:sz w:val="28"/>
        </w:rPr>
        <w:t>
      Қазақстан Республикасының аумағынан автомобиль және теңіз көлігінің түрімен: ЕАЭО СЭҚ ТН кодтары 7204 21 100 0 – қоспалы болаттың, құрамында 8 мас.%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әкетуге алты ай мерзімге;</w:t>
      </w:r>
    </w:p>
    <w:bookmarkEnd w:id="2"/>
    <w:bookmarkStart w:name="z5" w:id="3"/>
    <w:p>
      <w:pPr>
        <w:spacing w:after="0"/>
        <w:ind w:left="0"/>
        <w:jc w:val="both"/>
      </w:pPr>
      <w:r>
        <w:rPr>
          <w:rFonts w:ascii="Times New Roman"/>
          <w:b w:val="false"/>
          <w:i w:val="false"/>
          <w:color w:val="000000"/>
          <w:sz w:val="28"/>
        </w:rPr>
        <w:t xml:space="preserve">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19 100 1 – бұрын пайдалануда болғандарды, 8607 19 100 9 - өзгелерін, 8607 19 900 9 - өзгелерін, 8607 21 100 9 - өзгелерін, 8607 21 900 9 - өзгелерін, 8607 30 000 0 – ілмектерді және өзге шыңжыр құрылғыларын, буферлерді, олардың бөліктерін, өзгелерін, 8607 99 800 0 - өзгелерін, 8607 29 000 0 - өзгелерін, 8607 12 000 – өзге де арбаларды қоспағанда, бұрын қолданыста болған құбырларды, рельстерді, теміржол төсемі мен жылжымалы құрамның элементтерін: ЕАЭО СЭҚ ТН кодтары –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мм-ден артық,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Қазақстан Республикасының аумағынан автомобиль және теңіз көлігінің түрімен әкетуге алты ай мерзімге тыйым салу енгізілсін. </w:t>
      </w:r>
    </w:p>
    <w:bookmarkEnd w:id="3"/>
    <w:bookmarkStart w:name="z6" w:id="4"/>
    <w:p>
      <w:pPr>
        <w:spacing w:after="0"/>
        <w:ind w:left="0"/>
        <w:jc w:val="both"/>
      </w:pPr>
      <w:r>
        <w:rPr>
          <w:rFonts w:ascii="Times New Roman"/>
          <w:b w:val="false"/>
          <w:i w:val="false"/>
          <w:color w:val="000000"/>
          <w:sz w:val="28"/>
        </w:rPr>
        <w:t>
      2. Осы бұйрықтың бірінші тармағының төртінші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Өнеркәсіп және құрылыс министрлігінің Өнеркәсіп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bookmarkEnd w:id="4"/>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 сыртқы экономикалық қызметке қатысушылардан осы тармақтың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тауарлардың орын ауыстыруы жоспарланған Қазақстан Республикасының мемлекеттік шекарасындағы өткізу пункті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 бойынша бақылауды қамтамасыз етсін.</w:t>
      </w:r>
    </w:p>
    <w:bookmarkStart w:name="z8" w:id="5"/>
    <w:p>
      <w:pPr>
        <w:spacing w:after="0"/>
        <w:ind w:left="0"/>
        <w:jc w:val="both"/>
      </w:pPr>
      <w:r>
        <w:rPr>
          <w:rFonts w:ascii="Times New Roman"/>
          <w:b w:val="false"/>
          <w:i w:val="false"/>
          <w:color w:val="000000"/>
          <w:sz w:val="28"/>
        </w:rPr>
        <w:t>
      4. Қазақстан Республикасы Өнеркәсіп және құрылыс министрлігінің Өнеркәсіп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Start w:name="z12"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xml:space="preserve">
      6. Осы бұйрық алғашқы ресми жарияланған күнінен кейін күнтізбелік он күн өткен соң қолданысқа енгізіледі және 2023 жылғы 7 қарашадан бастап туындаған құқықтық қатынастарға қолданылады.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