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92d4" w14:textId="9889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м.а. 2023 жылғы 6 қазандағы № 22 бұйрығы. Қазақстан Республикасының Әділет министрлігінде 2023 жылғы 11 қазанда № 33539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15.05.2026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қағидаларын бекіту туралы" Қазақстан Республикасы Ұлттық экономика министрінің 2015 жылғы 1 сәуірдегі № 299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10722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Қаржыландыру көздеріне қарамастан, жаңа үйлер мен ғимараттарды, олардың кешендерін, инженерлік және көлік коммуникацияларын салуға, сондай-ақ бұрыннан барын өзгертуге (реконструкциялауға, кеңейтуге, техникалық қайта жарақтандыруға, жаңғыртуға және күрделі жөндеуге) арналған техникалық-экономикалық негіздемелерге және жобалау-сметалық құжаттамаға ведомстводан тыс кешенді сараптама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Сәулет, қала құрылысы және құрылыс саласындағы уәкілетті орган қаралып отырған объектіні ерекше реттеуді және (немесе) қала құрылысы регламентациясын талап ететін жеке құрылыс объектілеріне жатқызу туралы шешім қабылдағаннан кейін тапсырыс беруші: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кестені қоса бере отырып, ЖСҚ әзірлеу және келісулерді алу (келісуші ұйымды көрсете отырып) кезеңдері мен мерзімдерін;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сараптама ұйымдарымен келісілген кестені қоса бере отырып, сараптамаға ЖСҚ-ны ұсыну мерзімдері мен көлемдерін;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әрбір кезең бойынша кезең-кезеңімен жергілікті сараптама қорытындыларын беру мерзімдерін;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сараптаманың жиынтық қорытындысын беру мерзімін;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кестені қоса бере отырып, құрылыс және келісімдерді, рұқсаттарды алу (келісуші ұйымдарды көрсете отырып) мерзімдерін;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"Рұқсат беру мен хабарламалар туралы" Қазақстан Республикасы Заңына сәйкес мемлекеттік сәулет-құрылыс бақылауын және қадағалауын жүзеге асыратын органдарға құрылыс-монтаждау жұмыстарының басталғаны туралы хабарлама;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тапсырыс берушінің қалауы бойынша басқа да іс-шаралар қамтылған Жеке жоспарды әзірлейді.".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Өнеркәсіп және құрылыс министрлігінің Құрылыс және тұрғын үй-коммуналдық шаруашылық істері комитеті заңнамада белгіленген тәртіппен: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Өнеркәсіп және құрылыс министрлігінің интернет-ресурсында орналастыруды қамтамасыз етсін.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 және 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