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21c54" w14:textId="2121c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сараптаманың тәуелсіз сарапшыларының тізілімін жүргізу қағидаларын, сондай-ақ тізілімге енгізу және одан шығару негіздерін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18 қыркүйектегі № 393 бұйрығы. Қазақстан Республикасының Әділет министрлігінде 2023 жылғы 20 қыркүйекте № 33436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156 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Медициналық-әлеуметтік сараптаманың тәуелсіз сарапшыларының тізілімін жүргізу қағидалары, сондай-ақ тізілімге енгізу және одан шығару </w:t>
      </w:r>
      <w:r>
        <w:rPr>
          <w:rFonts w:ascii="Times New Roman"/>
          <w:b w:val="false"/>
          <w:i w:val="false"/>
          <w:color w:val="000000"/>
          <w:sz w:val="28"/>
        </w:rPr>
        <w:t>негіздері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Әдістеме және медициналық-әлеуметтік сараптаманы жетілдіру департаменті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27.12.2024 </w:t>
      </w:r>
      <w:r>
        <w:rPr>
          <w:rFonts w:ascii="Times New Roman"/>
          <w:b w:val="false"/>
          <w:i w:val="false"/>
          <w:color w:val="000000"/>
          <w:sz w:val="28"/>
        </w:rPr>
        <w:t>№ 494</w:t>
      </w:r>
      <w:r>
        <w:rPr>
          <w:rFonts w:ascii="Times New Roman"/>
          <w:b w:val="false"/>
          <w:i w:val="false"/>
          <w:color w:val="ff0000"/>
          <w:sz w:val="28"/>
        </w:rPr>
        <w:t xml:space="preserve"> (01.01.2025 бастап қолданысқа енгiзiледi) бұйрығымен.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2023 жылғы 18 қыркүйектегі</w:t>
            </w:r>
            <w:r>
              <w:br/>
            </w:r>
            <w:r>
              <w:rPr>
                <w:rFonts w:ascii="Times New Roman"/>
                <w:b w:val="false"/>
                <w:i w:val="false"/>
                <w:color w:val="000000"/>
                <w:sz w:val="20"/>
              </w:rPr>
              <w:t xml:space="preserve"> № 393 бұйрығына </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Медициналық-әлеуметтік сараптаманың тәуелсіз сарапшыларының тізілімін жүргізу қағидалары, сондай-ақ тізілімге енгізу және одан шығару негіздері</w:t>
      </w:r>
    </w:p>
    <w:bookmarkEnd w:id="8"/>
    <w:p>
      <w:pPr>
        <w:spacing w:after="0"/>
        <w:ind w:left="0"/>
        <w:jc w:val="both"/>
      </w:pPr>
      <w:r>
        <w:rPr>
          <w:rFonts w:ascii="Times New Roman"/>
          <w:b w:val="false"/>
          <w:i w:val="false"/>
          <w:color w:val="ff0000"/>
          <w:sz w:val="28"/>
        </w:rPr>
        <w:t xml:space="preserve">
      Ескерту. Қосымша жаңа редакцияда - ҚР Еңбек және халықты әлеуметтік қорғау министрінің 27.12.2024 </w:t>
      </w:r>
      <w:r>
        <w:rPr>
          <w:rFonts w:ascii="Times New Roman"/>
          <w:b w:val="false"/>
          <w:i w:val="false"/>
          <w:color w:val="ff0000"/>
          <w:sz w:val="28"/>
        </w:rPr>
        <w:t>№ 494</w:t>
      </w:r>
      <w:r>
        <w:rPr>
          <w:rFonts w:ascii="Times New Roman"/>
          <w:b w:val="false"/>
          <w:i w:val="false"/>
          <w:color w:val="ff0000"/>
          <w:sz w:val="28"/>
        </w:rPr>
        <w:t xml:space="preserve"> (01.01.2025 бастап қолданысқа енгiзiледi) бұйрығымен.</w:t>
      </w:r>
    </w:p>
    <w:bookmarkStart w:name="z11"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000000"/>
          <w:sz w:val="28"/>
        </w:rPr>
        <w:t xml:space="preserve">
      1. Осы Медициналық-әлеуметтік сараптаманың тәуелсіз сарапшыларының тізілімін жүргізу қағидалары, сондай-ақ тізілімге енгізу және одан шығару </w:t>
      </w:r>
      <w:r>
        <w:rPr>
          <w:rFonts w:ascii="Times New Roman"/>
          <w:b w:val="false"/>
          <w:i w:val="false"/>
          <w:color w:val="000000"/>
          <w:sz w:val="28"/>
        </w:rPr>
        <w:t>негіздері</w:t>
      </w:r>
      <w:r>
        <w:rPr>
          <w:rFonts w:ascii="Times New Roman"/>
          <w:b w:val="false"/>
          <w:i w:val="false"/>
          <w:color w:val="000000"/>
          <w:sz w:val="28"/>
        </w:rPr>
        <w:t xml:space="preserve"> (бұдан әрі – Қағидалар) Қазақстан Республикасы Әлеуметтік кодексінің (бұдан әрі – Әлеуметтік кодекс) 156-бабының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медициналық-әлеуметтік сараптаманың тәуелсіз сарапшыларының тізілімін жүргізу тәртібін, сондай-ақ тізілімге енгізу және одан шығару негіздерін айқындайды.</w:t>
      </w:r>
    </w:p>
    <w:bookmarkStart w:name="z12" w:id="10"/>
    <w:p>
      <w:pPr>
        <w:spacing w:after="0"/>
        <w:ind w:left="0"/>
        <w:jc w:val="both"/>
      </w:pPr>
      <w:r>
        <w:rPr>
          <w:rFonts w:ascii="Times New Roman"/>
          <w:b w:val="false"/>
          <w:i w:val="false"/>
          <w:color w:val="000000"/>
          <w:sz w:val="28"/>
        </w:rPr>
        <w:t>
      2. Осы Қағидаларда қолданылатын негізгі ұғымдар:</w:t>
      </w:r>
    </w:p>
    <w:bookmarkEnd w:id="10"/>
    <w:bookmarkStart w:name="z13" w:id="11"/>
    <w:p>
      <w:pPr>
        <w:spacing w:after="0"/>
        <w:ind w:left="0"/>
        <w:jc w:val="both"/>
      </w:pPr>
      <w:r>
        <w:rPr>
          <w:rFonts w:ascii="Times New Roman"/>
          <w:b w:val="false"/>
          <w:i w:val="false"/>
          <w:color w:val="000000"/>
          <w:sz w:val="28"/>
        </w:rPr>
        <w:t>
      1)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 – Қазақстан Республикасы Еңбек және халықты әлеуметтік қорғау министрлігінің (бұдан әрі – Министрлік) әлеуметтік және зейнетақымен қамсыздандыру, мүгедектігі бар адамдарды әлеуметтік қорғау саласындағы іске асыру және бақылау функцияларын өз құзыреті шегінде жүзеге асыратын ведомствосы;</w:t>
      </w:r>
    </w:p>
    <w:bookmarkEnd w:id="11"/>
    <w:bookmarkStart w:name="z14" w:id="12"/>
    <w:p>
      <w:pPr>
        <w:spacing w:after="0"/>
        <w:ind w:left="0"/>
        <w:jc w:val="both"/>
      </w:pPr>
      <w:r>
        <w:rPr>
          <w:rFonts w:ascii="Times New Roman"/>
          <w:b w:val="false"/>
          <w:i w:val="false"/>
          <w:color w:val="000000"/>
          <w:sz w:val="28"/>
        </w:rPr>
        <w:t>
      2) медициналық-әлеуметтік сараптама (бұдан әрі – МӘС) – мүгедектікті және (немесе) еңбекке қабілеттіліктен айырылу дәрежесін белгілеп (белгілемей), куәландырылатын адамның организмі функцияларының тұрақты бұзылуынан туындаған тыныс-тіршілігінің шектелуін бағалау, сондай-ақ оның әлеуметтік қорғау шараларын қажетсінуін айқындау;</w:t>
      </w:r>
    </w:p>
    <w:bookmarkEnd w:id="12"/>
    <w:bookmarkStart w:name="z15" w:id="13"/>
    <w:p>
      <w:pPr>
        <w:spacing w:after="0"/>
        <w:ind w:left="0"/>
        <w:jc w:val="both"/>
      </w:pPr>
      <w:r>
        <w:rPr>
          <w:rFonts w:ascii="Times New Roman"/>
          <w:b w:val="false"/>
          <w:i w:val="false"/>
          <w:color w:val="000000"/>
          <w:sz w:val="28"/>
        </w:rPr>
        <w:t>
      3) медициналық-әлеуметтік сараптама бөлімшесі – уәкілетті мемлекеттік органның медициналық-әлеуметтік сараптама жүргізетін құрылымдық бөлімшесі;</w:t>
      </w:r>
    </w:p>
    <w:bookmarkEnd w:id="13"/>
    <w:bookmarkStart w:name="z16" w:id="14"/>
    <w:p>
      <w:pPr>
        <w:spacing w:after="0"/>
        <w:ind w:left="0"/>
        <w:jc w:val="both"/>
      </w:pPr>
      <w:r>
        <w:rPr>
          <w:rFonts w:ascii="Times New Roman"/>
          <w:b w:val="false"/>
          <w:i w:val="false"/>
          <w:color w:val="000000"/>
          <w:sz w:val="28"/>
        </w:rPr>
        <w:t>
      4) медициналық-әлеуметтік сараптаманың тәуелсіз сарапшысы (бұдан әрі – МӘС тәуелсіз сарапшысы) – уәкілетті мемлекеттік орган айқындайтын талаптарға сәйкес келетін және медициналық-әлеуметтік сараптаманың тәуелсіз сарапшыларының тізілімінде тұратын жеке тұлға;</w:t>
      </w:r>
    </w:p>
    <w:bookmarkEnd w:id="14"/>
    <w:bookmarkStart w:name="z17" w:id="15"/>
    <w:p>
      <w:pPr>
        <w:spacing w:after="0"/>
        <w:ind w:left="0"/>
        <w:jc w:val="both"/>
      </w:pPr>
      <w:r>
        <w:rPr>
          <w:rFonts w:ascii="Times New Roman"/>
          <w:b w:val="false"/>
          <w:i w:val="false"/>
          <w:color w:val="000000"/>
          <w:sz w:val="28"/>
        </w:rPr>
        <w:t>
      5) медициналық–әлеуметтік сараптаманың тәуелсіз сарапшыларының тізілімі (бұдан әрі –тізілім) – мамандықтар бейінін көрсете отырып, сырттай проактивті куәландыруға қатысатын тәуелсіз сарапшылардың тізімі;</w:t>
      </w:r>
    </w:p>
    <w:bookmarkEnd w:id="15"/>
    <w:bookmarkStart w:name="z18" w:id="16"/>
    <w:p>
      <w:pPr>
        <w:spacing w:after="0"/>
        <w:ind w:left="0"/>
        <w:jc w:val="both"/>
      </w:pPr>
      <w:r>
        <w:rPr>
          <w:rFonts w:ascii="Times New Roman"/>
          <w:b w:val="false"/>
          <w:i w:val="false"/>
          <w:color w:val="000000"/>
          <w:sz w:val="28"/>
        </w:rPr>
        <w:t xml:space="preserve">
      6) "Мүгедектігі бар адамдардың орталықтандырылған деректер банкі" автоматтандырылған цифрлық жүйесі (бұдан әрі – "МОДБ" АЦЖ)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МӘС бөлімдерінде куәландырудан өткен адамдар бойынша деректерді сақтау мен өңдеуге арналған аппараттық-бағдарламалық кешен; </w:t>
      </w:r>
    </w:p>
    <w:bookmarkEnd w:id="16"/>
    <w:bookmarkStart w:name="z19" w:id="17"/>
    <w:p>
      <w:pPr>
        <w:spacing w:after="0"/>
        <w:ind w:left="0"/>
        <w:jc w:val="both"/>
      </w:pPr>
      <w:r>
        <w:rPr>
          <w:rFonts w:ascii="Times New Roman"/>
          <w:b w:val="false"/>
          <w:i w:val="false"/>
          <w:color w:val="000000"/>
          <w:sz w:val="28"/>
        </w:rPr>
        <w:t>
      7)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20" w:id="18"/>
    <w:p>
      <w:pPr>
        <w:spacing w:after="0"/>
        <w:ind w:left="0"/>
        <w:jc w:val="both"/>
      </w:pPr>
      <w:r>
        <w:rPr>
          <w:rFonts w:ascii="Times New Roman"/>
          <w:b w:val="false"/>
          <w:i w:val="false"/>
          <w:color w:val="000000"/>
          <w:sz w:val="28"/>
        </w:rPr>
        <w:t>
      8) үміткер – медициналық-әлеуметтік сараптаманың тәуелсіз сарапшыларының тізіліміне енгізу үшін құжаттар тапсырған Қазақстан Республикасының азаматы.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Медициналық-әлеуметтік сараптаманың тәуелсіз сарапшылары тізілімін жүргізу тәртібі</w:t>
      </w:r>
    </w:p>
    <w:bookmarkEnd w:id="19"/>
    <w:bookmarkStart w:name="z22" w:id="20"/>
    <w:p>
      <w:pPr>
        <w:spacing w:after="0"/>
        <w:ind w:left="0"/>
        <w:jc w:val="both"/>
      </w:pPr>
      <w:r>
        <w:rPr>
          <w:rFonts w:ascii="Times New Roman"/>
          <w:b w:val="false"/>
          <w:i w:val="false"/>
          <w:color w:val="000000"/>
          <w:sz w:val="28"/>
        </w:rPr>
        <w:t>
      3. Тізілімді Комитет "МОДБ" АЦЖ-да осы Қағидаларға 1-қосымшаға сәйкес нысан бойынша жүргізеді.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4. Үміткерлердің құжаттарын қабылдаудың басталғаны туралы хабарландыру Комитеттің ресми сайтында құжаттарды қабылдау басталғанға дейін 10 (он) жұмыс күні бұрын жарияланады.</w:t>
      </w:r>
    </w:p>
    <w:bookmarkEnd w:id="21"/>
    <w:bookmarkStart w:name="z24" w:id="22"/>
    <w:p>
      <w:pPr>
        <w:spacing w:after="0"/>
        <w:ind w:left="0"/>
        <w:jc w:val="both"/>
      </w:pPr>
      <w:r>
        <w:rPr>
          <w:rFonts w:ascii="Times New Roman"/>
          <w:b w:val="false"/>
          <w:i w:val="false"/>
          <w:color w:val="000000"/>
          <w:sz w:val="28"/>
        </w:rPr>
        <w:t>
      Хабарландыруда құжаттарды қабылдау мерзімі және тапсыру тәртібі туралы ақпарат, сондай-ақ:</w:t>
      </w:r>
    </w:p>
    <w:bookmarkEnd w:id="22"/>
    <w:bookmarkStart w:name="z25" w:id="23"/>
    <w:p>
      <w:pPr>
        <w:spacing w:after="0"/>
        <w:ind w:left="0"/>
        <w:jc w:val="both"/>
      </w:pPr>
      <w:r>
        <w:rPr>
          <w:rFonts w:ascii="Times New Roman"/>
          <w:b w:val="false"/>
          <w:i w:val="false"/>
          <w:color w:val="000000"/>
          <w:sz w:val="28"/>
        </w:rPr>
        <w:t>
      1) орналасқан жері, пошталық мекенжайлары, телефон нөмірлері, электрондық пошта мекенжайлары көрсетілген конкурс өткізетін мемлекеттік органның атауы;</w:t>
      </w:r>
    </w:p>
    <w:bookmarkEnd w:id="23"/>
    <w:bookmarkStart w:name="z26" w:id="24"/>
    <w:p>
      <w:pPr>
        <w:spacing w:after="0"/>
        <w:ind w:left="0"/>
        <w:jc w:val="both"/>
      </w:pPr>
      <w:r>
        <w:rPr>
          <w:rFonts w:ascii="Times New Roman"/>
          <w:b w:val="false"/>
          <w:i w:val="false"/>
          <w:color w:val="000000"/>
          <w:sz w:val="28"/>
        </w:rPr>
        <w:t>
      2) осы Қағидалардың 6-тармағында көрсетілген қажетті құжаттар тізбесі;</w:t>
      </w:r>
    </w:p>
    <w:bookmarkEnd w:id="24"/>
    <w:bookmarkStart w:name="z27" w:id="25"/>
    <w:p>
      <w:pPr>
        <w:spacing w:after="0"/>
        <w:ind w:left="0"/>
        <w:jc w:val="both"/>
      </w:pPr>
      <w:r>
        <w:rPr>
          <w:rFonts w:ascii="Times New Roman"/>
          <w:b w:val="false"/>
          <w:i w:val="false"/>
          <w:color w:val="000000"/>
          <w:sz w:val="28"/>
        </w:rPr>
        <w:t>
      3) МӘС тәуелсіз сарапшылары мамандықтарының атауы және олардың саны, негізгі функционалдық міндеттері, бекітілген тарифі және қызметтерді төлеу шарттары көрсетілген.</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5. Үміткерлер уәкілетті мемлекеттік органның цифрлық жүйесі – әлеуметтік қызметтер порталына (http://aleumet.egov.kz) (бұдан әрі – әлеуметтік қызметтер порталы) электрондық цифрлық қолтаңбамен (бұдан әрі – ЭЦҚ) куәландырылған дербес деректерге қол жеткізуді мемлекеттік бақылау сервисі (бұдан әрі – мемлекеттік сервис) арқылы анықталған дербес деректерді жинауға, өңдеуге келісе отырып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тізілімге енгізуге өтініш береді.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7"/>
    <w:p>
      <w:pPr>
        <w:spacing w:after="0"/>
        <w:ind w:left="0"/>
        <w:jc w:val="both"/>
      </w:pPr>
      <w:r>
        <w:rPr>
          <w:rFonts w:ascii="Times New Roman"/>
          <w:b w:val="false"/>
          <w:i w:val="false"/>
          <w:color w:val="000000"/>
          <w:sz w:val="28"/>
        </w:rPr>
        <w:t>
      6. Тізілімге енгізуге арналған өтінішке бекітілген тізбеге сәйкес үміткердің ЭЦҚ-сы қойылған және мемлекеттік сервис арқылы расталған қажетті құжаттардың электрондық көшірмелері (мәліметтер) қоса беріледі:</w:t>
      </w:r>
    </w:p>
    <w:bookmarkEnd w:id="27"/>
    <w:p>
      <w:pPr>
        <w:spacing w:after="0"/>
        <w:ind w:left="0"/>
        <w:jc w:val="both"/>
      </w:pPr>
      <w:r>
        <w:rPr>
          <w:rFonts w:ascii="Times New Roman"/>
          <w:b w:val="false"/>
          <w:i w:val="false"/>
          <w:color w:val="000000"/>
          <w:sz w:val="28"/>
        </w:rPr>
        <w:t xml:space="preserve">
      1) жалпы медицина, емдеу ісі, педиатрия мамандығының сыныптауышына сәйкес келетін жоғары медициналық білімі туралы диплом (шетелдік білім беру ұйымдары берген білім туралы құжаттар үшін "Білім туралы" Қазақстан Республикасы Заңының </w:t>
      </w:r>
      <w:r>
        <w:rPr>
          <w:rFonts w:ascii="Times New Roman"/>
          <w:b w:val="false"/>
          <w:i w:val="false"/>
          <w:color w:val="000000"/>
          <w:sz w:val="28"/>
        </w:rPr>
        <w:t>39-бабына</w:t>
      </w:r>
      <w:r>
        <w:rPr>
          <w:rFonts w:ascii="Times New Roman"/>
          <w:b w:val="false"/>
          <w:i w:val="false"/>
          <w:color w:val="000000"/>
          <w:sz w:val="28"/>
        </w:rPr>
        <w:t xml:space="preserve"> сәйкес құжаттың болуы қажет);</w:t>
      </w:r>
    </w:p>
    <w:p>
      <w:pPr>
        <w:spacing w:after="0"/>
        <w:ind w:left="0"/>
        <w:jc w:val="both"/>
      </w:pPr>
      <w:r>
        <w:rPr>
          <w:rFonts w:ascii="Times New Roman"/>
          <w:b w:val="false"/>
          <w:i w:val="false"/>
          <w:color w:val="000000"/>
          <w:sz w:val="28"/>
        </w:rPr>
        <w:t xml:space="preserve">
      2)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(бұдан әрі – № 260 бұйрығы) бекітілген (Нормативтік құқықтық актілерді мемлекеттік тіркеу тізілімінде № 32922 болып тіркелген) </w:t>
      </w:r>
      <w:r>
        <w:rPr>
          <w:rFonts w:ascii="Times New Roman"/>
          <w:b w:val="false"/>
          <w:i w:val="false"/>
          <w:color w:val="000000"/>
          <w:sz w:val="28"/>
        </w:rPr>
        <w:t>15-қосымшаға</w:t>
      </w:r>
      <w:r>
        <w:rPr>
          <w:rFonts w:ascii="Times New Roman"/>
          <w:b w:val="false"/>
          <w:i w:val="false"/>
          <w:color w:val="000000"/>
          <w:sz w:val="28"/>
        </w:rPr>
        <w:t xml:space="preserve"> сәйкес сырттай проактивті куәландыру жүргізілетін нозологиялық нысандар тізбесіне сәйкес келетін мәлімделген медициналық мамандық бойынша немесе МӘС саласында кемінде 5 (бес) жыл үздіксіз еңбек өтілінің болуын растайтын құжат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жұмыскердің еңбек қызметін растайтын құжат);</w:t>
      </w:r>
    </w:p>
    <w:p>
      <w:pPr>
        <w:spacing w:after="0"/>
        <w:ind w:left="0"/>
        <w:jc w:val="both"/>
      </w:pPr>
      <w:r>
        <w:rPr>
          <w:rFonts w:ascii="Times New Roman"/>
          <w:b w:val="false"/>
          <w:i w:val="false"/>
          <w:color w:val="000000"/>
          <w:sz w:val="28"/>
        </w:rPr>
        <w:t xml:space="preserve">
      3) тізілімге енгізу үшін МӘС тәуелсіз сарапшысы мәлімдейтін № 260 бұйрықпен бекітілген </w:t>
      </w:r>
      <w:r>
        <w:rPr>
          <w:rFonts w:ascii="Times New Roman"/>
          <w:b w:val="false"/>
          <w:i w:val="false"/>
          <w:color w:val="000000"/>
          <w:sz w:val="28"/>
        </w:rPr>
        <w:t>15-қосымшаға</w:t>
      </w:r>
      <w:r>
        <w:rPr>
          <w:rFonts w:ascii="Times New Roman"/>
          <w:b w:val="false"/>
          <w:i w:val="false"/>
          <w:color w:val="000000"/>
          <w:sz w:val="28"/>
        </w:rPr>
        <w:t xml:space="preserve"> сәйкес нозологиялық нысандардың тізбесіне сәйкес келетін мәлімделген мамандық бойынша біліктілік деңгейін және оның клиникалық практикаға дайындығын қоса алғанда, кәсіби қызметке дайындығын растайтын клиникалық практикаға жіберу үшін маман сертификаты немесе клиникалық практикаға жіберу үшін шетелдік маман сертификаты;</w:t>
      </w:r>
    </w:p>
    <w:p>
      <w:pPr>
        <w:spacing w:after="0"/>
        <w:ind w:left="0"/>
        <w:jc w:val="both"/>
      </w:pPr>
      <w:r>
        <w:rPr>
          <w:rFonts w:ascii="Times New Roman"/>
          <w:b w:val="false"/>
          <w:i w:val="false"/>
          <w:color w:val="000000"/>
          <w:sz w:val="28"/>
        </w:rPr>
        <w:t>
      4) МӘС жүргізу мәселелері бойынша соңғы 5 (бес) жылда жалпы көлемі кемінде 2 (екі) кредит (60 (алпыс) сағат) білім алғанын растайтын құжат. МӘС бөлімдерінде 5 (бес) жылдан астам жалпы жұмыс өтілі болған жағдайда құжат талап етілмейді;</w:t>
      </w:r>
    </w:p>
    <w:p>
      <w:pPr>
        <w:spacing w:after="0"/>
        <w:ind w:left="0"/>
        <w:jc w:val="both"/>
      </w:pPr>
      <w:r>
        <w:rPr>
          <w:rFonts w:ascii="Times New Roman"/>
          <w:b w:val="false"/>
          <w:i w:val="false"/>
          <w:color w:val="000000"/>
          <w:sz w:val="28"/>
        </w:rPr>
        <w:t xml:space="preserve">
      5)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(бұдан әрі – № ҚР ДСМ-49/2020 бұйрығы) бекітілген (Нормативтік құқықтық актілерді мемлекеттік тіркеу тізілімінде № 20665 болып тіркелген) "Психиатрия" Психикалық денсаулық орталығынан мәліметтер ұсыну" мемлекеттік қызмет көрсету қағидаларына қосымшаға сәйкес нысан бойынша мәліметтер (психикалық мінез-құлық бұзылуларымен науқастардың динамикалық бақылауда тұрғаны туралы (немесе динамикалық бақылауда болмауы));</w:t>
      </w:r>
    </w:p>
    <w:p>
      <w:pPr>
        <w:spacing w:after="0"/>
        <w:ind w:left="0"/>
        <w:jc w:val="both"/>
      </w:pPr>
      <w:r>
        <w:rPr>
          <w:rFonts w:ascii="Times New Roman"/>
          <w:b w:val="false"/>
          <w:i w:val="false"/>
          <w:color w:val="000000"/>
          <w:sz w:val="28"/>
        </w:rPr>
        <w:t xml:space="preserve">
      6) № ҚР ДСМ-49/2020 </w:t>
      </w:r>
      <w:r>
        <w:rPr>
          <w:rFonts w:ascii="Times New Roman"/>
          <w:b w:val="false"/>
          <w:i w:val="false"/>
          <w:color w:val="000000"/>
          <w:sz w:val="28"/>
        </w:rPr>
        <w:t>бұйрығымен</w:t>
      </w:r>
      <w:r>
        <w:rPr>
          <w:rFonts w:ascii="Times New Roman"/>
          <w:b w:val="false"/>
          <w:i w:val="false"/>
          <w:color w:val="000000"/>
          <w:sz w:val="28"/>
        </w:rPr>
        <w:t xml:space="preserve"> бекітілген "Наркология" Психикалық денсаулық орталығынан мәліметтер ұсыну" мемлекеттік қызмет көрсету қағидаларына қосымшаға сәйкес нысан бойынша мәліметтер (наркологиялық науқастардың динамикалық бақылауда тұрғаны туралы (немесе динамикалық бақылауда болмауы));</w:t>
      </w:r>
    </w:p>
    <w:p>
      <w:pPr>
        <w:spacing w:after="0"/>
        <w:ind w:left="0"/>
        <w:jc w:val="both"/>
      </w:pPr>
      <w:r>
        <w:rPr>
          <w:rFonts w:ascii="Times New Roman"/>
          <w:b w:val="false"/>
          <w:i w:val="false"/>
          <w:color w:val="000000"/>
          <w:sz w:val="28"/>
        </w:rPr>
        <w:t xml:space="preserve">
      7) "Қазақстан Республикасы Бас прокуратурасының Құқықтық статистика және арнайы есепке алу жөніндегі комитеті және оның аумақтық органдарымен көрсетілетін мемлекеттік қызметтер қағидаларын бекіту туралы" Қазақстан Республикасы Бас прокурорының 2020 жылғы 18 мамырдағы № 64 бұйрығымен бекітілген (Нормативтік құқықтық актілерді мемлекеттік тіркеу тізілімінде № 20674 болып тіркелген) "Соттылықтың болуы не болмауы туралы анықтама беру" мемлекеттік қызметті көрсету қағидаларына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соттылықтың болуы не болмауы туралы анықтама.</w:t>
      </w:r>
    </w:p>
    <w:p>
      <w:pPr>
        <w:spacing w:after="0"/>
        <w:ind w:left="0"/>
        <w:jc w:val="both"/>
      </w:pPr>
      <w:r>
        <w:rPr>
          <w:rFonts w:ascii="Times New Roman"/>
          <w:b w:val="false"/>
          <w:i w:val="false"/>
          <w:color w:val="000000"/>
          <w:sz w:val="28"/>
        </w:rPr>
        <w:t>
      Бекітілген тізбеге сәйкес қажетті құжаттар бойынша мәліметтер ЭЦҚ-мен куәландырылған электрондық құжаттар түрінде іске асырылған интеграция мен "цифрлық үкімет" шлюзі арқылы мемлекеттік цифрлық жүйелерден қалыптастырылады.</w:t>
      </w:r>
    </w:p>
    <w:p>
      <w:pPr>
        <w:spacing w:after="0"/>
        <w:ind w:left="0"/>
        <w:jc w:val="both"/>
      </w:pPr>
      <w:r>
        <w:rPr>
          <w:rFonts w:ascii="Times New Roman"/>
          <w:b w:val="false"/>
          <w:i w:val="false"/>
          <w:color w:val="000000"/>
          <w:sz w:val="28"/>
        </w:rPr>
        <w:t>
      1), 2), 3), 4) тармақшалар бойынша мемлекеттік органдардың цифрлық жүйелерінде мәліметтер болмаған кезде, растайтын электрондық құжаттардың көшірмелері әлеуметтік қызметтер порталында "МӘС тәуелсіз сарапшылар кабинеті" модулі арқылы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28"/>
    <w:p>
      <w:pPr>
        <w:spacing w:after="0"/>
        <w:ind w:left="0"/>
        <w:jc w:val="both"/>
      </w:pPr>
      <w:r>
        <w:rPr>
          <w:rFonts w:ascii="Times New Roman"/>
          <w:b w:val="false"/>
          <w:i w:val="false"/>
          <w:color w:val="000000"/>
          <w:sz w:val="28"/>
        </w:rPr>
        <w:t>
      7. Комитет өтінішті қабылдаған күннен кейін 5 (бес) жұмыс күні ішінде:</w:t>
      </w:r>
    </w:p>
    <w:bookmarkEnd w:id="28"/>
    <w:p>
      <w:pPr>
        <w:spacing w:after="0"/>
        <w:ind w:left="0"/>
        <w:jc w:val="both"/>
      </w:pPr>
      <w:r>
        <w:rPr>
          <w:rFonts w:ascii="Times New Roman"/>
          <w:b w:val="false"/>
          <w:i w:val="false"/>
          <w:color w:val="000000"/>
          <w:sz w:val="28"/>
        </w:rPr>
        <w:t>
      1) ұсынылған құжаттардың толықтығы мен жарамдылық мерзімін, оның ішінде "цифрлық үкімет" шлюзі арқылы мемлекеттік цифрлық жүйелерден алынатын мәліметтер негізінде тексереді;</w:t>
      </w:r>
    </w:p>
    <w:p>
      <w:pPr>
        <w:spacing w:after="0"/>
        <w:ind w:left="0"/>
        <w:jc w:val="both"/>
      </w:pPr>
      <w:r>
        <w:rPr>
          <w:rFonts w:ascii="Times New Roman"/>
          <w:b w:val="false"/>
          <w:i w:val="false"/>
          <w:color w:val="000000"/>
          <w:sz w:val="28"/>
        </w:rPr>
        <w:t xml:space="preserve">
      2) құжаттар топтамасы толық болған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нысанда үміткерге міндетті тестілеуден өту қажеттілігі туралы SMS-хабарлама жолдайды және "МӘС тәуелсіз сарапшысының кабинетіне" skills.enbek.kz платформасында хабарламаны алған күннен кейін күнтізбелік 10 (он) күн ішінде міндетті тестілеуден өту туралы ақпарат жібереді;</w:t>
      </w:r>
    </w:p>
    <w:p>
      <w:pPr>
        <w:spacing w:after="0"/>
        <w:ind w:left="0"/>
        <w:jc w:val="both"/>
      </w:pPr>
      <w:r>
        <w:rPr>
          <w:rFonts w:ascii="Times New Roman"/>
          <w:b w:val="false"/>
          <w:i w:val="false"/>
          <w:color w:val="000000"/>
          <w:sz w:val="28"/>
        </w:rPr>
        <w:t xml:space="preserve">
      3) үміткерге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нысанда өтінішті қабылдаудан бас тарту туралы SMS-хабарламаны және "МӘС тәуелсіз сарапшысының кабинетіне" мынадай:</w:t>
      </w:r>
    </w:p>
    <w:p>
      <w:pPr>
        <w:spacing w:after="0"/>
        <w:ind w:left="0"/>
        <w:jc w:val="both"/>
      </w:pPr>
      <w:r>
        <w:rPr>
          <w:rFonts w:ascii="Times New Roman"/>
          <w:b w:val="false"/>
          <w:i w:val="false"/>
          <w:color w:val="000000"/>
          <w:sz w:val="28"/>
        </w:rPr>
        <w:t>
      құжаттардың толық емес топтамасын ұсыну және (немесе) олардың жарамдылық мерзімінің аяқталуы;</w:t>
      </w:r>
    </w:p>
    <w:p>
      <w:pPr>
        <w:spacing w:after="0"/>
        <w:ind w:left="0"/>
        <w:jc w:val="both"/>
      </w:pPr>
      <w:r>
        <w:rPr>
          <w:rFonts w:ascii="Times New Roman"/>
          <w:b w:val="false"/>
          <w:i w:val="false"/>
          <w:color w:val="000000"/>
          <w:sz w:val="28"/>
        </w:rPr>
        <w:t xml:space="preserve">
      осы Қағидалардың 6-тармағында көрсетілген қажетті құжаттардың тізбесіне сәйкес ұсынылған құжаттар бойынша анық емес мәліметтердің анықталуы себептерін көрсете отырып, өтінішті қабылдаудан бас тарту туралы ақпарат жолдайды.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29"/>
    <w:p>
      <w:pPr>
        <w:spacing w:after="0"/>
        <w:ind w:left="0"/>
        <w:jc w:val="both"/>
      </w:pPr>
      <w:r>
        <w:rPr>
          <w:rFonts w:ascii="Times New Roman"/>
          <w:b w:val="false"/>
          <w:i w:val="false"/>
          <w:color w:val="000000"/>
          <w:sz w:val="28"/>
        </w:rPr>
        <w:t>
      8. Тестілеу прокторинг жүйесін қолдану арқылы skills.enbek.kz платформасында үміткердің таңдауы бойынша қазақ немесе орыс тілінде ақылы негізде өткізіледі.</w:t>
      </w:r>
    </w:p>
    <w:bookmarkEnd w:id="29"/>
    <w:p>
      <w:pPr>
        <w:spacing w:after="0"/>
        <w:ind w:left="0"/>
        <w:jc w:val="both"/>
      </w:pPr>
      <w:r>
        <w:rPr>
          <w:rFonts w:ascii="Times New Roman"/>
          <w:b w:val="false"/>
          <w:i w:val="false"/>
          <w:color w:val="000000"/>
          <w:sz w:val="28"/>
        </w:rPr>
        <w:t>
      Тесттер Қазақстан Республикасының мүгедектігі бар адамдарды әлеуметтік қорғау саласы, МӘС жүргізу негіздері, куәландырылатын адамның әлеуметтік қорғау шараларына қажеттілігін бағалау бойынша 90 сұрақтан тұрады.</w:t>
      </w:r>
    </w:p>
    <w:p>
      <w:pPr>
        <w:spacing w:after="0"/>
        <w:ind w:left="0"/>
        <w:jc w:val="both"/>
      </w:pPr>
      <w:r>
        <w:rPr>
          <w:rFonts w:ascii="Times New Roman"/>
          <w:b w:val="false"/>
          <w:i w:val="false"/>
          <w:color w:val="000000"/>
          <w:sz w:val="28"/>
        </w:rPr>
        <w:t>
      Тестілеу уақыты 90 минутты қамтиды.</w:t>
      </w:r>
    </w:p>
    <w:p>
      <w:pPr>
        <w:spacing w:after="0"/>
        <w:ind w:left="0"/>
        <w:jc w:val="both"/>
      </w:pPr>
      <w:r>
        <w:rPr>
          <w:rFonts w:ascii="Times New Roman"/>
          <w:b w:val="false"/>
          <w:i w:val="false"/>
          <w:color w:val="000000"/>
          <w:sz w:val="28"/>
        </w:rPr>
        <w:t>
      Тестілеу барысында үміткерлерге үшінші тұлғаларға көмек көрсетуге, көмекші құжаттарды (анықтамалық, арнайы әдебиет), байланыс құралдарын, электрондық жеткізгіште жазбаларды пайдалануға жол берілмейді.</w:t>
      </w:r>
    </w:p>
    <w:bookmarkStart w:name="z47" w:id="30"/>
    <w:p>
      <w:pPr>
        <w:spacing w:after="0"/>
        <w:ind w:left="0"/>
        <w:jc w:val="both"/>
      </w:pPr>
      <w:r>
        <w:rPr>
          <w:rFonts w:ascii="Times New Roman"/>
          <w:b w:val="false"/>
          <w:i w:val="false"/>
          <w:color w:val="000000"/>
          <w:sz w:val="28"/>
        </w:rPr>
        <w:t>
      9. Тестілеу нәтижелері сұрақтардың жалпы санынан кемінде 70 % дұрыс жауап және прокторинг жүйесінің оң қорытындысы болған кезде оң деп есептеледі.</w:t>
      </w:r>
    </w:p>
    <w:bookmarkEnd w:id="30"/>
    <w:p>
      <w:pPr>
        <w:spacing w:after="0"/>
        <w:ind w:left="0"/>
        <w:jc w:val="both"/>
      </w:pPr>
      <w:r>
        <w:rPr>
          <w:rFonts w:ascii="Times New Roman"/>
          <w:b w:val="false"/>
          <w:i w:val="false"/>
          <w:color w:val="000000"/>
          <w:sz w:val="28"/>
        </w:rPr>
        <w:t xml:space="preserve">
      Дұрыс жауаптардың 70 %-ынан төмен және/немесе прокторинг жүйесінің теріс қорытындысын алған жағдайда skills.enbek.kz платформасында осы Қағидалардың 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мерзімдерде үміткерлердің бір реттік қайта тестілеуі рұқсат етіледі.</w:t>
      </w:r>
    </w:p>
    <w:p>
      <w:pPr>
        <w:spacing w:after="0"/>
        <w:ind w:left="0"/>
        <w:jc w:val="both"/>
      </w:pPr>
      <w:r>
        <w:rPr>
          <w:rFonts w:ascii="Times New Roman"/>
          <w:b w:val="false"/>
          <w:i w:val="false"/>
          <w:color w:val="000000"/>
          <w:sz w:val="28"/>
        </w:rPr>
        <w:t xml:space="preserve">
      Мемлекеттік органдардың цифрлық жүйелерінің жұмысында техникалық іркілістер туындаған жағдайда тестілеу нәтижелері ескерілмейді. Үміткер техникалық іркілістер туындаған сәттен бастап 24 сағат ішінде тестілеуден қайтадан өту туралы мәселені қарастыру үшін 1414 Бірыңғай байланыс орталығы арқылы skills.enbek.kz платформасының техникалық қолдау қызметіне жүгінуге құқылы. Техникалық іркілістер бойынша себептер жойылғаннан кейін осы Қағидалардың 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мерзімдерде үміткерге қайта тестілеуден өту мүмкіндігі беріледі.</w:t>
      </w:r>
    </w:p>
    <w:p>
      <w:pPr>
        <w:spacing w:after="0"/>
        <w:ind w:left="0"/>
        <w:jc w:val="both"/>
      </w:pPr>
      <w:r>
        <w:rPr>
          <w:rFonts w:ascii="Times New Roman"/>
          <w:b w:val="false"/>
          <w:i w:val="false"/>
          <w:color w:val="000000"/>
          <w:sz w:val="28"/>
        </w:rPr>
        <w:t>
      Тестілеу нәтижесі автоматты түрде қалыптастырылады және "Комитеттің кабинетіне" және "МӘС тәуелсіз сарапшысының кабинетіне" жіберіледі.</w:t>
      </w:r>
    </w:p>
    <w:p>
      <w:pPr>
        <w:spacing w:after="0"/>
        <w:ind w:left="0"/>
        <w:jc w:val="both"/>
      </w:pPr>
      <w:r>
        <w:rPr>
          <w:rFonts w:ascii="Times New Roman"/>
          <w:b w:val="false"/>
          <w:i w:val="false"/>
          <w:color w:val="000000"/>
          <w:sz w:val="28"/>
        </w:rPr>
        <w:t xml:space="preserve">
      Тестілеу нәтижесі теріс болған жағдайда және/немесе прокторинг жүйесінің теріс қорытындысы болған жағдайда немесе осы Қағидалардың 7-тармағының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мерзімде тестілеуден өтпеген жағдайда үміткерге автоматты түрде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 тізіліміне енгізуден бас тарту туралы SMS-хабарлама жіберіледі.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31"/>
    <w:p>
      <w:pPr>
        <w:spacing w:after="0"/>
        <w:ind w:left="0"/>
        <w:jc w:val="both"/>
      </w:pPr>
      <w:r>
        <w:rPr>
          <w:rFonts w:ascii="Times New Roman"/>
          <w:b w:val="false"/>
          <w:i w:val="false"/>
          <w:color w:val="000000"/>
          <w:sz w:val="28"/>
        </w:rPr>
        <w:t>
      10. Тестілеу нәтижесі оң болған жағдайда, Комитет 5 (бес) жұмыс күні ішінде тізілімге енгізу туралы шешім қабылдайды, келісімшарт әзірлейді және МӘС тәуелсіз сарапшыларына ЭЦҚ-мен қол қоюға жібереді.</w:t>
      </w:r>
    </w:p>
    <w:bookmarkEnd w:id="31"/>
    <w:p>
      <w:pPr>
        <w:spacing w:after="0"/>
        <w:ind w:left="0"/>
        <w:jc w:val="both"/>
      </w:pPr>
      <w:r>
        <w:rPr>
          <w:rFonts w:ascii="Times New Roman"/>
          <w:b w:val="false"/>
          <w:i w:val="false"/>
          <w:color w:val="000000"/>
          <w:sz w:val="28"/>
        </w:rPr>
        <w:t xml:space="preserve">
      МӘС тәуелсіз сарапшысы 3 (үш) жұмыс күні ішінде келісімшартқа ЭЦҚ-мен қол қоймаған жағдайда, оған автоматты түрде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 тізілімге енгізуден бас тарту туралы SMS-хабарлама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32"/>
    <w:p>
      <w:pPr>
        <w:spacing w:after="0"/>
        <w:ind w:left="0"/>
        <w:jc w:val="both"/>
      </w:pPr>
      <w:r>
        <w:rPr>
          <w:rFonts w:ascii="Times New Roman"/>
          <w:b w:val="false"/>
          <w:i w:val="false"/>
          <w:color w:val="000000"/>
          <w:sz w:val="28"/>
        </w:rPr>
        <w:t xml:space="preserve">
      11. Комитет МӘС тәуелсіз сарапшысы келісімшартқа қол қойған күннен бастап 3 (үш) жұмыс күні ішінде оның деректерін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 "МОБД" АЦЖ-да тізілімге енгізеді.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33"/>
    <w:p>
      <w:pPr>
        <w:spacing w:after="0"/>
        <w:ind w:left="0"/>
        <w:jc w:val="both"/>
      </w:pPr>
      <w:r>
        <w:rPr>
          <w:rFonts w:ascii="Times New Roman"/>
          <w:b w:val="false"/>
          <w:i w:val="false"/>
          <w:color w:val="000000"/>
          <w:sz w:val="28"/>
        </w:rPr>
        <w:t>
      11-1. Тізілімге енгізілген МӘС тәуелсіз сарапшысына ол еңбек қатынастарында тұратын және/немесе кәсіби қызметті жүзеге асыратын өңірге қатысты МӘС актілерінің жобалары бөлінбейді.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11-1-тармақпен толықтырылды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34"/>
    <w:p>
      <w:pPr>
        <w:spacing w:after="0"/>
        <w:ind w:left="0"/>
        <w:jc w:val="left"/>
      </w:pPr>
      <w:r>
        <w:rPr>
          <w:rFonts w:ascii="Times New Roman"/>
          <w:b/>
          <w:i w:val="false"/>
          <w:color w:val="000000"/>
        </w:rPr>
        <w:t xml:space="preserve"> 3-тарау. Медициналық-әлеуметтік сараптаманың тәуелсіз сарапшыларының тізіліміне енгізу негіздері</w:t>
      </w:r>
    </w:p>
    <w:bookmarkEnd w:id="34"/>
    <w:bookmarkStart w:name="z51" w:id="35"/>
    <w:p>
      <w:pPr>
        <w:spacing w:after="0"/>
        <w:ind w:left="0"/>
        <w:jc w:val="both"/>
      </w:pPr>
      <w:r>
        <w:rPr>
          <w:rFonts w:ascii="Times New Roman"/>
          <w:b w:val="false"/>
          <w:i w:val="false"/>
          <w:color w:val="000000"/>
          <w:sz w:val="28"/>
        </w:rPr>
        <w:t>
      12. Тестілеудің оң нәтижесі және қол қойылған келісімшарт МӘС тәуелсіз сарапшыларының тізіліміне енгізу үшін негіз болып табылады.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36"/>
    <w:p>
      <w:pPr>
        <w:spacing w:after="0"/>
        <w:ind w:left="0"/>
        <w:jc w:val="left"/>
      </w:pPr>
      <w:r>
        <w:rPr>
          <w:rFonts w:ascii="Times New Roman"/>
          <w:b/>
          <w:i w:val="false"/>
          <w:color w:val="000000"/>
        </w:rPr>
        <w:t xml:space="preserve"> 4-тарау. Медициналық-әлеуметтік сараптаманың тәуелсіз сарапшысын тізілімнен шығару негіздері</w:t>
      </w:r>
    </w:p>
    <w:bookmarkEnd w:id="36"/>
    <w:bookmarkStart w:name="z53" w:id="37"/>
    <w:p>
      <w:pPr>
        <w:spacing w:after="0"/>
        <w:ind w:left="0"/>
        <w:jc w:val="both"/>
      </w:pPr>
      <w:r>
        <w:rPr>
          <w:rFonts w:ascii="Times New Roman"/>
          <w:b w:val="false"/>
          <w:i w:val="false"/>
          <w:color w:val="000000"/>
          <w:sz w:val="28"/>
        </w:rPr>
        <w:t>
      13. Комитеттің МӘС тәуелсіз сарапшысын тізілімнен шығару негіздері:</w:t>
      </w:r>
    </w:p>
    <w:bookmarkEnd w:id="37"/>
    <w:p>
      <w:pPr>
        <w:spacing w:after="0"/>
        <w:ind w:left="0"/>
        <w:jc w:val="both"/>
      </w:pPr>
      <w:r>
        <w:rPr>
          <w:rFonts w:ascii="Times New Roman"/>
          <w:b w:val="false"/>
          <w:i w:val="false"/>
          <w:color w:val="000000"/>
          <w:sz w:val="28"/>
        </w:rPr>
        <w:t xml:space="preserve">
      1) Әлеуметтік кодекстің 156-бабының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мемлекеттік орган бекіткен, "Медициналық-әлеуметтік сараптаманың тәуелсіз сарапшылары жұмысының нәтижелерін бағалау қағидалары мен өлшемшарттарын бекіту туралы" Қазақстан Республикасы Еңбек және халықты әлеуметтік қорғау министрінің 2023 жылғы 28 қыркүйектегі № 408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33482 болып тіркелген) сәйкес тәртіпте өткізілген МӘС тәуелсіз сарапшылары жұмыс нәтижелерін бағалаудың ай сайынғы/жылдық қорытындысы;</w:t>
      </w:r>
    </w:p>
    <w:p>
      <w:pPr>
        <w:spacing w:after="0"/>
        <w:ind w:left="0"/>
        <w:jc w:val="both"/>
      </w:pPr>
      <w:r>
        <w:rPr>
          <w:rFonts w:ascii="Times New Roman"/>
          <w:b w:val="false"/>
          <w:i w:val="false"/>
          <w:color w:val="000000"/>
          <w:sz w:val="28"/>
        </w:rPr>
        <w:t>
      2) тізілімге қайта енгізу құқығынсыз келісімшартта анықталған куәландыру бойынша бекітілген жоспарлы көрсеткішті жүйелі түрде (3 реттен астам) орындамаған кезде келісімшартты бұзу;</w:t>
      </w:r>
    </w:p>
    <w:p>
      <w:pPr>
        <w:spacing w:after="0"/>
        <w:ind w:left="0"/>
        <w:jc w:val="both"/>
      </w:pPr>
      <w:r>
        <w:rPr>
          <w:rFonts w:ascii="Times New Roman"/>
          <w:b w:val="false"/>
          <w:i w:val="false"/>
          <w:color w:val="000000"/>
          <w:sz w:val="28"/>
        </w:rPr>
        <w:t xml:space="preserve">
      3) "МӘС тәуелсіз сарапшысы кабинетінде" әзірленетін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тізілімнен шығаруға МӘС тәуелсіз сарапшысының өтініші;</w:t>
      </w:r>
    </w:p>
    <w:p>
      <w:pPr>
        <w:spacing w:after="0"/>
        <w:ind w:left="0"/>
        <w:jc w:val="both"/>
      </w:pPr>
      <w:r>
        <w:rPr>
          <w:rFonts w:ascii="Times New Roman"/>
          <w:b w:val="false"/>
          <w:i w:val="false"/>
          <w:color w:val="000000"/>
          <w:sz w:val="28"/>
        </w:rPr>
        <w:t>
      4) сот әрекетке қабілетсіз немесе әрекет қабілеті шектеулі деп таныған МӘС тәуелсіз сарапшылары;</w:t>
      </w:r>
    </w:p>
    <w:p>
      <w:pPr>
        <w:spacing w:after="0"/>
        <w:ind w:left="0"/>
        <w:jc w:val="both"/>
      </w:pPr>
      <w:r>
        <w:rPr>
          <w:rFonts w:ascii="Times New Roman"/>
          <w:b w:val="false"/>
          <w:i w:val="false"/>
          <w:color w:val="000000"/>
          <w:sz w:val="28"/>
        </w:rPr>
        <w:t>
      5) МӘС тәуелсіз сарапшысы Қазақстан Республикасынан тыс жерге тұрақты тұруға кетуі;</w:t>
      </w:r>
    </w:p>
    <w:p>
      <w:pPr>
        <w:spacing w:after="0"/>
        <w:ind w:left="0"/>
        <w:jc w:val="both"/>
      </w:pPr>
      <w:r>
        <w:rPr>
          <w:rFonts w:ascii="Times New Roman"/>
          <w:b w:val="false"/>
          <w:i w:val="false"/>
          <w:color w:val="000000"/>
          <w:sz w:val="28"/>
        </w:rPr>
        <w:t>
      6) МӘС тәуелсіз сарапшысы қайтыс болғанда;</w:t>
      </w:r>
    </w:p>
    <w:p>
      <w:pPr>
        <w:spacing w:after="0"/>
        <w:ind w:left="0"/>
        <w:jc w:val="both"/>
      </w:pPr>
      <w:r>
        <w:rPr>
          <w:rFonts w:ascii="Times New Roman"/>
          <w:b w:val="false"/>
          <w:i w:val="false"/>
          <w:color w:val="000000"/>
          <w:sz w:val="28"/>
        </w:rPr>
        <w:t>
      7) келісімшарт мерзімінің аяқталуына байланысты.</w:t>
      </w:r>
    </w:p>
    <w:p>
      <w:pPr>
        <w:spacing w:after="0"/>
        <w:ind w:left="0"/>
        <w:jc w:val="both"/>
      </w:pPr>
      <w:r>
        <w:rPr>
          <w:rFonts w:ascii="Times New Roman"/>
          <w:b w:val="false"/>
          <w:i w:val="false"/>
          <w:color w:val="000000"/>
          <w:sz w:val="28"/>
        </w:rPr>
        <w:t>
      МӘС тәуелсіз сарапшысын 4), 5), 6) тармақшалар бойынша тізілімнен шығару автоматтандырылған режимде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38"/>
    <w:p>
      <w:pPr>
        <w:spacing w:after="0"/>
        <w:ind w:left="0"/>
        <w:jc w:val="both"/>
      </w:pPr>
      <w:r>
        <w:rPr>
          <w:rFonts w:ascii="Times New Roman"/>
          <w:b w:val="false"/>
          <w:i w:val="false"/>
          <w:color w:val="000000"/>
          <w:sz w:val="28"/>
        </w:rPr>
        <w:t>
      14. МӘС тәуелсіз сарапшысын тізілімнен шығару кезінде немесе еңбекке уақытша жарамсыздық парағында болған жағдайда, сараптамалық шешім шығарылмаған МӘС актісінің жобасы тізілімдегі МӘС тәуелсіз сарапшылар арасында таратылып және келіп түскен күннен кейін 3 (үш) жұмыс күн ішінде қаралады.</w:t>
      </w:r>
    </w:p>
    <w:bookmarkEnd w:id="38"/>
    <w:bookmarkStart w:name="z61" w:id="39"/>
    <w:p>
      <w:pPr>
        <w:spacing w:after="0"/>
        <w:ind w:left="0"/>
        <w:jc w:val="both"/>
      </w:pPr>
      <w:r>
        <w:rPr>
          <w:rFonts w:ascii="Times New Roman"/>
          <w:b w:val="false"/>
          <w:i w:val="false"/>
          <w:color w:val="000000"/>
          <w:sz w:val="28"/>
        </w:rPr>
        <w:t>
      15. Үміткер немесе МӘС тәуелсіз сарапшысы шешіммен келіспеген кезде оны алған күннен бастап үш айдан кешіктірмей Комитетке шағым береді.</w:t>
      </w:r>
    </w:p>
    <w:bookmarkEnd w:id="39"/>
    <w:p>
      <w:pPr>
        <w:spacing w:after="0"/>
        <w:ind w:left="0"/>
        <w:jc w:val="both"/>
      </w:pPr>
      <w:r>
        <w:rPr>
          <w:rFonts w:ascii="Times New Roman"/>
          <w:b w:val="false"/>
          <w:i w:val="false"/>
          <w:color w:val="000000"/>
          <w:sz w:val="28"/>
        </w:rPr>
        <w:t xml:space="preserve">
      Шағымдану Қазақстан Республикасының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талаптарына сәйкес жүзеге асырылады. </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шағымды қарау мерзімі шағым тіркелген күннен бастап жиырма жұмыс күнін құрайды.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18.09.2026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сондай-ақ тізілімге енгізу және</w:t>
            </w:r>
            <w:r>
              <w:br/>
            </w:r>
            <w:r>
              <w:rPr>
                <w:rFonts w:ascii="Times New Roman"/>
                <w:b w:val="false"/>
                <w:i w:val="false"/>
                <w:color w:val="000000"/>
                <w:sz w:val="20"/>
              </w:rPr>
              <w:t>одан шығару негіздеріне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 w:id="40"/>
    <w:p>
      <w:pPr>
        <w:spacing w:after="0"/>
        <w:ind w:left="0"/>
        <w:jc w:val="left"/>
      </w:pPr>
      <w:r>
        <w:rPr>
          <w:rFonts w:ascii="Times New Roman"/>
          <w:b/>
          <w:i w:val="false"/>
          <w:color w:val="000000"/>
        </w:rPr>
        <w:t xml:space="preserve"> Медициналық-әлеуметтік сараптаманың тәуелсіз сарапшыларының тізілімі</w:t>
      </w:r>
    </w:p>
    <w:bookmarkEnd w:id="40"/>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18.09.2026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МӘС тәуелсіз сарапшының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Тұрғылықты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Мамандық бейіні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Куәландыру жүргізілетін нозологиялық формалар (АХЖ-10)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Тізілімге енгізілген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Тізілімнен шығару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сондай-ақ тізілімге енгізу және</w:t>
            </w:r>
            <w:r>
              <w:br/>
            </w:r>
            <w:r>
              <w:rPr>
                <w:rFonts w:ascii="Times New Roman"/>
                <w:b w:val="false"/>
                <w:i w:val="false"/>
                <w:color w:val="000000"/>
                <w:sz w:val="20"/>
              </w:rPr>
              <w:t>одан шығару негіздеріне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 </w:t>
      </w:r>
      <w:r>
        <w:br/>
      </w:r>
      <w:r>
        <w:rPr>
          <w:rFonts w:ascii="Times New Roman"/>
          <w:b w:val="false"/>
          <w:i w:val="false"/>
          <w:color w:val="000000"/>
          <w:sz w:val="28"/>
        </w:rPr>
        <w:t xml:space="preserve"> (мемлекеттік органның толық атауы)</w:t>
      </w:r>
    </w:p>
    <w:p>
      <w:pPr>
        <w:spacing w:after="0"/>
        <w:ind w:left="0"/>
        <w:jc w:val="left"/>
      </w:pPr>
      <w:r>
        <w:rPr>
          <w:rFonts w:ascii="Times New Roman"/>
          <w:b/>
          <w:i w:val="false"/>
          <w:color w:val="000000"/>
        </w:rPr>
        <w:t xml:space="preserve"> Медициналық-әлеуметтік сараптаманың тәуелсіз сарапшылар тізіліміне енгізуге өтініш</w:t>
      </w:r>
    </w:p>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18.09.2026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Медициналық-әлеуметтік сараптаманың тәуелсіз сарапшылар тізіліміне мені,  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 мекенжайы бойынша тұратын  ___________________________ нозологиялық нысандар бойынша медициналық- әлеуметтік сараптаманың тәуелсіз сарапшысы ретінде қосуды сұраймын.  Медициналық-әлеуметтік сараптаманың тәуелсіз сарапшыларының тізіліміне (бұдан әрі – тізілімі) енгізу үшін тізілімнен шыққанға дейін қажетті менің дербес деректерімді және заңмен қорғалатын құпияны құрайтын мәліметтерді жинауға және өңдеуге келісім беремін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p>
      <w:pPr>
        <w:spacing w:after="0"/>
        <w:ind w:left="0"/>
        <w:jc w:val="both"/>
      </w:pPr>
      <w:r>
        <w:rPr>
          <w:rFonts w:ascii="Times New Roman"/>
          <w:b w:val="false"/>
          <w:i w:val="false"/>
          <w:color w:val="000000"/>
          <w:sz w:val="28"/>
        </w:rPr>
        <w:t>
      Тізілімге енгізу кезінде техникалық қамтамасыз етуді өзім реттеу қажеттілігі туралы ескертілдім:</w:t>
      </w:r>
    </w:p>
    <w:p>
      <w:pPr>
        <w:spacing w:after="0"/>
        <w:ind w:left="0"/>
        <w:jc w:val="both"/>
      </w:pPr>
      <w:r>
        <w:rPr>
          <w:rFonts w:ascii="Times New Roman"/>
          <w:b w:val="false"/>
          <w:i w:val="false"/>
          <w:color w:val="000000"/>
          <w:sz w:val="28"/>
        </w:rPr>
        <w:t>
      "МОДБ" АЦЖ-да жұмыс жасау үшін қажет техникалық сипаттамалары бар компьютер немесе ноутбуктың болуы;</w:t>
      </w:r>
    </w:p>
    <w:p>
      <w:pPr>
        <w:spacing w:after="0"/>
        <w:ind w:left="0"/>
        <w:jc w:val="both"/>
      </w:pPr>
      <w:r>
        <w:rPr>
          <w:rFonts w:ascii="Times New Roman"/>
          <w:b w:val="false"/>
          <w:i w:val="false"/>
          <w:color w:val="000000"/>
          <w:sz w:val="28"/>
        </w:rPr>
        <w:t>
      "МОДБ" АЦЖ-ға USB-модем арқылы қосылу мүмкіндігі бар интернеттің болуы.</w:t>
      </w:r>
    </w:p>
    <w:p>
      <w:pPr>
        <w:spacing w:after="0"/>
        <w:ind w:left="0"/>
        <w:jc w:val="both"/>
      </w:pPr>
      <w:r>
        <w:rPr>
          <w:rFonts w:ascii="Times New Roman"/>
          <w:b w:val="false"/>
          <w:i w:val="false"/>
          <w:color w:val="000000"/>
          <w:sz w:val="28"/>
        </w:rPr>
        <w:t>
      Медициналық-әлеуметтік сараптаманың тәуелсіз сарапшысының қызметін төлеудің бекітілген тарифтерімен таныстым және келісемін.</w:t>
      </w:r>
    </w:p>
    <w:p>
      <w:pPr>
        <w:spacing w:after="0"/>
        <w:ind w:left="0"/>
        <w:jc w:val="both"/>
      </w:pPr>
      <w:r>
        <w:rPr>
          <w:rFonts w:ascii="Times New Roman"/>
          <w:b w:val="false"/>
          <w:i w:val="false"/>
          <w:color w:val="000000"/>
          <w:sz w:val="28"/>
        </w:rPr>
        <w:t>
      Электрондық мекенжай (міндетті):____________@______</w:t>
      </w:r>
    </w:p>
    <w:p>
      <w:pPr>
        <w:spacing w:after="0"/>
        <w:ind w:left="0"/>
        <w:jc w:val="both"/>
      </w:pPr>
      <w:r>
        <w:rPr>
          <w:rFonts w:ascii="Times New Roman"/>
          <w:b w:val="false"/>
          <w:i w:val="false"/>
          <w:color w:val="000000"/>
          <w:sz w:val="28"/>
        </w:rPr>
        <w:t>
      Телефон нөмірі: 20 ___ жылғы "___" _____________</w:t>
      </w:r>
    </w:p>
    <w:p>
      <w:pPr>
        <w:spacing w:after="0"/>
        <w:ind w:left="0"/>
        <w:jc w:val="both"/>
      </w:pPr>
      <w:r>
        <w:rPr>
          <w:rFonts w:ascii="Times New Roman"/>
          <w:b w:val="false"/>
          <w:i w:val="false"/>
          <w:color w:val="000000"/>
          <w:sz w:val="28"/>
        </w:rPr>
        <w:t>
      Қолы / ЭЦҚ____________</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дербес деректердің трансшекаралық берілуінің жоқтығы, сондай-ақ жалпыға қолжетімді көздерде дербес деректердің таралуының жоқтығы туралы хабарлайды.</w:t>
      </w:r>
    </w:p>
    <w:p>
      <w:pPr>
        <w:spacing w:after="0"/>
        <w:ind w:left="0"/>
        <w:jc w:val="both"/>
      </w:pPr>
      <w:r>
        <w:rPr>
          <w:rFonts w:ascii="Times New Roman"/>
          <w:b w:val="false"/>
          <w:i w:val="false"/>
          <w:color w:val="000000"/>
          <w:sz w:val="28"/>
        </w:rPr>
        <w:t>
      Жиналатын деректердің тізбесі: тегі, аты, әкесінің аты (ол болған жағдайда), ЖСН, банк деректемелері, электрондық пошта, телефон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сондай-ақ тізілімге енгізу және</w:t>
            </w:r>
            <w:r>
              <w:br/>
            </w:r>
            <w:r>
              <w:rPr>
                <w:rFonts w:ascii="Times New Roman"/>
                <w:b w:val="false"/>
                <w:i w:val="false"/>
                <w:color w:val="000000"/>
                <w:sz w:val="20"/>
              </w:rPr>
              <w:t>одан шығару негіздеріне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18.09.2026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Құрметті (үміткердің тегі, аты, әкесінің аты (ол болған жағдайда))!</w:t>
      </w:r>
    </w:p>
    <w:p>
      <w:pPr>
        <w:spacing w:after="0"/>
        <w:ind w:left="0"/>
        <w:jc w:val="both"/>
      </w:pPr>
      <w:r>
        <w:rPr>
          <w:rFonts w:ascii="Times New Roman"/>
          <w:b w:val="false"/>
          <w:i w:val="false"/>
          <w:color w:val="000000"/>
          <w:sz w:val="28"/>
        </w:rPr>
        <w:t>
      Медициналық-әлеуметтік сараптаманың тәуелсіз сарапшыларының тізіліміне енгізу үшін Сізге осы SMS-хабарламаны алған күннен кейін күнтізбелік 10 (он) күн ішінде skills.enbek.kz платформасында тестілеуден өту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 сондай-ақ</w:t>
            </w:r>
            <w:r>
              <w:br/>
            </w:r>
            <w:r>
              <w:rPr>
                <w:rFonts w:ascii="Times New Roman"/>
                <w:b w:val="false"/>
                <w:i w:val="false"/>
                <w:color w:val="000000"/>
                <w:sz w:val="20"/>
              </w:rPr>
              <w:t>тізілімге енгізу және одан</w:t>
            </w:r>
            <w:r>
              <w:br/>
            </w:r>
            <w:r>
              <w:rPr>
                <w:rFonts w:ascii="Times New Roman"/>
                <w:b w:val="false"/>
                <w:i w:val="false"/>
                <w:color w:val="000000"/>
                <w:sz w:val="20"/>
              </w:rPr>
              <w:t>шығару негіздеріне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41"/>
    <w:p>
      <w:pPr>
        <w:spacing w:after="0"/>
        <w:ind w:left="0"/>
        <w:jc w:val="left"/>
      </w:pPr>
      <w:r>
        <w:rPr>
          <w:rFonts w:ascii="Times New Roman"/>
          <w:b/>
          <w:i w:val="false"/>
          <w:color w:val="000000"/>
        </w:rPr>
        <w:t xml:space="preserve"> Құрметті (үміткердің тегі, аты, әкесінің аты (ол болған жағдайда))!</w:t>
      </w:r>
    </w:p>
    <w:bookmarkEnd w:id="41"/>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18.09.2026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Сізге медициналық-әлеуметтік сараптаманың тәуелсіз сарапшылар тізіліміне енгізу үшін өтінішті қабылдаудан бас тартылғаны туралы хабарлаймыз (бір немесе бірнеше себептерді көрсете отырып):</w:t>
      </w:r>
    </w:p>
    <w:p>
      <w:pPr>
        <w:spacing w:after="0"/>
        <w:ind w:left="0"/>
        <w:jc w:val="both"/>
      </w:pPr>
      <w:r>
        <w:rPr>
          <w:rFonts w:ascii="Times New Roman"/>
          <w:b w:val="false"/>
          <w:i w:val="false"/>
          <w:color w:val="000000"/>
          <w:sz w:val="28"/>
        </w:rPr>
        <w:t>
      1. Құжаттар топтамасын толық емес ұсыну:</w:t>
      </w:r>
    </w:p>
    <w:p>
      <w:pPr>
        <w:spacing w:after="0"/>
        <w:ind w:left="0"/>
        <w:jc w:val="both"/>
      </w:pPr>
      <w:r>
        <w:rPr>
          <w:rFonts w:ascii="Times New Roman"/>
          <w:b w:val="false"/>
          <w:i w:val="false"/>
          <w:color w:val="000000"/>
          <w:sz w:val="28"/>
        </w:rPr>
        <w:t>
      жоғары медициналық білім туралы дипломның болмауы;</w:t>
      </w:r>
    </w:p>
    <w:p>
      <w:pPr>
        <w:spacing w:after="0"/>
        <w:ind w:left="0"/>
        <w:jc w:val="both"/>
      </w:pPr>
      <w:r>
        <w:rPr>
          <w:rFonts w:ascii="Times New Roman"/>
          <w:b w:val="false"/>
          <w:i w:val="false"/>
          <w:color w:val="000000"/>
          <w:sz w:val="28"/>
        </w:rPr>
        <w:t>
      үздіксіз жұмыс өтілін растайтын құжаттың болмауы;</w:t>
      </w:r>
    </w:p>
    <w:p>
      <w:pPr>
        <w:spacing w:after="0"/>
        <w:ind w:left="0"/>
        <w:jc w:val="both"/>
      </w:pPr>
      <w:r>
        <w:rPr>
          <w:rFonts w:ascii="Times New Roman"/>
          <w:b w:val="false"/>
          <w:i w:val="false"/>
          <w:color w:val="000000"/>
          <w:sz w:val="28"/>
        </w:rPr>
        <w:t>
      медициналық-әлеуметтік сараптама жүргізу мәселелері бойынша соңғы 5 (бес) жылды оқытуды аяқтағанын растайтын құжаттың болмауы;</w:t>
      </w:r>
    </w:p>
    <w:p>
      <w:pPr>
        <w:spacing w:after="0"/>
        <w:ind w:left="0"/>
        <w:jc w:val="both"/>
      </w:pPr>
      <w:r>
        <w:rPr>
          <w:rFonts w:ascii="Times New Roman"/>
          <w:b w:val="false"/>
          <w:i w:val="false"/>
          <w:color w:val="000000"/>
          <w:sz w:val="28"/>
        </w:rPr>
        <w:t>
      мәлімделген мамандық бойынша біліктілік деңгейін және оның клиникалық практикаға дайындығын қоса алғанда, кәсіби қызметке дайындығын растайтын клиникалық практикаға жіберу үшін маман сертификаты немесе клиникалық практикаға жіберу үшін шетелдік маман сертификаттың болмауы;</w:t>
      </w:r>
    </w:p>
    <w:p>
      <w:pPr>
        <w:spacing w:after="0"/>
        <w:ind w:left="0"/>
        <w:jc w:val="both"/>
      </w:pPr>
      <w:r>
        <w:rPr>
          <w:rFonts w:ascii="Times New Roman"/>
          <w:b w:val="false"/>
          <w:i w:val="false"/>
          <w:color w:val="000000"/>
          <w:sz w:val="28"/>
        </w:rPr>
        <w:t xml:space="preserve">
      тізілімге енгізу үшін медициналық-әлеуметтік сараптаманың тәуелсіз сарапшысы мәлімдейтін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бұйрығының (Нормативтік құқықтық актілерді мемлекеттік тіркеу тізілімінде № 32922 болып тіркелген) </w:t>
      </w:r>
      <w:r>
        <w:rPr>
          <w:rFonts w:ascii="Times New Roman"/>
          <w:b w:val="false"/>
          <w:i w:val="false"/>
          <w:color w:val="000000"/>
          <w:sz w:val="28"/>
        </w:rPr>
        <w:t>15-қосымшасына</w:t>
      </w:r>
      <w:r>
        <w:rPr>
          <w:rFonts w:ascii="Times New Roman"/>
          <w:b w:val="false"/>
          <w:i w:val="false"/>
          <w:color w:val="000000"/>
          <w:sz w:val="28"/>
        </w:rPr>
        <w:t xml:space="preserve"> сәйкес нозологиялық нысандардың тізбесіне клиникалық практикаға жіберу үшін маман сертификатының немесе клиникалық практикаға жіберу үшін шетелдік маман сертификатының сәйкес келмеуі;</w:t>
      </w:r>
    </w:p>
    <w:p>
      <w:pPr>
        <w:spacing w:after="0"/>
        <w:ind w:left="0"/>
        <w:jc w:val="both"/>
      </w:pPr>
      <w:r>
        <w:rPr>
          <w:rFonts w:ascii="Times New Roman"/>
          <w:b w:val="false"/>
          <w:i w:val="false"/>
          <w:color w:val="000000"/>
          <w:sz w:val="28"/>
        </w:rPr>
        <w:t>
      мобильді азаматтар базасында абоненттік телефон нөмірді тіркеу туралы цифрлық жүйелерде мәліметтердің болмауы.</w:t>
      </w:r>
    </w:p>
    <w:p>
      <w:pPr>
        <w:spacing w:after="0"/>
        <w:ind w:left="0"/>
        <w:jc w:val="both"/>
      </w:pPr>
      <w:r>
        <w:rPr>
          <w:rFonts w:ascii="Times New Roman"/>
          <w:b w:val="false"/>
          <w:i w:val="false"/>
          <w:color w:val="000000"/>
          <w:sz w:val="28"/>
        </w:rPr>
        <w:t>
      2. Жарамдылық мерзімі өткен құжаттарды ұсыну:</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мәлімделген мамандық бойынша біліктілік деңгейін және оның клиникалық практикаға дайындығын қоса алғанда, кәсіби қызметке дайындығын растайтын клиникалық практикаға жіберу үшін маман сертификаты немесе клиникалық практикаға жіберу үшін шетелдік маман сертификаты.</w:t>
      </w:r>
    </w:p>
    <w:p>
      <w:pPr>
        <w:spacing w:after="0"/>
        <w:ind w:left="0"/>
        <w:jc w:val="both"/>
      </w:pPr>
      <w:r>
        <w:rPr>
          <w:rFonts w:ascii="Times New Roman"/>
          <w:b w:val="false"/>
          <w:i w:val="false"/>
          <w:color w:val="000000"/>
          <w:sz w:val="28"/>
        </w:rPr>
        <w:t>
      3. Осы Қағидалардың 6-тармағында көрсетілген қажетті құжаттардың тізбесіне сәйкес ұсынылған құжаттар бойынша анық емес мәліметтердің анықталуы.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 сондай-ақ</w:t>
            </w:r>
            <w:r>
              <w:br/>
            </w:r>
            <w:r>
              <w:rPr>
                <w:rFonts w:ascii="Times New Roman"/>
                <w:b w:val="false"/>
                <w:i w:val="false"/>
                <w:color w:val="000000"/>
                <w:sz w:val="20"/>
              </w:rPr>
              <w:t>тізілімге енгізу және одан</w:t>
            </w:r>
            <w:r>
              <w:br/>
            </w:r>
            <w:r>
              <w:rPr>
                <w:rFonts w:ascii="Times New Roman"/>
                <w:b w:val="false"/>
                <w:i w:val="false"/>
                <w:color w:val="000000"/>
                <w:sz w:val="20"/>
              </w:rPr>
              <w:t>шығару негіздеріне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42"/>
    <w:p>
      <w:pPr>
        <w:spacing w:after="0"/>
        <w:ind w:left="0"/>
        <w:jc w:val="left"/>
      </w:pPr>
      <w:r>
        <w:rPr>
          <w:rFonts w:ascii="Times New Roman"/>
          <w:b/>
          <w:i w:val="false"/>
          <w:color w:val="000000"/>
        </w:rPr>
        <w:t xml:space="preserve"> Құрметті (үміткердің тегі, аты, әкесінің аты (ол болған жағдайда))!</w:t>
      </w:r>
    </w:p>
    <w:bookmarkEnd w:id="42"/>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18.09.2026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Сізді медициналық-әлеуметтік сараптаманың тәуелсіз сарапшылар тізіліміне енгізуден бас тартылғаны туралы хабардар етеміз (бір немесе бірнеше себептерді көрсете отырып):</w:t>
      </w:r>
    </w:p>
    <w:p>
      <w:pPr>
        <w:spacing w:after="0"/>
        <w:ind w:left="0"/>
        <w:jc w:val="both"/>
      </w:pPr>
      <w:r>
        <w:rPr>
          <w:rFonts w:ascii="Times New Roman"/>
          <w:b w:val="false"/>
          <w:i w:val="false"/>
          <w:color w:val="000000"/>
          <w:sz w:val="28"/>
        </w:rPr>
        <w:t>
      skills.enbek.kz платформасында тестілеудің теріс нәтижесіне байланысты;</w:t>
      </w:r>
    </w:p>
    <w:p>
      <w:pPr>
        <w:spacing w:after="0"/>
        <w:ind w:left="0"/>
        <w:jc w:val="both"/>
      </w:pPr>
      <w:r>
        <w:rPr>
          <w:rFonts w:ascii="Times New Roman"/>
          <w:b w:val="false"/>
          <w:i w:val="false"/>
          <w:color w:val="000000"/>
          <w:sz w:val="28"/>
        </w:rPr>
        <w:t>
      skills.enbek.kz платформасында прокторинг жүйесінің теріс қорытындысына байланысты;</w:t>
      </w:r>
    </w:p>
    <w:p>
      <w:pPr>
        <w:spacing w:after="0"/>
        <w:ind w:left="0"/>
        <w:jc w:val="both"/>
      </w:pPr>
      <w:r>
        <w:rPr>
          <w:rFonts w:ascii="Times New Roman"/>
          <w:b w:val="false"/>
          <w:i w:val="false"/>
          <w:color w:val="000000"/>
          <w:sz w:val="28"/>
        </w:rPr>
        <w:t>
      хабарлама алған күннен кейін 10 (он) күнтізбелік күн ішінде skills.enbek.kz платформасында міндетті немесе қайталама тестілеуден өтпеуіне байланысты;</w:t>
      </w:r>
    </w:p>
    <w:p>
      <w:pPr>
        <w:spacing w:after="0"/>
        <w:ind w:left="0"/>
        <w:jc w:val="both"/>
      </w:pPr>
      <w:r>
        <w:rPr>
          <w:rFonts w:ascii="Times New Roman"/>
          <w:b w:val="false"/>
          <w:i w:val="false"/>
          <w:color w:val="000000"/>
          <w:sz w:val="28"/>
        </w:rPr>
        <w:t>
      3 (үш) жұмыс күні ішінде келісімшартқа қол қойылмауына байланысты.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 сондай-ақ</w:t>
            </w:r>
            <w:r>
              <w:br/>
            </w:r>
            <w:r>
              <w:rPr>
                <w:rFonts w:ascii="Times New Roman"/>
                <w:b w:val="false"/>
                <w:i w:val="false"/>
                <w:color w:val="000000"/>
                <w:sz w:val="20"/>
              </w:rPr>
              <w:t>тізілімге енгізу және одан</w:t>
            </w:r>
            <w:r>
              <w:br/>
            </w:r>
            <w:r>
              <w:rPr>
                <w:rFonts w:ascii="Times New Roman"/>
                <w:b w:val="false"/>
                <w:i w:val="false"/>
                <w:color w:val="000000"/>
                <w:sz w:val="20"/>
              </w:rPr>
              <w:t>шығару негіздеріне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43"/>
    <w:p>
      <w:pPr>
        <w:spacing w:after="0"/>
        <w:ind w:left="0"/>
        <w:jc w:val="both"/>
      </w:pPr>
      <w:r>
        <w:rPr>
          <w:rFonts w:ascii="Times New Roman"/>
          <w:b w:val="false"/>
          <w:i w:val="false"/>
          <w:color w:val="000000"/>
          <w:sz w:val="28"/>
        </w:rPr>
        <w:t xml:space="preserve">
      _____________________________________ </w:t>
      </w:r>
      <w:r>
        <w:br/>
      </w:r>
      <w:r>
        <w:rPr>
          <w:rFonts w:ascii="Times New Roman"/>
          <w:b w:val="false"/>
          <w:i w:val="false"/>
          <w:color w:val="000000"/>
          <w:sz w:val="28"/>
        </w:rPr>
        <w:t>(мемлекеттік органның толық атауы)</w:t>
      </w:r>
    </w:p>
    <w:bookmarkEnd w:id="43"/>
    <w:p>
      <w:pPr>
        <w:spacing w:after="0"/>
        <w:ind w:left="0"/>
        <w:jc w:val="left"/>
      </w:pPr>
      <w:r>
        <w:rPr>
          <w:rFonts w:ascii="Times New Roman"/>
          <w:b/>
          <w:i w:val="false"/>
          <w:color w:val="000000"/>
        </w:rPr>
        <w:t xml:space="preserve"> Медициналық-әлеуметтік сараптаманың тәуелсіз сарапшылар тізілімінен шығаруға өтініш</w:t>
      </w:r>
    </w:p>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18.09.2026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Медициналық-әлеуметтік сараптаманың тәуелсіз сарапшыларының тізілімінен мені, </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(тегі, аты, әкесінің аты (ол болған жағдайда)) </w:t>
      </w:r>
      <w:r>
        <w:br/>
      </w:r>
      <w:r>
        <w:rPr>
          <w:rFonts w:ascii="Times New Roman"/>
          <w:b w:val="false"/>
          <w:i w:val="false"/>
          <w:color w:val="000000"/>
          <w:sz w:val="28"/>
        </w:rPr>
        <w:t xml:space="preserve">
      шығаруды сұраймын. </w:t>
      </w:r>
      <w:r>
        <w:br/>
      </w:r>
      <w:r>
        <w:rPr>
          <w:rFonts w:ascii="Times New Roman"/>
          <w:b w:val="false"/>
          <w:i w:val="false"/>
          <w:color w:val="000000"/>
          <w:sz w:val="28"/>
        </w:rPr>
        <w:t>Негіздеме ______________________________________________</w:t>
      </w:r>
      <w:r>
        <w:br/>
      </w:r>
      <w:r>
        <w:rPr>
          <w:rFonts w:ascii="Times New Roman"/>
          <w:b w:val="false"/>
          <w:i w:val="false"/>
          <w:color w:val="000000"/>
          <w:sz w:val="28"/>
        </w:rPr>
        <w:t xml:space="preserve">
      Медициналық-әлеуметтік сараптаманың тәуелсіз сарапшыларының тізілімінен шығару үшін қажетті менің дербес деректерімді және заңмен қорғалатын құпияны құрайтын мәліметтерді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жинауға және өңдеуге келісім беремін.</w:t>
      </w:r>
      <w:r>
        <w:br/>
      </w:r>
      <w:r>
        <w:rPr>
          <w:rFonts w:ascii="Times New Roman"/>
          <w:b w:val="false"/>
          <w:i w:val="false"/>
          <w:color w:val="000000"/>
          <w:sz w:val="28"/>
        </w:rPr>
        <w:t>
      Электрондық мекенжай (міндетті):__________________@______</w:t>
      </w:r>
      <w:r>
        <w:br/>
      </w:r>
      <w:r>
        <w:rPr>
          <w:rFonts w:ascii="Times New Roman"/>
          <w:b w:val="false"/>
          <w:i w:val="false"/>
          <w:color w:val="000000"/>
          <w:sz w:val="28"/>
        </w:rPr>
        <w:t>
      Телефон нөмірі:</w:t>
      </w:r>
      <w:r>
        <w:br/>
      </w:r>
      <w:r>
        <w:rPr>
          <w:rFonts w:ascii="Times New Roman"/>
          <w:b w:val="false"/>
          <w:i w:val="false"/>
          <w:color w:val="000000"/>
          <w:sz w:val="28"/>
        </w:rPr>
        <w:t>
      20___ жылғы "___" 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Қолы / ЭЦҚ_________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