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263a" w14:textId="d972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газ құбыры жөніндегі ұлттық операторды айқындау және ол туралы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8 қыркүйектегі № 333 бұйрығы. Қазақстан Республикасының Әділет министрлігінде 2023 жылғы 12 қыркүйекте № 33406 болып тіркелді</w:t>
      </w:r>
    </w:p>
    <w:p>
      <w:pPr>
        <w:spacing w:after="0"/>
        <w:ind w:left="0"/>
        <w:jc w:val="left"/>
      </w:pPr>
    </w:p>
    <w:p>
      <w:pPr>
        <w:spacing w:after="0"/>
        <w:ind w:left="0"/>
        <w:jc w:val="both"/>
      </w:pPr>
      <w:r>
        <w:rPr>
          <w:rFonts w:ascii="Times New Roman"/>
          <w:b w:val="false"/>
          <w:i w:val="false"/>
          <w:color w:val="000000"/>
          <w:sz w:val="28"/>
        </w:rPr>
        <w:t xml:space="preserve">
      "Магистральдық құбыр туралы" Қазақстан Республикасы Заңының 6-бабының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"Интергаз Орталық Азия" акционерлік қоғамы магистральдық газ құбыры жөніндегі ұлттық оператор болып айқындалсын.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Магистральдық газ құбыры жөніндегі ұлттық оператор туралы ереже бекітілсін.</w:t>
      </w:r>
    </w:p>
    <w:bookmarkStart w:name="z4" w:id="1"/>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8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Магистральдық газ құбыры жөніндегі ұлттық оператор туралы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Магистральдық газ құбыры жөніндегі ұлттық оператор туралы ереже "Магистральдық құбыр туралы" Қазақстан Республикасы Заңының (бұдан әрі – Заң) 6-бабының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магистральдық газ құбыры жөніндегі ұлттық оператордың (бұдан әрі – ұлттық оператор) өкілеттігін, негізгі міндеттерін және функцияларын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оператор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w:t>
      </w:r>
      <w:r>
        <w:rPr>
          <w:rFonts w:ascii="Times New Roman"/>
          <w:b w:val="false"/>
          <w:i w:val="false"/>
          <w:color w:val="000000"/>
          <w:sz w:val="28"/>
        </w:rPr>
        <w:t>Заңды</w:t>
      </w:r>
      <w:r>
        <w:rPr>
          <w:rFonts w:ascii="Times New Roman"/>
          <w:b w:val="false"/>
          <w:i w:val="false"/>
          <w:color w:val="000000"/>
          <w:sz w:val="28"/>
        </w:rPr>
        <w:t xml:space="preserve"> және Қазақстан Республикасының басқа да нормативтік құқықтық актілерін, Қазақстан Республикасы ратификациялаған халықаралық шарттарды, сондай-ақ осы Ережені басшылыққа алады.</w:t>
      </w:r>
    </w:p>
    <w:bookmarkStart w:name="z15" w:id="8"/>
    <w:p>
      <w:pPr>
        <w:spacing w:after="0"/>
        <w:ind w:left="0"/>
        <w:jc w:val="both"/>
      </w:pPr>
      <w:r>
        <w:rPr>
          <w:rFonts w:ascii="Times New Roman"/>
          <w:b w:val="false"/>
          <w:i w:val="false"/>
          <w:color w:val="000000"/>
          <w:sz w:val="28"/>
        </w:rPr>
        <w:t>
      3. Осы Ережеде қолданылатын терминдер мен анықтамалар:</w:t>
      </w:r>
    </w:p>
    <w:bookmarkEnd w:id="8"/>
    <w:bookmarkStart w:name="z16" w:id="9"/>
    <w:p>
      <w:pPr>
        <w:spacing w:after="0"/>
        <w:ind w:left="0"/>
        <w:jc w:val="both"/>
      </w:pPr>
      <w:r>
        <w:rPr>
          <w:rFonts w:ascii="Times New Roman"/>
          <w:b w:val="false"/>
          <w:i w:val="false"/>
          <w:color w:val="000000"/>
          <w:sz w:val="28"/>
        </w:rPr>
        <w:t>
      1) жедел-диспетчерлік басқару – өнімді тасымалдау үшін магистральдық құбырды пайдаланудың технологиялық режимдерін орталықтандырылған басқару;</w:t>
      </w:r>
    </w:p>
    <w:bookmarkEnd w:id="9"/>
    <w:bookmarkStart w:name="z17" w:id="10"/>
    <w:p>
      <w:pPr>
        <w:spacing w:after="0"/>
        <w:ind w:left="0"/>
        <w:jc w:val="both"/>
      </w:pPr>
      <w:r>
        <w:rPr>
          <w:rFonts w:ascii="Times New Roman"/>
          <w:b w:val="false"/>
          <w:i w:val="false"/>
          <w:color w:val="000000"/>
          <w:sz w:val="28"/>
        </w:rPr>
        <w:t>
      2) жөнелтуші – өнім өндіруші болып табылатын тұлға немесе оны заңды негіздерде сатып алған тұлға не олар уәкілеттік берген, өнімді тасымалдау жөніндегі қызметтерді ұсынуға арналған шарт негізінде магистральдық құбырмен тасымалдау үшін өнімді ұсынатын тұлға;</w:t>
      </w:r>
    </w:p>
    <w:bookmarkEnd w:id="10"/>
    <w:bookmarkStart w:name="z18" w:id="11"/>
    <w:p>
      <w:pPr>
        <w:spacing w:after="0"/>
        <w:ind w:left="0"/>
        <w:jc w:val="both"/>
      </w:pPr>
      <w:r>
        <w:rPr>
          <w:rFonts w:ascii="Times New Roman"/>
          <w:b w:val="false"/>
          <w:i w:val="false"/>
          <w:color w:val="000000"/>
          <w:sz w:val="28"/>
        </w:rPr>
        <w:t>
      3) өнім – тасымалдауға дайындалған және тиісті өнім түрі бойынша техникалық регламенттерге сәйкес келетін, тұрақты (тұрақты емес) газ конденсатын, табиғи газды, ілеспе газды, басқа да сұйық және газ тәріздес көмірсутектерді, мұнай өнімдерін қоса алғандағы мұнай;</w:t>
      </w:r>
    </w:p>
    <w:bookmarkEnd w:id="11"/>
    <w:bookmarkStart w:name="z19" w:id="12"/>
    <w:p>
      <w:pPr>
        <w:spacing w:after="0"/>
        <w:ind w:left="0"/>
        <w:jc w:val="both"/>
      </w:pPr>
      <w:r>
        <w:rPr>
          <w:rFonts w:ascii="Times New Roman"/>
          <w:b w:val="false"/>
          <w:i w:val="false"/>
          <w:color w:val="000000"/>
          <w:sz w:val="28"/>
        </w:rPr>
        <w:t>
      4) уәкілетті орган – магистральдық құбыр саласындағы басшылықты және салааралық үйлестіруді жүзеге асыратын орталық атқарушы орган;</w:t>
      </w:r>
    </w:p>
    <w:bookmarkEnd w:id="12"/>
    <w:bookmarkStart w:name="z20" w:id="13"/>
    <w:p>
      <w:pPr>
        <w:spacing w:after="0"/>
        <w:ind w:left="0"/>
        <w:jc w:val="both"/>
      </w:pPr>
      <w:r>
        <w:rPr>
          <w:rFonts w:ascii="Times New Roman"/>
          <w:b w:val="false"/>
          <w:i w:val="false"/>
          <w:color w:val="000000"/>
          <w:sz w:val="28"/>
        </w:rPr>
        <w:t>
      5) ұлттық оператор – акцияларының (қатысу үлестерінің) бақылау пакетінің меншік иесі мемлекет не ұлттық басқарушы холдинг, ұлттық компания немесе Ұлттық әл-ауқат қоры тобына кіретін компания болып табылатын, бір немесе бірнеше магистральдық құбырға меншік құқығында немесе өзге де заңды негізде иелік ететін, уәкілетті орган айқындайтын заңды тұлға.</w:t>
      </w:r>
    </w:p>
    <w:bookmarkEnd w:id="13"/>
    <w:bookmarkStart w:name="z21" w:id="14"/>
    <w:p>
      <w:pPr>
        <w:spacing w:after="0"/>
        <w:ind w:left="0"/>
        <w:jc w:val="left"/>
      </w:pPr>
      <w:r>
        <w:rPr>
          <w:rFonts w:ascii="Times New Roman"/>
          <w:b/>
          <w:i w:val="false"/>
          <w:color w:val="000000"/>
        </w:rPr>
        <w:t xml:space="preserve"> 2-тарау. Ұлттық оператордың міндеттері мен функциялары</w:t>
      </w:r>
    </w:p>
    <w:bookmarkEnd w:id="14"/>
    <w:bookmarkStart w:name="z22" w:id="15"/>
    <w:p>
      <w:pPr>
        <w:spacing w:after="0"/>
        <w:ind w:left="0"/>
        <w:jc w:val="both"/>
      </w:pPr>
      <w:r>
        <w:rPr>
          <w:rFonts w:ascii="Times New Roman"/>
          <w:b w:val="false"/>
          <w:i w:val="false"/>
          <w:color w:val="000000"/>
          <w:sz w:val="28"/>
        </w:rPr>
        <w:t>
      4. Ұлттық оператордың қызметі Қазақстан Республикасында магистральдық газ құбырлары жүйесін дамытуға, оларды тиімді, сенімді әрі қауіпсіз пайдалануды қамтамасыз етуге бағытталған.</w:t>
      </w:r>
    </w:p>
    <w:bookmarkEnd w:id="15"/>
    <w:bookmarkStart w:name="z23" w:id="16"/>
    <w:p>
      <w:pPr>
        <w:spacing w:after="0"/>
        <w:ind w:left="0"/>
        <w:jc w:val="both"/>
      </w:pPr>
      <w:r>
        <w:rPr>
          <w:rFonts w:ascii="Times New Roman"/>
          <w:b w:val="false"/>
          <w:i w:val="false"/>
          <w:color w:val="000000"/>
          <w:sz w:val="28"/>
        </w:rPr>
        <w:t>
      5. Ұлттық оператордың негізгі міндеттері:</w:t>
      </w:r>
    </w:p>
    <w:bookmarkEnd w:id="16"/>
    <w:bookmarkStart w:name="z24" w:id="17"/>
    <w:p>
      <w:pPr>
        <w:spacing w:after="0"/>
        <w:ind w:left="0"/>
        <w:jc w:val="both"/>
      </w:pPr>
      <w:r>
        <w:rPr>
          <w:rFonts w:ascii="Times New Roman"/>
          <w:b w:val="false"/>
          <w:i w:val="false"/>
          <w:color w:val="000000"/>
          <w:sz w:val="28"/>
        </w:rPr>
        <w:t>
      1) тауарлық газды магистральдық газ құбырларымен ішкі және сыртқы нарықтарға тасымалдау кезінде Қазақстан Республикасының және қатынастардың басқа да қатысушыларының мүдделерін қамтамасыз ету;</w:t>
      </w:r>
    </w:p>
    <w:bookmarkEnd w:id="17"/>
    <w:bookmarkStart w:name="z25" w:id="18"/>
    <w:p>
      <w:pPr>
        <w:spacing w:after="0"/>
        <w:ind w:left="0"/>
        <w:jc w:val="both"/>
      </w:pPr>
      <w:r>
        <w:rPr>
          <w:rFonts w:ascii="Times New Roman"/>
          <w:b w:val="false"/>
          <w:i w:val="false"/>
          <w:color w:val="000000"/>
          <w:sz w:val="28"/>
        </w:rPr>
        <w:t>
      2) магистральдық газ құбырлары жүйесін инновациялық дамытуды және оны әлемдік энергетика жүйесіне интеграциялауды қамтамасыз ету, тауарлық газ ағындарын әртараптандыру арқылы мемлекеттің энергетикалық әлеуетін арттыру;</w:t>
      </w:r>
    </w:p>
    <w:bookmarkEnd w:id="18"/>
    <w:bookmarkStart w:name="z26" w:id="19"/>
    <w:p>
      <w:pPr>
        <w:spacing w:after="0"/>
        <w:ind w:left="0"/>
        <w:jc w:val="both"/>
      </w:pPr>
      <w:r>
        <w:rPr>
          <w:rFonts w:ascii="Times New Roman"/>
          <w:b w:val="false"/>
          <w:i w:val="false"/>
          <w:color w:val="000000"/>
          <w:sz w:val="28"/>
        </w:rPr>
        <w:t>
      3) магистральдық газ құбырлары бойынша экспорттық бағыттар мен магистральдық газ құбырларына қосылған ішкі тұтынушыларға тауарлық газды тасымалдау арасында тауарлық газды тасымалдау режимінде, оның ішінде қысқы кезеңде тауарлық газ іріктеудің ең жоғары режимі жағдайында теңгерімді қамтамасыз ету;</w:t>
      </w:r>
    </w:p>
    <w:bookmarkEnd w:id="19"/>
    <w:bookmarkStart w:name="z27" w:id="20"/>
    <w:p>
      <w:pPr>
        <w:spacing w:after="0"/>
        <w:ind w:left="0"/>
        <w:jc w:val="both"/>
      </w:pPr>
      <w:r>
        <w:rPr>
          <w:rFonts w:ascii="Times New Roman"/>
          <w:b w:val="false"/>
          <w:i w:val="false"/>
          <w:color w:val="000000"/>
          <w:sz w:val="28"/>
        </w:rPr>
        <w:t>
      4) Қазақстан Республикасының газ тасымалдау жүйесінің магистральдық газ құбырлары арқылы тауарлық газ тасымалдаудың өзара байланысты режимін жедел-диспетчерлік басқару;</w:t>
      </w:r>
    </w:p>
    <w:bookmarkEnd w:id="20"/>
    <w:bookmarkStart w:name="z28" w:id="21"/>
    <w:p>
      <w:pPr>
        <w:spacing w:after="0"/>
        <w:ind w:left="0"/>
        <w:jc w:val="both"/>
      </w:pPr>
      <w:r>
        <w:rPr>
          <w:rFonts w:ascii="Times New Roman"/>
          <w:b w:val="false"/>
          <w:i w:val="false"/>
          <w:color w:val="000000"/>
          <w:sz w:val="28"/>
        </w:rPr>
        <w:t>
      5) нормативтік-техникалық құжаттарда белгіленген тауарлық газдың сапасы жөніндегі техникалық талаптарға сәйкес магистральдық газ құбырындағы тауарлық газ сапасын қамтамасыз ету;</w:t>
      </w:r>
    </w:p>
    <w:bookmarkEnd w:id="21"/>
    <w:bookmarkStart w:name="z29" w:id="22"/>
    <w:p>
      <w:pPr>
        <w:spacing w:after="0"/>
        <w:ind w:left="0"/>
        <w:jc w:val="both"/>
      </w:pPr>
      <w:r>
        <w:rPr>
          <w:rFonts w:ascii="Times New Roman"/>
          <w:b w:val="false"/>
          <w:i w:val="false"/>
          <w:color w:val="000000"/>
          <w:sz w:val="28"/>
        </w:rPr>
        <w:t>
      6) магистральдық газ құбырлары арқылы тауарлық газ тасымалдау бөлігінде мұнай-газ секторын дамытудың мемлекеттік және ұлттық бағдарламаларын әзірлеуге және орындауға қатысу;</w:t>
      </w:r>
    </w:p>
    <w:bookmarkEnd w:id="22"/>
    <w:bookmarkStart w:name="z30" w:id="23"/>
    <w:p>
      <w:pPr>
        <w:spacing w:after="0"/>
        <w:ind w:left="0"/>
        <w:jc w:val="both"/>
      </w:pPr>
      <w:r>
        <w:rPr>
          <w:rFonts w:ascii="Times New Roman"/>
          <w:b w:val="false"/>
          <w:i w:val="false"/>
          <w:color w:val="000000"/>
          <w:sz w:val="28"/>
        </w:rPr>
        <w:t>
      7) Қазақстан Республикасының магистральдық құбыр туралы заңнамасын жетілдіруге бағытталған нормативтік құқықтық актілер жобалары бойынша ұсыныстарды әзірлеу және уәкілетті органның қарауына енгізу;</w:t>
      </w:r>
    </w:p>
    <w:bookmarkEnd w:id="23"/>
    <w:bookmarkStart w:name="z31" w:id="24"/>
    <w:p>
      <w:pPr>
        <w:spacing w:after="0"/>
        <w:ind w:left="0"/>
        <w:jc w:val="both"/>
      </w:pPr>
      <w:r>
        <w:rPr>
          <w:rFonts w:ascii="Times New Roman"/>
          <w:b w:val="false"/>
          <w:i w:val="false"/>
          <w:color w:val="000000"/>
          <w:sz w:val="28"/>
        </w:rPr>
        <w:t>
      8) магистральдық газ құбырлары саласындағы нормативтік және нормативтік-техникалық құжаттама жобаларын әзірлеуге қатысу;</w:t>
      </w:r>
    </w:p>
    <w:bookmarkEnd w:id="24"/>
    <w:bookmarkStart w:name="z32" w:id="25"/>
    <w:p>
      <w:pPr>
        <w:spacing w:after="0"/>
        <w:ind w:left="0"/>
        <w:jc w:val="both"/>
      </w:pPr>
      <w:r>
        <w:rPr>
          <w:rFonts w:ascii="Times New Roman"/>
          <w:b w:val="false"/>
          <w:i w:val="false"/>
          <w:color w:val="000000"/>
          <w:sz w:val="28"/>
        </w:rPr>
        <w:t>
      9) магистральдық газ құбырлары арқылы тауарлық газ тасымалдау саласындағы халықаралық шарттарды әзірлеуге және іске асыруға қатысу;</w:t>
      </w:r>
    </w:p>
    <w:bookmarkEnd w:id="25"/>
    <w:bookmarkStart w:name="z33" w:id="26"/>
    <w:p>
      <w:pPr>
        <w:spacing w:after="0"/>
        <w:ind w:left="0"/>
        <w:jc w:val="both"/>
      </w:pPr>
      <w:r>
        <w:rPr>
          <w:rFonts w:ascii="Times New Roman"/>
          <w:b w:val="false"/>
          <w:i w:val="false"/>
          <w:color w:val="000000"/>
          <w:sz w:val="28"/>
        </w:rPr>
        <w:t>
      10) тауарлық газды тасымалдау бағыттарының энергетикалық қауіпсіздігін нығайтуға және әртараптандыруға бағытталған халықаралық жобаларды іске асыру бойынша жұмыстарға қатысу болып табылады.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Ұлттық оператор Заңның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Start w:name="z35" w:id="27"/>
    <w:p>
      <w:pPr>
        <w:spacing w:after="0"/>
        <w:ind w:left="0"/>
        <w:jc w:val="both"/>
      </w:pPr>
      <w:r>
        <w:rPr>
          <w:rFonts w:ascii="Times New Roman"/>
          <w:b w:val="false"/>
          <w:i w:val="false"/>
          <w:color w:val="000000"/>
          <w:sz w:val="28"/>
        </w:rPr>
        <w:t>
      1) меншік иесінің дауыс беретін акцияларының (қатысу үлестерінің) елу және одан да көп пайызы мемлекетке, ұлттық басқарушы холдингке немесе ұлттық компанияға тікелей немесе жанама түрде тиесілі магистральдық газ құбыры арқылы Қазақстан Республикасының аумағында операторлық қызметтерді көрсету құқығына ие;</w:t>
      </w:r>
    </w:p>
    <w:bookmarkEnd w:id="27"/>
    <w:bookmarkStart w:name="z36" w:id="28"/>
    <w:p>
      <w:pPr>
        <w:spacing w:after="0"/>
        <w:ind w:left="0"/>
        <w:jc w:val="both"/>
      </w:pPr>
      <w:r>
        <w:rPr>
          <w:rFonts w:ascii="Times New Roman"/>
          <w:b w:val="false"/>
          <w:i w:val="false"/>
          <w:color w:val="000000"/>
          <w:sz w:val="28"/>
        </w:rPr>
        <w:t>
      2) ұлттық операторға меншік құқығында немесе өзге де заңды негізде тиесілі магистральдық газ құбыры арқылы Қазақстан Республикасының аумағынан тасымалданатын тауарлық газды басқа мемлекеттердің құбыр жүйелері арқылы тасымалдауды ұйымдастыру жөніндегі қызметтерді көрсету (бірыңғай маршруттау бойынша операторлық қызмет) құқығына ие.</w:t>
      </w:r>
    </w:p>
    <w:bookmarkEnd w:id="28"/>
    <w:bookmarkStart w:name="z37" w:id="29"/>
    <w:p>
      <w:pPr>
        <w:spacing w:after="0"/>
        <w:ind w:left="0"/>
        <w:jc w:val="both"/>
      </w:pPr>
      <w:r>
        <w:rPr>
          <w:rFonts w:ascii="Times New Roman"/>
          <w:b w:val="false"/>
          <w:i w:val="false"/>
          <w:color w:val="000000"/>
          <w:sz w:val="28"/>
        </w:rPr>
        <w:t>
      7. Ұлттық операторға меншік құқығында немесе өзге де заңды негізде тиесілі магистральдық газ құбырлары арқылы Қазақстан Республикасының аумағынан экспортқа (оның ішінде транзитке) тасымалданатын тауарлық газды тасымалдауды ұйымдастыру жөніндегі қызметтерді көрсету құқығын іске асыру шеңберінде Ұлттық оператор мынадай функцияларды жүзеге асырады:</w:t>
      </w:r>
    </w:p>
    <w:bookmarkEnd w:id="29"/>
    <w:bookmarkStart w:name="z38" w:id="30"/>
    <w:p>
      <w:pPr>
        <w:spacing w:after="0"/>
        <w:ind w:left="0"/>
        <w:jc w:val="both"/>
      </w:pPr>
      <w:r>
        <w:rPr>
          <w:rFonts w:ascii="Times New Roman"/>
          <w:b w:val="false"/>
          <w:i w:val="false"/>
          <w:color w:val="000000"/>
          <w:sz w:val="28"/>
        </w:rPr>
        <w:t>
      1) өнім жөнелтушілермен магистральдық газ құбырлары арқылы тауарлық газ тасымалдауды ұйымдастыруға арналған шарттар жасасады;</w:t>
      </w:r>
    </w:p>
    <w:bookmarkEnd w:id="30"/>
    <w:bookmarkStart w:name="z39" w:id="31"/>
    <w:p>
      <w:pPr>
        <w:spacing w:after="0"/>
        <w:ind w:left="0"/>
        <w:jc w:val="both"/>
      </w:pPr>
      <w:r>
        <w:rPr>
          <w:rFonts w:ascii="Times New Roman"/>
          <w:b w:val="false"/>
          <w:i w:val="false"/>
          <w:color w:val="000000"/>
          <w:sz w:val="28"/>
        </w:rPr>
        <w:t>
      2) магистральдық газ құбырлары арқылы тауарлық газ тасымалдауды ұйымдастыру үшін жасасқан шарттар негізінде ұйымдармен, оның ішінде басқа мемлекеттердің тауарлық газды тасымалдау қызметін көрсетуші ұйымдарымен тиісті шарттар және ұлттық операторға меншік құқығында немесе өзге де заңды негізде тиесілі магистральдық газ құбырлары арқылы Қазақстан Республикасының аумағынан экспортқа (оның ішінде транзитке) тасымалданатын тауарлық газды тасымалдауды қамтамасыз ету үшін басқа да қажетті шарттарды жасасады.</w:t>
      </w:r>
    </w:p>
    <w:bookmarkEnd w:id="31"/>
    <w:bookmarkStart w:name="z40" w:id="32"/>
    <w:p>
      <w:pPr>
        <w:spacing w:after="0"/>
        <w:ind w:left="0"/>
        <w:jc w:val="left"/>
      </w:pPr>
      <w:r>
        <w:rPr>
          <w:rFonts w:ascii="Times New Roman"/>
          <w:b/>
          <w:i w:val="false"/>
          <w:color w:val="000000"/>
        </w:rPr>
        <w:t xml:space="preserve"> 3-тарау. Қызметтi ұйымдастыру</w:t>
      </w:r>
    </w:p>
    <w:bookmarkEnd w:id="32"/>
    <w:bookmarkStart w:name="z41" w:id="33"/>
    <w:p>
      <w:pPr>
        <w:spacing w:after="0"/>
        <w:ind w:left="0"/>
        <w:jc w:val="both"/>
      </w:pPr>
      <w:r>
        <w:rPr>
          <w:rFonts w:ascii="Times New Roman"/>
          <w:b w:val="false"/>
          <w:i w:val="false"/>
          <w:color w:val="000000"/>
          <w:sz w:val="28"/>
        </w:rPr>
        <w:t>
      8. Ұлттық оператор өз қызметiн Қазақстан Республикасының заңнамасына, осы Ережеге және жарғыға сәйкес ұйымдастырады.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Ұлттық операторды қайта ұйымдастыру және тарату Қазақстан Республикасы Азаматтық кодексінің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50-баптарына</w:t>
      </w:r>
      <w:r>
        <w:rPr>
          <w:rFonts w:ascii="Times New Roman"/>
          <w:b w:val="false"/>
          <w:i w:val="false"/>
          <w:color w:val="000000"/>
          <w:sz w:val="28"/>
        </w:rPr>
        <w:t xml:space="preserve"> және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