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c90d" w14:textId="096c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29 тамыздағы № 449 бұйрығы. Қазақстан Республикасының Әділет министрлігінде 2023 жылғы 31 тамызда № 33354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5-3 бабы бірінші бөлігінің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Ережесінің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Бiлiм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Start w:name="z3" w:id="0"/>
    <w:p>
      <w:pPr>
        <w:spacing w:after="0"/>
        <w:ind w:left="0"/>
        <w:jc w:val="both"/>
      </w:pPr>
      <w:r>
        <w:rPr>
          <w:rFonts w:ascii="Times New Roman"/>
          <w:b w:val="false"/>
          <w:i w:val="false"/>
          <w:color w:val="000000"/>
          <w:sz w:val="28"/>
        </w:rPr>
        <w:t>
      2. Цифрландыру және мемлекеттік қызметтерді автоматтандыру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449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мониторингін жүзеге асыру қағидалары</w:t>
      </w:r>
    </w:p>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білім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"Білім туралы" Қазақстан Республикасы Заңының 5-3 бабы бірінші бөлігінің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Ережесінің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білім беру мониторингін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14" w:id="7"/>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7"/>
    <w:bookmarkStart w:name="z15" w:id="8"/>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8"/>
    <w:bookmarkStart w:name="z16" w:id="9"/>
    <w:p>
      <w:pPr>
        <w:spacing w:after="0"/>
        <w:ind w:left="0"/>
        <w:jc w:val="both"/>
      </w:pPr>
      <w:r>
        <w:rPr>
          <w:rFonts w:ascii="Times New Roman"/>
          <w:b w:val="false"/>
          <w:i w:val="false"/>
          <w:color w:val="000000"/>
          <w:sz w:val="28"/>
        </w:rPr>
        <w:t>
      3)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9"/>
    <w:bookmarkStart w:name="z17" w:id="10"/>
    <w:p>
      <w:pPr>
        <w:spacing w:after="0"/>
        <w:ind w:left="0"/>
        <w:jc w:val="both"/>
      </w:pPr>
      <w:r>
        <w:rPr>
          <w:rFonts w:ascii="Times New Roman"/>
          <w:b w:val="false"/>
          <w:i w:val="false"/>
          <w:color w:val="000000"/>
          <w:sz w:val="28"/>
        </w:rPr>
        <w:t>
      4)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10"/>
    <w:bookmarkStart w:name="z18" w:id="11"/>
    <w:p>
      <w:pPr>
        <w:spacing w:after="0"/>
        <w:ind w:left="0"/>
        <w:jc w:val="both"/>
      </w:pPr>
      <w:r>
        <w:rPr>
          <w:rFonts w:ascii="Times New Roman"/>
          <w:b w:val="false"/>
          <w:i w:val="false"/>
          <w:color w:val="000000"/>
          <w:sz w:val="28"/>
        </w:rPr>
        <w:t>
      5) ғылым және жоғары білім саласындағы уәкілетті орган (бұдан әрі –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1"/>
    <w:bookmarkStart w:name="z19" w:id="12"/>
    <w:p>
      <w:pPr>
        <w:spacing w:after="0"/>
        <w:ind w:left="0"/>
        <w:jc w:val="both"/>
      </w:pPr>
      <w:r>
        <w:rPr>
          <w:rFonts w:ascii="Times New Roman"/>
          <w:b w:val="false"/>
          <w:i w:val="false"/>
          <w:color w:val="000000"/>
          <w:sz w:val="28"/>
        </w:rPr>
        <w:t>
      6) ресми статистикалық ақпарат - статистикалық жұмыс жоспарына сәйкес мемлекеттік статистика органдары қалыптастыратын статистикалық ақпарат;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Start w:name="z21" w:id="13"/>
    <w:p>
      <w:pPr>
        <w:spacing w:after="0"/>
        <w:ind w:left="0"/>
        <w:jc w:val="both"/>
      </w:pPr>
      <w:r>
        <w:rPr>
          <w:rFonts w:ascii="Times New Roman"/>
          <w:b w:val="false"/>
          <w:i w:val="false"/>
          <w:color w:val="000000"/>
          <w:sz w:val="28"/>
        </w:rPr>
        <w:t>
      3. Білім беру мониторингін жүзеге асыру субъектілері жоғары және (немесе) жоғары оқу орнынан кейінгі білім беру ұйымдары (бұдан әрі – ЖЖОКБҰ) болып табылады.</w:t>
      </w:r>
    </w:p>
    <w:bookmarkEnd w:id="13"/>
    <w:bookmarkStart w:name="z22" w:id="14"/>
    <w:p>
      <w:pPr>
        <w:spacing w:after="0"/>
        <w:ind w:left="0"/>
        <w:jc w:val="both"/>
      </w:pPr>
      <w:r>
        <w:rPr>
          <w:rFonts w:ascii="Times New Roman"/>
          <w:b w:val="false"/>
          <w:i w:val="false"/>
          <w:color w:val="000000"/>
          <w:sz w:val="28"/>
        </w:rPr>
        <w:t>
      4. Білім беру мониторингін жүзеге асыру объектісі – білім беру жүйесі болып табылады.</w:t>
      </w:r>
    </w:p>
    <w:bookmarkEnd w:id="14"/>
    <w:bookmarkStart w:name="z23" w:id="15"/>
    <w:p>
      <w:pPr>
        <w:spacing w:after="0"/>
        <w:ind w:left="0"/>
        <w:jc w:val="left"/>
      </w:pPr>
      <w:r>
        <w:rPr>
          <w:rFonts w:ascii="Times New Roman"/>
          <w:b/>
          <w:i w:val="false"/>
          <w:color w:val="000000"/>
        </w:rPr>
        <w:t xml:space="preserve"> 2-тарау. Білім беру мониторингін жүзеге асыру тәртібі</w:t>
      </w:r>
    </w:p>
    <w:bookmarkEnd w:id="15"/>
    <w:bookmarkStart w:name="z24" w:id="16"/>
    <w:p>
      <w:pPr>
        <w:spacing w:after="0"/>
        <w:ind w:left="0"/>
        <w:jc w:val="both"/>
      </w:pPr>
      <w:r>
        <w:rPr>
          <w:rFonts w:ascii="Times New Roman"/>
          <w:b w:val="false"/>
          <w:i w:val="false"/>
          <w:color w:val="000000"/>
          <w:sz w:val="28"/>
        </w:rPr>
        <w:t>
      5. Білім беру мониторингі жоғары және (немесе) жоғары оқу орнынан кейінгі білім беру деңгейлері бойынша жүзеге асырылады.</w:t>
      </w:r>
    </w:p>
    <w:bookmarkEnd w:id="16"/>
    <w:bookmarkStart w:name="z25" w:id="17"/>
    <w:p>
      <w:pPr>
        <w:spacing w:after="0"/>
        <w:ind w:left="0"/>
        <w:jc w:val="both"/>
      </w:pPr>
      <w:r>
        <w:rPr>
          <w:rFonts w:ascii="Times New Roman"/>
          <w:b w:val="false"/>
          <w:i w:val="false"/>
          <w:color w:val="000000"/>
          <w:sz w:val="28"/>
        </w:rPr>
        <w:t>
      6. Білім беру мониторингі: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органның ақпараттандыру объектілерінде ақпаратты жинау, жүйелі есепке алу, өңдеу, сондай-ақ сақтау, жаңарту және жинақтау арқылы ЖЖОКБҰ қызметін жүйелі түрде байқау;</w:t>
      </w:r>
    </w:p>
    <w:bookmarkStart w:name="z27" w:id="18"/>
    <w:p>
      <w:pPr>
        <w:spacing w:after="0"/>
        <w:ind w:left="0"/>
        <w:jc w:val="both"/>
      </w:pPr>
      <w:r>
        <w:rPr>
          <w:rFonts w:ascii="Times New Roman"/>
          <w:b w:val="false"/>
          <w:i w:val="false"/>
          <w:color w:val="000000"/>
          <w:sz w:val="28"/>
        </w:rPr>
        <w:t>
      2) әлеуметтік немесе мониторингтік зерттеулер ұйымдастыру (оның ішінде халықаралық салыстырмалы зерттеулер үшін);</w:t>
      </w:r>
    </w:p>
    <w:bookmarkEnd w:id="18"/>
    <w:bookmarkStart w:name="z28" w:id="19"/>
    <w:p>
      <w:pPr>
        <w:spacing w:after="0"/>
        <w:ind w:left="0"/>
        <w:jc w:val="both"/>
      </w:pPr>
      <w:r>
        <w:rPr>
          <w:rFonts w:ascii="Times New Roman"/>
          <w:b w:val="false"/>
          <w:i w:val="false"/>
          <w:color w:val="000000"/>
          <w:sz w:val="28"/>
        </w:rPr>
        <w:t>
      3) білім беру қызметінің нәтижелерін талдау (ұлттық бірыңғай тестілеу, халықаралық салыстырмалы зерттеулер нәтижелерін талдау және салыстыру) түрінде жүзеге асырылады.</w:t>
      </w:r>
    </w:p>
    <w:bookmarkEnd w:id="19"/>
    <w:bookmarkStart w:name="z29" w:id="20"/>
    <w:p>
      <w:pPr>
        <w:spacing w:after="0"/>
        <w:ind w:left="0"/>
        <w:jc w:val="both"/>
      </w:pPr>
      <w:r>
        <w:rPr>
          <w:rFonts w:ascii="Times New Roman"/>
          <w:b w:val="false"/>
          <w:i w:val="false"/>
          <w:color w:val="000000"/>
          <w:sz w:val="28"/>
        </w:rPr>
        <w:t>
      7. Құжаттар мен материалдарды жинақтау:</w:t>
      </w:r>
    </w:p>
    <w:bookmarkEnd w:id="20"/>
    <w:bookmarkStart w:name="z30" w:id="21"/>
    <w:p>
      <w:pPr>
        <w:spacing w:after="0"/>
        <w:ind w:left="0"/>
        <w:jc w:val="both"/>
      </w:pPr>
      <w:r>
        <w:rPr>
          <w:rFonts w:ascii="Times New Roman"/>
          <w:b w:val="false"/>
          <w:i w:val="false"/>
          <w:color w:val="000000"/>
          <w:sz w:val="28"/>
        </w:rPr>
        <w:t>
      1) уәкілетті органның әкімшілік деректерінің;</w:t>
      </w:r>
    </w:p>
    <w:bookmarkEnd w:id="21"/>
    <w:bookmarkStart w:name="z31" w:id="22"/>
    <w:p>
      <w:pPr>
        <w:spacing w:after="0"/>
        <w:ind w:left="0"/>
        <w:jc w:val="both"/>
      </w:pPr>
      <w:r>
        <w:rPr>
          <w:rFonts w:ascii="Times New Roman"/>
          <w:b w:val="false"/>
          <w:i w:val="false"/>
          <w:color w:val="000000"/>
          <w:sz w:val="28"/>
        </w:rPr>
        <w:t>
      2) мемлекеттік статистика саласындағы уәкілетті органның ресми интернет-ресурсында орналастырылған ресми статистикалық ақпараттының;</w:t>
      </w:r>
    </w:p>
    <w:bookmarkEnd w:id="22"/>
    <w:bookmarkStart w:name="z32" w:id="23"/>
    <w:p>
      <w:pPr>
        <w:spacing w:after="0"/>
        <w:ind w:left="0"/>
        <w:jc w:val="both"/>
      </w:pPr>
      <w:r>
        <w:rPr>
          <w:rFonts w:ascii="Times New Roman"/>
          <w:b w:val="false"/>
          <w:i w:val="false"/>
          <w:color w:val="000000"/>
          <w:sz w:val="28"/>
        </w:rPr>
        <w:t>
      3) білім беру сапасының динамикасына әсер ететін факторларға салыстырмалы талдау жүргізудің;</w:t>
      </w:r>
    </w:p>
    <w:bookmarkEnd w:id="23"/>
    <w:bookmarkStart w:name="z33" w:id="24"/>
    <w:p>
      <w:pPr>
        <w:spacing w:after="0"/>
        <w:ind w:left="0"/>
        <w:jc w:val="both"/>
      </w:pPr>
      <w:r>
        <w:rPr>
          <w:rFonts w:ascii="Times New Roman"/>
          <w:b w:val="false"/>
          <w:i w:val="false"/>
          <w:color w:val="000000"/>
          <w:sz w:val="28"/>
        </w:rPr>
        <w:t>
      4) лицензиялау, ЖЖОКБҰ мемлекеттік аттестаттау және аккредиттеу рәсімдері нәтижелерінің;</w:t>
      </w:r>
    </w:p>
    <w:bookmarkEnd w:id="24"/>
    <w:bookmarkStart w:name="z34" w:id="25"/>
    <w:p>
      <w:pPr>
        <w:spacing w:after="0"/>
        <w:ind w:left="0"/>
        <w:jc w:val="both"/>
      </w:pPr>
      <w:r>
        <w:rPr>
          <w:rFonts w:ascii="Times New Roman"/>
          <w:b w:val="false"/>
          <w:i w:val="false"/>
          <w:color w:val="000000"/>
          <w:sz w:val="28"/>
        </w:rPr>
        <w:t>
      5) білім алушыларды мемлекеттік қорытынды аттестаттау нәтижелерінің;</w:t>
      </w:r>
    </w:p>
    <w:bookmarkEnd w:id="25"/>
    <w:bookmarkStart w:name="z35" w:id="26"/>
    <w:p>
      <w:pPr>
        <w:spacing w:after="0"/>
        <w:ind w:left="0"/>
        <w:jc w:val="both"/>
      </w:pPr>
      <w:r>
        <w:rPr>
          <w:rFonts w:ascii="Times New Roman"/>
          <w:b w:val="false"/>
          <w:i w:val="false"/>
          <w:color w:val="000000"/>
          <w:sz w:val="28"/>
        </w:rPr>
        <w:t>
      6) ұлттық бірыңғай тестілеу нәтижелерінің;</w:t>
      </w:r>
    </w:p>
    <w:bookmarkEnd w:id="26"/>
    <w:bookmarkStart w:name="z36" w:id="27"/>
    <w:p>
      <w:pPr>
        <w:spacing w:after="0"/>
        <w:ind w:left="0"/>
        <w:jc w:val="both"/>
      </w:pPr>
      <w:r>
        <w:rPr>
          <w:rFonts w:ascii="Times New Roman"/>
          <w:b w:val="false"/>
          <w:i w:val="false"/>
          <w:color w:val="000000"/>
          <w:sz w:val="28"/>
        </w:rPr>
        <w:t>
      7) кешенді тестілеу нәтижелерінің;</w:t>
      </w:r>
    </w:p>
    <w:bookmarkEnd w:id="27"/>
    <w:bookmarkStart w:name="z37" w:id="28"/>
    <w:p>
      <w:pPr>
        <w:spacing w:after="0"/>
        <w:ind w:left="0"/>
        <w:jc w:val="both"/>
      </w:pPr>
      <w:r>
        <w:rPr>
          <w:rFonts w:ascii="Times New Roman"/>
          <w:b w:val="false"/>
          <w:i w:val="false"/>
          <w:color w:val="000000"/>
          <w:sz w:val="28"/>
        </w:rPr>
        <w:t>
      8) халықаралық салыстырмалы зерттеулер нәтижелерінің;</w:t>
      </w:r>
    </w:p>
    <w:bookmarkEnd w:id="28"/>
    <w:bookmarkStart w:name="z38" w:id="29"/>
    <w:p>
      <w:pPr>
        <w:spacing w:after="0"/>
        <w:ind w:left="0"/>
        <w:jc w:val="both"/>
      </w:pPr>
      <w:r>
        <w:rPr>
          <w:rFonts w:ascii="Times New Roman"/>
          <w:b w:val="false"/>
          <w:i w:val="false"/>
          <w:color w:val="000000"/>
          <w:sz w:val="28"/>
        </w:rPr>
        <w:t>
      9) әлеуметтік зерттеулер нәтижелерінің қорытындысы негізінде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Білім беру мониторингін жүзеге асыру кезінде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органның ақпараттандыру объектілерінде ақпаратты жинауды, жүйелі есепке алуды, өңдеуді, сондай-ақ сақтауды, жаңартуды, жинақтауды және қорғауды ұйымдастыру тәртібі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беру мониторингін жүзеге асыру субъектілерінің білім беру саласындағы уәкілетті органның ақпараттандыру объектілерінде әкімшілік деректерді енгізуі және / немесе өзектендіруі;</w:t>
      </w:r>
    </w:p>
    <w:bookmarkStart w:name="z41" w:id="3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мерзімдерде уәкілетті органның ақпараттандыру объектісінде деректердің толықтығын, дұрыстығын және уақтылы өзектендірілуін қамтамасыз етуге бақылауды жүзеге асыру;</w:t>
      </w:r>
    </w:p>
    <w:bookmarkEnd w:id="30"/>
    <w:bookmarkStart w:name="z42" w:id="31"/>
    <w:p>
      <w:pPr>
        <w:spacing w:after="0"/>
        <w:ind w:left="0"/>
        <w:jc w:val="both"/>
      </w:pPr>
      <w:r>
        <w:rPr>
          <w:rFonts w:ascii="Times New Roman"/>
          <w:b w:val="false"/>
          <w:i w:val="false"/>
          <w:color w:val="000000"/>
          <w:sz w:val="28"/>
        </w:rPr>
        <w:t>
      3) ЖЖОКБҰ басшысының электрондық цифрлық қолтаңбасымен деректерді растау;</w:t>
      </w:r>
    </w:p>
    <w:bookmarkEnd w:id="31"/>
    <w:bookmarkStart w:name="z43" w:id="32"/>
    <w:p>
      <w:pPr>
        <w:spacing w:after="0"/>
        <w:ind w:left="0"/>
        <w:jc w:val="both"/>
      </w:pPr>
      <w:r>
        <w:rPr>
          <w:rFonts w:ascii="Times New Roman"/>
          <w:b w:val="false"/>
          <w:i w:val="false"/>
          <w:color w:val="000000"/>
          <w:sz w:val="28"/>
        </w:rPr>
        <w:t>
      4) уәкілетті органның жүйе мұрағатында сақтау үшін жыл сайын бір күнге деректерді тіркеуі.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органның ақпараттандыру объектілеріндегі деректерді өзектендіруді білім беру мониторингі субъектілері өзгерістердің туындау фактісі бойынша олар пайда болған сәттен бастап бес жұмыс күнінен кешіктірмей жүзеге асырады.</w:t>
      </w:r>
    </w:p>
    <w:bookmarkStart w:name="z45" w:id="33"/>
    <w:p>
      <w:pPr>
        <w:spacing w:after="0"/>
        <w:ind w:left="0"/>
        <w:jc w:val="both"/>
      </w:pPr>
      <w:r>
        <w:rPr>
          <w:rFonts w:ascii="Times New Roman"/>
          <w:b w:val="false"/>
          <w:i w:val="false"/>
          <w:color w:val="000000"/>
          <w:sz w:val="28"/>
        </w:rPr>
        <w:t>
      10. Уәкілетті орган жыл сайын қазан айында білім берудің жоғары және (немесе) жоғары оқу орнынан кейінгі деңгейлері бойынша әкімшілік деректерді қалыптастыру үшін ақпараттандыру объектілерінде деректерді тіркеуді қамтамасыз етеді. Осы кезеңде уәкілетті органның ақпараттандыру объектілерінде деректерді өзектендіру 10 жұмыс күніне дейінгі мерзімге тоқтатыла тұрады. Деректерді өзектендіруді тіркеу және тоқтата тұру мерзімдері туралы субъектілер ақпараттандыру объектілерінде үш жұмыс күні бұрын хабардар етіледі.</w:t>
      </w:r>
    </w:p>
    <w:bookmarkEnd w:id="33"/>
    <w:bookmarkStart w:name="z46" w:id="34"/>
    <w:p>
      <w:pPr>
        <w:spacing w:after="0"/>
        <w:ind w:left="0"/>
        <w:jc w:val="both"/>
      </w:pPr>
      <w:r>
        <w:rPr>
          <w:rFonts w:ascii="Times New Roman"/>
          <w:b w:val="false"/>
          <w:i w:val="false"/>
          <w:color w:val="000000"/>
          <w:sz w:val="28"/>
        </w:rPr>
        <w:t>
      11. ЖЖОКБҰ басшылары меншік нысанына және ведомстволық тиесілілігіне қарамастан ұсынады және уәкілетті органның ақпараттандыру объектілерінде немесе онымен интеграцияланған басқа да ақпараттық жүйелерде деректердің толық, дұрыс және уақтылы толтырылуын қамтамасыз етеді.</w:t>
      </w:r>
    </w:p>
    <w:bookmarkEnd w:id="34"/>
    <w:bookmarkStart w:name="z47" w:id="35"/>
    <w:p>
      <w:pPr>
        <w:spacing w:after="0"/>
        <w:ind w:left="0"/>
        <w:jc w:val="both"/>
      </w:pPr>
      <w:r>
        <w:rPr>
          <w:rFonts w:ascii="Times New Roman"/>
          <w:b w:val="false"/>
          <w:i w:val="false"/>
          <w:color w:val="000000"/>
          <w:sz w:val="28"/>
        </w:rPr>
        <w:t>
      12. Білім беру мониторингінің нәтижелері бойынша уәкілетті орган: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органның ақпараттандыру объектілерінің параметрлеріне түзетулер енгізеді;</w:t>
      </w:r>
    </w:p>
    <w:bookmarkStart w:name="z49" w:id="36"/>
    <w:p>
      <w:pPr>
        <w:spacing w:after="0"/>
        <w:ind w:left="0"/>
        <w:jc w:val="both"/>
      </w:pPr>
      <w:r>
        <w:rPr>
          <w:rFonts w:ascii="Times New Roman"/>
          <w:b w:val="false"/>
          <w:i w:val="false"/>
          <w:color w:val="000000"/>
          <w:sz w:val="28"/>
        </w:rPr>
        <w:t>
      2) жыл сайын есепті кезеңнен кейінгі 1 желтоқсанға дейін Ұлттық баяндаманы өзінің ресми интернет-ресурста жариялайды;</w:t>
      </w:r>
    </w:p>
    <w:bookmarkEnd w:id="36"/>
    <w:bookmarkStart w:name="z50" w:id="37"/>
    <w:p>
      <w:pPr>
        <w:spacing w:after="0"/>
        <w:ind w:left="0"/>
        <w:jc w:val="both"/>
      </w:pPr>
      <w:r>
        <w:rPr>
          <w:rFonts w:ascii="Times New Roman"/>
          <w:b w:val="false"/>
          <w:i w:val="false"/>
          <w:color w:val="000000"/>
          <w:sz w:val="28"/>
        </w:rPr>
        <w:t>
      3) жыл сайын есепті кезеңнен кейінгі 1 наурызға дейін Ұлттық статистикалық жинақты өзінің ресми интернет-ресурста жариялайды.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