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8f88" w14:textId="28e8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зейнетақы жарналарының, міндетті кәсіптік зейнетақы жарналарының және (немесе) өсімпұлдың дербестендірілген есебін жүргізу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9 тамыздағы № 335 бұйрығы. Қазақстан Республикасының Әділет министрлігінде 2023 жылғы 16 тамызда № 33282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ережесінің 15-тармағының </w:t>
      </w:r>
      <w:r>
        <w:rPr>
          <w:rFonts w:ascii="Times New Roman"/>
          <w:b w:val="false"/>
          <w:i w:val="false"/>
          <w:color w:val="000000"/>
          <w:sz w:val="28"/>
        </w:rPr>
        <w:t>213)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Міндетті зейнетақы жарналарының, міндетті кәсіптік зейнетақы жарналарының және (немесе) өсімпұлдың дербестендірілген есебін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"Міндетті зейнетақы жарналарын, міндетті кәсіптік зейнетақы жарналарын және (немесе) өсімпұлдарды дербестендірілген есепке алуды жүргізу қағидаларын бекіту туралы" Қазақстан Республикасы Денсаулық сақтау және әлеуметтік даму министрінің міндетін атқарушының 2016 жылғы 12 қаңтардағы № 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13072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 </w:t>
      </w:r>
    </w:p>
    <w:bookmarkEnd w:id="6"/>
    <w:bookmarkStart w:name="z9"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министрлігі, </w:t>
      </w:r>
    </w:p>
    <w:p>
      <w:pPr>
        <w:spacing w:after="0"/>
        <w:ind w:left="0"/>
        <w:jc w:val="both"/>
      </w:pPr>
      <w:r>
        <w:rPr>
          <w:rFonts w:ascii="Times New Roman"/>
          <w:b w:val="false"/>
          <w:i w:val="false"/>
          <w:color w:val="000000"/>
          <w:sz w:val="28"/>
        </w:rPr>
        <w:t xml:space="preserve">
      инновациялық және аэроғарыштық </w:t>
      </w:r>
    </w:p>
    <w:p>
      <w:pPr>
        <w:spacing w:after="0"/>
        <w:ind w:left="0"/>
        <w:jc w:val="both"/>
      </w:pPr>
      <w:r>
        <w:rPr>
          <w:rFonts w:ascii="Times New Roman"/>
          <w:b w:val="false"/>
          <w:i w:val="false"/>
          <w:color w:val="000000"/>
          <w:sz w:val="28"/>
        </w:rPr>
        <w:t xml:space="preserve">
      өнеркәсіп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9 тамыздағы</w:t>
            </w:r>
            <w:r>
              <w:br/>
            </w:r>
            <w:r>
              <w:rPr>
                <w:rFonts w:ascii="Times New Roman"/>
                <w:b w:val="false"/>
                <w:i w:val="false"/>
                <w:color w:val="000000"/>
                <w:sz w:val="20"/>
              </w:rPr>
              <w:t>№ 335 Бұйрығына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Міндетті зейнетақы жарналарының, міндетті кәсіптік зейнетақы жарналарының және (немесе) өсімпұлдың дербестендірілген есебін жүргізу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Міндетті зейнетақы жарналарының, міндетті кәсіптік зейнетақы жарналарының және (немесе) өсімпұлдың дербестендірілген есебін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ережесінің 15-тармағының </w:t>
      </w:r>
      <w:r>
        <w:rPr>
          <w:rFonts w:ascii="Times New Roman"/>
          <w:b w:val="false"/>
          <w:i w:val="false"/>
          <w:color w:val="000000"/>
          <w:sz w:val="28"/>
        </w:rPr>
        <w:t>213) тармақшасына</w:t>
      </w:r>
      <w:r>
        <w:rPr>
          <w:rFonts w:ascii="Times New Roman"/>
          <w:b w:val="false"/>
          <w:i w:val="false"/>
          <w:color w:val="000000"/>
          <w:sz w:val="28"/>
        </w:rPr>
        <w:t xml:space="preserve"> сәйкес әзірленді және міндетті зейнетақы жарналарын, міндетті кәсіптік зейнетақы жарналарын және (немесе) өсімпұлдарды дербестендірілген есебін жүргізуді айқындайды.</w:t>
      </w:r>
    </w:p>
    <w:bookmarkEnd w:id="11"/>
    <w:bookmarkStart w:name="z15" w:id="12"/>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2"/>
    <w:bookmarkStart w:name="z16" w:id="13"/>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 </w:t>
      </w:r>
    </w:p>
    <w:bookmarkEnd w:id="13"/>
    <w:bookmarkStart w:name="z17" w:id="14"/>
    <w:p>
      <w:pPr>
        <w:spacing w:after="0"/>
        <w:ind w:left="0"/>
        <w:jc w:val="both"/>
      </w:pPr>
      <w:r>
        <w:rPr>
          <w:rFonts w:ascii="Times New Roman"/>
          <w:b w:val="false"/>
          <w:i w:val="false"/>
          <w:color w:val="000000"/>
          <w:sz w:val="28"/>
        </w:rPr>
        <w:t xml:space="preserve">
      2) бірыңғай жинақтаушы зейнетақы қоры – зейнетақы жарналарын тарту және зейнетақы төлемдері жөніндегі қызметті, сондай-ақ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сәйкес айқындалған өзге де функцияларды жүзеге асыратын заңды тұлға;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"Жеке тұлғалар" мемлекеттік дерекқоры (бұдан әрі – ЖТ МҚ) – ақпаратты автоматты түрде жинауға, сақтауға және ақпараттарды өңдеуге, Қазақстан Республикасында жеке тұлғалардың бірыңғай сәйкестендіргішін енгізу мақсатында жеке 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w:t>
      </w:r>
    </w:p>
    <w:bookmarkStart w:name="z19" w:id="15"/>
    <w:p>
      <w:pPr>
        <w:spacing w:after="0"/>
        <w:ind w:left="0"/>
        <w:jc w:val="both"/>
      </w:pPr>
      <w:r>
        <w:rPr>
          <w:rFonts w:ascii="Times New Roman"/>
          <w:b w:val="false"/>
          <w:i w:val="false"/>
          <w:color w:val="000000"/>
          <w:sz w:val="28"/>
        </w:rPr>
        <w:t xml:space="preserve">
      4) міндетті зейнетақы жарналары – Әлеуметтік </w:t>
      </w:r>
      <w:r>
        <w:rPr>
          <w:rFonts w:ascii="Times New Roman"/>
          <w:b w:val="false"/>
          <w:i w:val="false"/>
          <w:color w:val="000000"/>
          <w:sz w:val="28"/>
        </w:rPr>
        <w:t>кодекске</w:t>
      </w:r>
      <w:r>
        <w:rPr>
          <w:rFonts w:ascii="Times New Roman"/>
          <w:b w:val="false"/>
          <w:i w:val="false"/>
          <w:color w:val="000000"/>
          <w:sz w:val="28"/>
        </w:rPr>
        <w:t xml:space="preserve"> сәйкес Қазақстан Республикасының заңнамасында белгіленген тәртіппен бірыңғай жинақтаушы зейнетақы қорына енгізілетін ақша </w:t>
      </w:r>
    </w:p>
    <w:bookmarkEnd w:id="15"/>
    <w:bookmarkStart w:name="z20" w:id="16"/>
    <w:p>
      <w:pPr>
        <w:spacing w:after="0"/>
        <w:ind w:left="0"/>
        <w:jc w:val="both"/>
      </w:pPr>
      <w:r>
        <w:rPr>
          <w:rFonts w:ascii="Times New Roman"/>
          <w:b w:val="false"/>
          <w:i w:val="false"/>
          <w:color w:val="000000"/>
          <w:sz w:val="28"/>
        </w:rPr>
        <w:t xml:space="preserve">
      5) міндетті кәсіптік зейнетақы жарналары – агенттер меншікті қаражатының есебінен бірыңғай жинақтаушы зейнетақы қорына еңбек жағдайлары зиянды жұмыстармен айналысатын, кәсіптері жұмыскерлер өндірістерінің, жұмыстарының, кәсіптерінің тізбесінде көзделген жұмыскерлердің пайдасына аударған ақша; </w:t>
      </w:r>
    </w:p>
    <w:bookmarkEnd w:id="16"/>
    <w:bookmarkStart w:name="z21" w:id="17"/>
    <w:p>
      <w:pPr>
        <w:spacing w:after="0"/>
        <w:ind w:left="0"/>
        <w:jc w:val="both"/>
      </w:pPr>
      <w:r>
        <w:rPr>
          <w:rFonts w:ascii="Times New Roman"/>
          <w:b w:val="false"/>
          <w:i w:val="false"/>
          <w:color w:val="000000"/>
          <w:sz w:val="28"/>
        </w:rPr>
        <w:t>
      6) халықты әлеуметтік қорғау саласындағы мемлекеттік орган (бұдан әрі – уәкілетті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реттеуді, бақылау функцияларын жүзеге асыратын орталық атқарушы орган.</w:t>
      </w:r>
    </w:p>
    <w:bookmarkEnd w:id="17"/>
    <w:bookmarkStart w:name="z22" w:id="18"/>
    <w:p>
      <w:pPr>
        <w:spacing w:after="0"/>
        <w:ind w:left="0"/>
        <w:jc w:val="left"/>
      </w:pPr>
      <w:r>
        <w:rPr>
          <w:rFonts w:ascii="Times New Roman"/>
          <w:b/>
          <w:i w:val="false"/>
          <w:color w:val="000000"/>
        </w:rPr>
        <w:t xml:space="preserve"> 2-тарау. Міндетті зейнетақы жарналарының, міндетті кәсіптік зейнетақы жарналарының және (немесе) өсімпұлдың дербестендірілген есебін жүргізу тәртібі</w:t>
      </w:r>
    </w:p>
    <w:bookmarkEnd w:id="18"/>
    <w:bookmarkStart w:name="z23" w:id="19"/>
    <w:p>
      <w:pPr>
        <w:spacing w:after="0"/>
        <w:ind w:left="0"/>
        <w:jc w:val="both"/>
      </w:pPr>
      <w:r>
        <w:rPr>
          <w:rFonts w:ascii="Times New Roman"/>
          <w:b w:val="false"/>
          <w:i w:val="false"/>
          <w:color w:val="000000"/>
          <w:sz w:val="28"/>
        </w:rPr>
        <w:t xml:space="preserve">
      3. Міндетті зейнетақы жарналарының, міндетті кәсіптік зейнетақы жарналарының және (немесе) өсімпұлдың дербестендірілген есебін Мемлекеттік корпорация міндетті зейнетақы жарналары, міндетті кәсіптік зейнетақы жарналары бойынша салымшылардың (алушылардың) дерекқорындағы (бұдан әрі – дерекқор) мәліметтер негізінде жүргізеді және әрбір салымшы (алушы) бойынша мынадай: </w:t>
      </w:r>
    </w:p>
    <w:bookmarkEnd w:id="19"/>
    <w:bookmarkStart w:name="z24" w:id="20"/>
    <w:p>
      <w:pPr>
        <w:spacing w:after="0"/>
        <w:ind w:left="0"/>
        <w:jc w:val="both"/>
      </w:pPr>
      <w:r>
        <w:rPr>
          <w:rFonts w:ascii="Times New Roman"/>
          <w:b w:val="false"/>
          <w:i w:val="false"/>
          <w:color w:val="000000"/>
          <w:sz w:val="28"/>
        </w:rPr>
        <w:t>
      1) жеке сәйкестендіру нөмірі (бұдан әрі – ЖСН);</w:t>
      </w:r>
    </w:p>
    <w:bookmarkEnd w:id="20"/>
    <w:bookmarkStart w:name="z25" w:id="21"/>
    <w:p>
      <w:pPr>
        <w:spacing w:after="0"/>
        <w:ind w:left="0"/>
        <w:jc w:val="both"/>
      </w:pPr>
      <w:r>
        <w:rPr>
          <w:rFonts w:ascii="Times New Roman"/>
          <w:b w:val="false"/>
          <w:i w:val="false"/>
          <w:color w:val="000000"/>
          <w:sz w:val="28"/>
        </w:rPr>
        <w:t xml:space="preserve">
      2) салымшының (алушының) тегі, аты, әкесінің аты (ол болған жағдайда), туған күні, туған жері, жынысы, тұрғылықты жерінің мекенжайы, азаматтығы; </w:t>
      </w:r>
    </w:p>
    <w:bookmarkEnd w:id="21"/>
    <w:bookmarkStart w:name="z26" w:id="22"/>
    <w:p>
      <w:pPr>
        <w:spacing w:after="0"/>
        <w:ind w:left="0"/>
        <w:jc w:val="both"/>
      </w:pPr>
      <w:r>
        <w:rPr>
          <w:rFonts w:ascii="Times New Roman"/>
          <w:b w:val="false"/>
          <w:i w:val="false"/>
          <w:color w:val="000000"/>
          <w:sz w:val="28"/>
        </w:rPr>
        <w:t xml:space="preserve">
      3) жеке басты куәландыратын құжаттың сериясы мен нөмірі, көрсетілген құжаттардың берілген күні және оларды берген органның атауы; </w:t>
      </w:r>
    </w:p>
    <w:bookmarkEnd w:id="22"/>
    <w:bookmarkStart w:name="z27" w:id="23"/>
    <w:p>
      <w:pPr>
        <w:spacing w:after="0"/>
        <w:ind w:left="0"/>
        <w:jc w:val="both"/>
      </w:pPr>
      <w:r>
        <w:rPr>
          <w:rFonts w:ascii="Times New Roman"/>
          <w:b w:val="false"/>
          <w:i w:val="false"/>
          <w:color w:val="000000"/>
          <w:sz w:val="28"/>
        </w:rPr>
        <w:t>
      4) жеке басты куәландыратын құжаттың нөмірі мен берілген күнін өзгерту туралы;</w:t>
      </w:r>
    </w:p>
    <w:bookmarkEnd w:id="23"/>
    <w:bookmarkStart w:name="z28" w:id="24"/>
    <w:p>
      <w:pPr>
        <w:spacing w:after="0"/>
        <w:ind w:left="0"/>
        <w:jc w:val="both"/>
      </w:pPr>
      <w:r>
        <w:rPr>
          <w:rFonts w:ascii="Times New Roman"/>
          <w:b w:val="false"/>
          <w:i w:val="false"/>
          <w:color w:val="000000"/>
          <w:sz w:val="28"/>
        </w:rPr>
        <w:t>
      5) азаматтығын өзгерту туралы;</w:t>
      </w:r>
    </w:p>
    <w:bookmarkEnd w:id="24"/>
    <w:bookmarkStart w:name="z29" w:id="25"/>
    <w:p>
      <w:pPr>
        <w:spacing w:after="0"/>
        <w:ind w:left="0"/>
        <w:jc w:val="both"/>
      </w:pPr>
      <w:r>
        <w:rPr>
          <w:rFonts w:ascii="Times New Roman"/>
          <w:b w:val="false"/>
          <w:i w:val="false"/>
          <w:color w:val="000000"/>
          <w:sz w:val="28"/>
        </w:rPr>
        <w:t>
      6) салымшының (алушының) деректемелерін, мәртебесін өзгерту туралы;</w:t>
      </w:r>
    </w:p>
    <w:bookmarkEnd w:id="25"/>
    <w:bookmarkStart w:name="z30" w:id="26"/>
    <w:p>
      <w:pPr>
        <w:spacing w:after="0"/>
        <w:ind w:left="0"/>
        <w:jc w:val="both"/>
      </w:pPr>
      <w:r>
        <w:rPr>
          <w:rFonts w:ascii="Times New Roman"/>
          <w:b w:val="false"/>
          <w:i w:val="false"/>
          <w:color w:val="000000"/>
          <w:sz w:val="28"/>
        </w:rPr>
        <w:t xml:space="preserve">
      7) Әлеуметтік кодекстің 11-бабының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мерзімдерінде (бұдан әрі – Қағидалар) белгіленген тәртіппен аударылған міндетті зейнетақы жарналары, міндетті кәсіптік зейнетақы жарналары және (немесе) өсімпұлдар туралы, сондай-ақ оларды қайтару туралы;</w:t>
      </w:r>
    </w:p>
    <w:bookmarkEnd w:id="26"/>
    <w:bookmarkStart w:name="z31" w:id="27"/>
    <w:p>
      <w:pPr>
        <w:spacing w:after="0"/>
        <w:ind w:left="0"/>
        <w:jc w:val="both"/>
      </w:pPr>
      <w:r>
        <w:rPr>
          <w:rFonts w:ascii="Times New Roman"/>
          <w:b w:val="false"/>
          <w:i w:val="false"/>
          <w:color w:val="000000"/>
          <w:sz w:val="28"/>
        </w:rPr>
        <w:t>
      8) Қағидаларда белгіленген тәртіппен агенттің атауы мен деректемелерін қоса алғанда, міндетті кәсіптік зейнетақы жарналарын төлеу жөніндегі агенттер туралы дербес деректерді қамтиды.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28.05.2026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4. Мемлекеттік корпорация: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 тармақшаларына</w:t>
      </w:r>
      <w:r>
        <w:rPr>
          <w:rFonts w:ascii="Times New Roman"/>
          <w:b w:val="false"/>
          <w:i w:val="false"/>
          <w:color w:val="000000"/>
          <w:sz w:val="28"/>
        </w:rPr>
        <w:t xml:space="preserve"> сәйкес уәкілетті орган бекіткен Салымшылардың (алушылардың) міндетті зейнетақы жарналары, міндетті кәсіптік зейнетақы жарналары бойынша дерекқорын қалыптастыру қағидаларына және Орталық атқарушы орган мен бірыңғай жинақтаушы зейнетақы қорының ақпараттық жүйелері арасында жеке зейнетақы шоттары бойынша қозғалыстар туралы, сондай-ақ зейнетақы төлемдерін алушылар мен олардың мөлшері туралы ақпарат алмасу қағидаларына сәйкес мәліметтер мен өзгерістерді дерекқорға уақтылы енгізуді қамтамасыз етеді;</w:t>
      </w:r>
    </w:p>
    <w:bookmarkStart w:name="z34" w:id="29"/>
    <w:p>
      <w:pPr>
        <w:spacing w:after="0"/>
        <w:ind w:left="0"/>
        <w:jc w:val="both"/>
      </w:pPr>
      <w:r>
        <w:rPr>
          <w:rFonts w:ascii="Times New Roman"/>
          <w:b w:val="false"/>
          <w:i w:val="false"/>
          <w:color w:val="000000"/>
          <w:sz w:val="28"/>
        </w:rPr>
        <w:t xml:space="preserve">
      2)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дерекқорда қамтылған мәліметтердің сенімді сақталуын ұйымдастырады;</w:t>
      </w:r>
    </w:p>
    <w:bookmarkEnd w:id="29"/>
    <w:bookmarkStart w:name="z35" w:id="30"/>
    <w:p>
      <w:pPr>
        <w:spacing w:after="0"/>
        <w:ind w:left="0"/>
        <w:jc w:val="both"/>
      </w:pPr>
      <w:r>
        <w:rPr>
          <w:rFonts w:ascii="Times New Roman"/>
          <w:b w:val="false"/>
          <w:i w:val="false"/>
          <w:color w:val="000000"/>
          <w:sz w:val="28"/>
        </w:rPr>
        <w:t>
      3) ай сайын 10-і күніне дейін уәкілетті органға міндетті зейнетақы жарналары салымшыларының, міндетті кәсіптік зейнетақы жарналары аударылған жеке тұлғалардың саны, сондай-ақ аударылған міндетті зейнетақы жарналарының, міндетті кәсіптік зейнетақы жарналарының сомалары және агенттердің саны туралы мәліметтерді ұсынады.</w:t>
      </w:r>
    </w:p>
    <w:bookmarkEnd w:id="30"/>
    <w:bookmarkStart w:name="z36" w:id="31"/>
    <w:p>
      <w:pPr>
        <w:spacing w:after="0"/>
        <w:ind w:left="0"/>
        <w:jc w:val="both"/>
      </w:pPr>
      <w:r>
        <w:rPr>
          <w:rFonts w:ascii="Times New Roman"/>
          <w:b w:val="false"/>
          <w:i w:val="false"/>
          <w:color w:val="000000"/>
          <w:sz w:val="28"/>
        </w:rPr>
        <w:t>
      5. Мемлекеттік корпорация күн сайын дерекқордағы міндетті зейнетақы жарналары, міндетті кәсіптік зейнетақы жарналары салымшыларының деректемелерін ЖТ МДҚ-дағы мәліметтермен салыстырып тексеруді жүргізеді.</w:t>
      </w:r>
    </w:p>
    <w:bookmarkEnd w:id="31"/>
    <w:bookmarkStart w:name="z37" w:id="32"/>
    <w:p>
      <w:pPr>
        <w:spacing w:after="0"/>
        <w:ind w:left="0"/>
        <w:jc w:val="both"/>
      </w:pPr>
      <w:r>
        <w:rPr>
          <w:rFonts w:ascii="Times New Roman"/>
          <w:b w:val="false"/>
          <w:i w:val="false"/>
          <w:color w:val="000000"/>
          <w:sz w:val="28"/>
        </w:rPr>
        <w:t>
      6. Міндетті зейнетақы жарналары, міндетті кәсіптік зейнетақы жарналары салымшыларының деректемелерінде тегі, аты, әкесінің аты (ол болған жағдайда), туған күні, ЖСН және жынысы бойынша сәйкессіздіктер анықталған кезде Мемлекеттік корпорация міндетті зейнетақы жарналары, міндетті кәсіптік зейнетақы жарналары салымшысының деректемелерін бір күн ішінде ЖТ МДҚ деректеріне сәйкес келтіреді.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28.05.2026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7. Салымшының (алушының) деректемелерінің өзгеруі туралы мәліметтерді БЖЗҚ-ға беру Мемлекеттік корпорация мен БЖЗҚ арасындағы шартқа сәйкес айқындалған электрондық тәсілмен дерекқорға өзгерістер енгізілген күннен кейінгі бір жұмыс күнінен кешіктірілмей жүзеге асырылады.</w:t>
      </w:r>
    </w:p>
    <w:bookmarkEnd w:id="33"/>
    <w:p>
      <w:pPr>
        <w:spacing w:after="0"/>
        <w:ind w:left="0"/>
        <w:jc w:val="both"/>
      </w:pPr>
      <w:r>
        <w:rPr>
          <w:rFonts w:ascii="Times New Roman"/>
          <w:b w:val="false"/>
          <w:i w:val="false"/>
          <w:color w:val="000000"/>
          <w:sz w:val="28"/>
        </w:rPr>
        <w:t>
      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