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43c8" w14:textId="68e4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7 тамыздағы № 250 бұйрығы. Қазақстан Республикасының Әділет министрлігінде 2023 жылғы 15 тамызда № 33278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тамыздағы</w:t>
            </w:r>
            <w:r>
              <w:br/>
            </w:r>
            <w:r>
              <w:rPr>
                <w:rFonts w:ascii="Times New Roman"/>
                <w:b w:val="false"/>
                <w:i w:val="false"/>
                <w:color w:val="000000"/>
                <w:sz w:val="20"/>
              </w:rPr>
              <w:t>№ 250 Бұйрықпен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енгізілетін кейбір бұйрықтардың тізбесі</w:t>
      </w:r>
    </w:p>
    <w:bookmarkStart w:name="z11" w:id="7"/>
    <w:p>
      <w:pPr>
        <w:spacing w:after="0"/>
        <w:ind w:left="0"/>
        <w:jc w:val="both"/>
      </w:pPr>
      <w:r>
        <w:rPr>
          <w:rFonts w:ascii="Times New Roman"/>
          <w:b w:val="false"/>
          <w:i w:val="false"/>
          <w:color w:val="000000"/>
          <w:sz w:val="28"/>
        </w:rPr>
        <w:t xml:space="preserve">
      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 туралы" Қазақстан Республикасы Білім және ғылым министрінің 2011 жылғы 29 желтоқсандағы № 543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7409 болып тіркелген) мынадай өзгеріс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мынадай өзгерістер енгізілсін:</w:t>
      </w:r>
    </w:p>
    <w:bookmarkStart w:name="z15" w:id="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3.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13067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сынып жетекшілігі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білім беру ұйымдарындағы сынып жетекшілігі туралы ереже (бұдан әрі – Ереже) "Білім туралы" Қазақстан Республикасы Заңының 5-бабы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
    <w:bookmarkStart w:name="z28" w:id="15"/>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міндетті мектеп формасына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"1. Осы орта білім беру ұйымдарында міндетті мектеп формасына қойылатын талаптар (бұдан әрі – Талаптар)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End w:id="16"/>
    <w:bookmarkStart w:name="z31" w:id="17"/>
    <w:p>
      <w:pPr>
        <w:spacing w:after="0"/>
        <w:ind w:left="0"/>
        <w:jc w:val="both"/>
      </w:pPr>
      <w:r>
        <w:rPr>
          <w:rFonts w:ascii="Times New Roman"/>
          <w:b w:val="false"/>
          <w:i w:val="false"/>
          <w:color w:val="000000"/>
          <w:sz w:val="28"/>
        </w:rPr>
        <w:t xml:space="preserve">
      5. "Мемлекеттік білім беру ұйымдарының кітапханалар қорын қалыптастыру, пайдалану және сақтау бойынша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13070 болып тіркелген) мынадай өзгерістер енгізілсін:</w:t>
      </w:r>
    </w:p>
    <w:bookmarkEnd w:id="17"/>
    <w:bookmarkStart w:name="z32" w:id="1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33" w:id="19"/>
    <w:p>
      <w:pPr>
        <w:spacing w:after="0"/>
        <w:ind w:left="0"/>
        <w:jc w:val="both"/>
      </w:pPr>
      <w:r>
        <w:rPr>
          <w:rFonts w:ascii="Times New Roman"/>
          <w:b w:val="false"/>
          <w:i w:val="false"/>
          <w:color w:val="000000"/>
          <w:sz w:val="28"/>
        </w:rPr>
        <w:t>
      "Мемлекеттік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36" w:id="21"/>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кітапханалар қорын қалыптастыру, пайдалану және сақтау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"1. Осы 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 (бұдан әрі - Қағидалар)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редацияда жазылсын:</w:t>
      </w:r>
    </w:p>
    <w:bookmarkStart w:name="z40" w:id="23"/>
    <w:p>
      <w:pPr>
        <w:spacing w:after="0"/>
        <w:ind w:left="0"/>
        <w:jc w:val="both"/>
      </w:pPr>
      <w:r>
        <w:rPr>
          <w:rFonts w:ascii="Times New Roman"/>
          <w:b w:val="false"/>
          <w:i w:val="false"/>
          <w:color w:val="000000"/>
          <w:sz w:val="28"/>
        </w:rPr>
        <w:t>
      "10. Мемлекеттік білім беру ұйымдарының кітапханаларында:</w:t>
      </w:r>
    </w:p>
    <w:bookmarkEnd w:id="23"/>
    <w:p>
      <w:pPr>
        <w:spacing w:after="0"/>
        <w:ind w:left="0"/>
        <w:jc w:val="both"/>
      </w:pPr>
      <w:r>
        <w:rPr>
          <w:rFonts w:ascii="Times New Roman"/>
          <w:b w:val="false"/>
          <w:i w:val="false"/>
          <w:color w:val="000000"/>
          <w:sz w:val="28"/>
        </w:rPr>
        <w:t xml:space="preserve">
      1) бастауыш білім берудің жалпы білім беретін бағдарламаларын "Білім берудің барлық деңгейінің мемлекеттік жалпыға міндетті білім беру стандарттарын бекіту туралы" Қазақстан Республикасының Білім және ғылым министрлігінің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29031 болып тіркелген) (бұдан әрі - № 348 бұйрық) іске асыратын білім беру ұйымдарында Қазақстан Республикасының мемлекеттік жалпыға міндетті білім беру стандарттарына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8424 болып тіркелген) (бұдан әрі - № 115 бұйрық) бастауыш білімнің үлгілік оқу жоспарларына сәйкес толық оқыту кезеңінде білім алушылар контингентіне қатысты, оның ішінде оқыту тілі бойынша оқу әдебиеттері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2) негізгі орта және жалпы орта білім берудің жалпы білім беретін оқу бағдарламаларын іске асыратын білім беру ұйымдарында № 348 </w:t>
      </w:r>
      <w:r>
        <w:rPr>
          <w:rFonts w:ascii="Times New Roman"/>
          <w:b w:val="false"/>
          <w:i w:val="false"/>
          <w:color w:val="000000"/>
          <w:sz w:val="28"/>
        </w:rPr>
        <w:t>бұйрығымен</w:t>
      </w:r>
      <w:r>
        <w:rPr>
          <w:rFonts w:ascii="Times New Roman"/>
          <w:b w:val="false"/>
          <w:i w:val="false"/>
          <w:color w:val="000000"/>
          <w:sz w:val="28"/>
        </w:rPr>
        <w:t xml:space="preserve"> бектілген Қазақстан Республикасының мемлекеттік жалпыға міндетті білім беру стандарттарына және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және жалпы орта білім берудің үлгілік оқу жоспарларына сәйкес толық оқыту кезеңінде білім алушылар контингентіне қатысты оқу әдебиеті қорының, оның ішінде оқыту тілі бойынша оқу-әдістемелік кешендер мен сандық білім беру ресурстарының,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3) техникалық және кәсіптік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алушылардың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xml:space="preserve">
      4) орта білімнен кейінгі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5) жоғары және жоғары оқу орнынан кейінгі білімнің білім беру бағдарламалары – кадрлар даярлау бағытының білім беру бағдарламасы пәндерінің 100%-ын қамтамасыз ететін, оның ішінде оқыту тілдері бойынша шығарылған соңғы он жылдағы баспа және электрондық басылымдар форматындағы оқу және ғылыми әдебиеттің кітапханалық қорының, сондай-ақ білім алушылардың қосымша, анықтамалық, ғылыми-танымал, ғылыми-танымдық, көркем және публицистикалық әдебиеттердің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мазмұнда толықтырылсын:</w:t>
      </w:r>
    </w:p>
    <w:bookmarkStart w:name="z42" w:id="24"/>
    <w:p>
      <w:pPr>
        <w:spacing w:after="0"/>
        <w:ind w:left="0"/>
        <w:jc w:val="both"/>
      </w:pPr>
      <w:r>
        <w:rPr>
          <w:rFonts w:ascii="Times New Roman"/>
          <w:b w:val="false"/>
          <w:i w:val="false"/>
          <w:color w:val="000000"/>
          <w:sz w:val="28"/>
        </w:rPr>
        <w:t xml:space="preserve">
      "Мемлекеттік жалпы білім беретін мектептер оқулықтарды, сондай-ақ оқулыққа ілеспе әдістемелік нұсқаулық түріндегі оқу және әдістемелік басылымдарды, жұмыс дәптері, хрестоматияларды, диктанттар жинағы, тапсырмалар мен жаттығулар жинағын, картографиялық атласты, Мемлекеттік жалпыға міндетті білім беру стандартына, Үлгілік оқу жоспарларына және "Білім туралы" Қазақстан Республикасы Заңының 5-бабының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әзірленген Орта білім беру ұйымдары үшін оқулықтардың құрылымы мен мазмұнына және мектепке дейінгі ұйымдарға, орта білім беру ұйымдарына арналған оқу-әдістемелік кешендерге қойылатын талаптарға сәйкес алады.".</w:t>
      </w:r>
    </w:p>
    <w:bookmarkEnd w:id="24"/>
    <w:bookmarkStart w:name="z43" w:id="25"/>
    <w:p>
      <w:pPr>
        <w:spacing w:after="0"/>
        <w:ind w:left="0"/>
        <w:jc w:val="both"/>
      </w:pPr>
      <w:r>
        <w:rPr>
          <w:rFonts w:ascii="Times New Roman"/>
          <w:b w:val="false"/>
          <w:i w:val="false"/>
          <w:color w:val="000000"/>
          <w:sz w:val="28"/>
        </w:rPr>
        <w:t xml:space="preserve">
      6.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2018 жылғы 21 қыркүйектегі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17540 болып тіркелген)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xml:space="preserve">
      "Осы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 (бұдан әрі – Қағидалар)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тәртібін айқындайды.</w:t>
      </w:r>
    </w:p>
    <w:bookmarkEnd w:id="27"/>
    <w:bookmarkStart w:name="z48" w:id="28"/>
    <w:p>
      <w:pPr>
        <w:spacing w:after="0"/>
        <w:ind w:left="0"/>
        <w:jc w:val="both"/>
      </w:pPr>
      <w:r>
        <w:rPr>
          <w:rFonts w:ascii="Times New Roman"/>
          <w:b w:val="false"/>
          <w:i w:val="false"/>
          <w:color w:val="000000"/>
          <w:sz w:val="28"/>
        </w:rPr>
        <w:t xml:space="preserve">
      7.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20695 болып тіркелген) мынадай өзгеріс енгізілсін:</w:t>
      </w:r>
    </w:p>
    <w:bookmarkEnd w:id="28"/>
    <w:bookmarkStart w:name="z49" w:id="29"/>
    <w:p>
      <w:pPr>
        <w:spacing w:after="0"/>
        <w:ind w:left="0"/>
        <w:jc w:val="both"/>
      </w:pPr>
      <w:r>
        <w:rPr>
          <w:rFonts w:ascii="Times New Roman"/>
          <w:b w:val="false"/>
          <w:i w:val="false"/>
          <w:color w:val="000000"/>
          <w:sz w:val="28"/>
        </w:rPr>
        <w:t xml:space="preserve">
      көрсетілген бұйрықпен бекітілген Балаларға қосымша білім беру бойынша қосымша білім беру ұйымдарына құжаттар қабылдау және оқуға қабылдау </w:t>
      </w:r>
      <w:r>
        <w:rPr>
          <w:rFonts w:ascii="Times New Roman"/>
          <w:b w:val="false"/>
          <w:i w:val="false"/>
          <w:color w:val="000000"/>
          <w:sz w:val="28"/>
        </w:rPr>
        <w:t>қағидасында</w:t>
      </w:r>
      <w:r>
        <w:rPr>
          <w:rFonts w:ascii="Times New Roman"/>
          <w:b w:val="false"/>
          <w:i w:val="false"/>
          <w:color w:val="000000"/>
          <w:sz w:val="28"/>
        </w:rPr>
        <w:t>:</w:t>
      </w:r>
    </w:p>
    <w:bookmarkEnd w:id="29"/>
    <w:bookmarkStart w:name="z50" w:id="30"/>
    <w:p>
      <w:pPr>
        <w:spacing w:after="0"/>
        <w:ind w:left="0"/>
        <w:jc w:val="both"/>
      </w:pPr>
      <w:r>
        <w:rPr>
          <w:rFonts w:ascii="Times New Roman"/>
          <w:b w:val="false"/>
          <w:i w:val="false"/>
          <w:color w:val="000000"/>
          <w:sz w:val="28"/>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w:t>
      </w:r>
    </w:p>
    <w:bookmarkEnd w:id="30"/>
    <w:bookmarkStart w:name="z51" w:id="31"/>
    <w:p>
      <w:pPr>
        <w:spacing w:after="0"/>
        <w:ind w:left="0"/>
        <w:jc w:val="both"/>
      </w:pPr>
      <w:r>
        <w:rPr>
          <w:rFonts w:ascii="Times New Roman"/>
          <w:b w:val="false"/>
          <w:i w:val="false"/>
          <w:color w:val="000000"/>
          <w:sz w:val="28"/>
        </w:rPr>
        <w:t>
      4) тармақша мынадай редакцияда жазылсын:</w:t>
      </w:r>
    </w:p>
    <w:bookmarkEnd w:id="31"/>
    <w:bookmarkStart w:name="z52" w:id="32"/>
    <w:p>
      <w:pPr>
        <w:spacing w:after="0"/>
        <w:ind w:left="0"/>
        <w:jc w:val="both"/>
      </w:pPr>
      <w:r>
        <w:rPr>
          <w:rFonts w:ascii="Times New Roman"/>
          <w:b w:val="false"/>
          <w:i w:val="false"/>
          <w:color w:val="000000"/>
          <w:sz w:val="28"/>
        </w:rPr>
        <w:t>
      "4) арнаулы әлеуметтік көрсетілген қызметтерге мұқтаж кәмелетке толмағандарды бейімдеу орталықтарындағы және қолдау орталықтарындағы балалар;".</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