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8a9a" w14:textId="0ab8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Атом энергиясы жөнiндегi халықаралық агенттіктің инспекцияларын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8 тамыздағы № 302 бұйрығы. Қазақстан Республикасының Әділет министрлігінде 2023 жылғы 10 тамызда № 33266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Энергетика министрлігінің мәселелері" Қазақстан Республикасы Үкіметінің 2014 жылғы 19 қыркүйектегі № 994 қаулысының 15-тармағының </w:t>
      </w:r>
      <w:r>
        <w:rPr>
          <w:rFonts w:ascii="Times New Roman"/>
          <w:b w:val="false"/>
          <w:i w:val="false"/>
          <w:color w:val="000000"/>
          <w:sz w:val="28"/>
        </w:rPr>
        <w:t>233)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Атом энергиясы жөнiндегi халықаралық агенттіктің инспекцияларын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және мемлекеттік органдардың интернет-порталында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тармақшаларымен көзделген іс-шаралардың орындалуы туралы мәліметтерді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аумағында Атом энергиясы жөнiндегi халықаралық агенттіктің инспекцияларын ұйымдастыру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Республикасының аумағында Атом энергиясы жөніндегі халықаралық агенттіктің инспекцияларын ұйымдастыру қағидалары (бұдан әрі – Қағидалар) "Қазақстан Республикасы Энергетика министрлігінің мәселелері"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233) тармақшасына</w:t>
      </w:r>
      <w:r>
        <w:rPr>
          <w:rFonts w:ascii="Times New Roman"/>
          <w:b w:val="false"/>
          <w:i w:val="false"/>
          <w:color w:val="000000"/>
          <w:sz w:val="28"/>
        </w:rPr>
        <w:t xml:space="preserve"> сәйкес әзірленді және "Қазақстан Республикасы мен Атом энергиясы жөнiндегi халықаралық агенттiк арасындағы Ядролық қаруды таратпау туралы шартқа байланысты кепiлдiктердi қолдану туралы келiсiмдi бекiту жөнiнде" 1994 жылғы 26 шілдеде қол қойылған және Қазақстан Республикасы Президентінің 1995 жылғы 19 маусымдағы № 2344 Жарлығымен ратификацияланған Қазақстан Республикасы мен Атом энергиясы жөнiндегi халықаралық агенттiк арасындағы Ядролық қаруды таратпау туралы шартқа байланысты кепiлдiктердi қолдану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Кепілдіктер туралы келісім) және "Қазақстан Республикасы мен Атом энергиясы жөнiндегi халықаралық агенттiк арасындағы Ядролық қаруды таратпау туралы шартқа байланысты кепiлдiктердi қолдану туралы келiсiмге қосымша хаттаманы ратификациялау туралы" 2004 жылғы 6 ақпанда қол қойылған және Қазақстан Республикасының Заңымен ратификацияланған Кепілдіктер туралы келісімге Қосымша хаттамаға (бұдан әрі – Қосымша хаттама) сәйкес Қазақстан Республикасының аумағында Атом энергиясы жөніндегі халықаралық агенттіктің инспекцияларын ұйымдастыру тәртібін анықтайды.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0"/>
    <w:bookmarkStart w:name="z13" w:id="11"/>
    <w:p>
      <w:pPr>
        <w:spacing w:after="0"/>
        <w:ind w:left="0"/>
        <w:jc w:val="both"/>
      </w:pPr>
      <w:r>
        <w:rPr>
          <w:rFonts w:ascii="Times New Roman"/>
          <w:b w:val="false"/>
          <w:i w:val="false"/>
          <w:color w:val="000000"/>
          <w:sz w:val="28"/>
        </w:rPr>
        <w:t>
      1) атом энергиясын пайдалану саласындағы уәкілетті орган (бұдан әрі – уәкілетті орган) – атом энергиясын пайдалану саласында басшылықты жүзеге асыратын орталық атқарушы орган;</w:t>
      </w:r>
    </w:p>
    <w:bookmarkEnd w:id="11"/>
    <w:bookmarkStart w:name="z14" w:id="12"/>
    <w:p>
      <w:pPr>
        <w:spacing w:after="0"/>
        <w:ind w:left="0"/>
        <w:jc w:val="both"/>
      </w:pPr>
      <w:r>
        <w:rPr>
          <w:rFonts w:ascii="Times New Roman"/>
          <w:b w:val="false"/>
          <w:i w:val="false"/>
          <w:color w:val="000000"/>
          <w:sz w:val="28"/>
        </w:rPr>
        <w:t>
      2) пайдаланушы ұйым – атом энергиясы пайдаланылатын объектілермен жұмыс істеу жөніндегі қызметті жүзеге асыратын заңды тұлға.</w:t>
      </w:r>
    </w:p>
    <w:bookmarkEnd w:id="12"/>
    <w:p>
      <w:pPr>
        <w:spacing w:after="0"/>
        <w:ind w:left="0"/>
        <w:jc w:val="both"/>
      </w:pPr>
      <w:r>
        <w:rPr>
          <w:rFonts w:ascii="Times New Roman"/>
          <w:b w:val="false"/>
          <w:i w:val="false"/>
          <w:color w:val="000000"/>
          <w:sz w:val="28"/>
        </w:rPr>
        <w:t xml:space="preserve">
      Осы Қағидаларда пайдаланылатын өзге де ұғымдар мен анықтамалар Кепілдіктер туралы келісімге, Қосымша хаттамаға және "Атом энергиясын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келеді.</w:t>
      </w:r>
    </w:p>
    <w:bookmarkStart w:name="z15" w:id="13"/>
    <w:p>
      <w:pPr>
        <w:spacing w:after="0"/>
        <w:ind w:left="0"/>
        <w:jc w:val="left"/>
      </w:pPr>
      <w:r>
        <w:rPr>
          <w:rFonts w:ascii="Times New Roman"/>
          <w:b/>
          <w:i w:val="false"/>
          <w:color w:val="000000"/>
        </w:rPr>
        <w:t xml:space="preserve"> 2-тарау. Қазақстан Республикасының аумағында Атом энергиясы жөнiндегi халықаралық агенттіктің инспекцияларын ұйымдастыру</w:t>
      </w:r>
    </w:p>
    <w:bookmarkEnd w:id="13"/>
    <w:bookmarkStart w:name="z16" w:id="14"/>
    <w:p>
      <w:pPr>
        <w:spacing w:after="0"/>
        <w:ind w:left="0"/>
        <w:jc w:val="both"/>
      </w:pPr>
      <w:r>
        <w:rPr>
          <w:rFonts w:ascii="Times New Roman"/>
          <w:b w:val="false"/>
          <w:i w:val="false"/>
          <w:color w:val="000000"/>
          <w:sz w:val="28"/>
        </w:rPr>
        <w:t>
      3. Атом энергиясы жөнiндегi халықаралық агенттiк (бұдан әрі – АЭХА) Қазақстан Республикасының аумағында инспекция жүргізу үшін уәкілетті органға алдын ала жазбаша хабарлама жібереді.</w:t>
      </w:r>
    </w:p>
    <w:bookmarkEnd w:id="14"/>
    <w:bookmarkStart w:name="z17" w:id="15"/>
    <w:p>
      <w:pPr>
        <w:spacing w:after="0"/>
        <w:ind w:left="0"/>
        <w:jc w:val="both"/>
      </w:pPr>
      <w:r>
        <w:rPr>
          <w:rFonts w:ascii="Times New Roman"/>
          <w:b w:val="false"/>
          <w:i w:val="false"/>
          <w:color w:val="000000"/>
          <w:sz w:val="28"/>
        </w:rPr>
        <w:t>
      4. АЭХА инспекторларын тағайындау кезінде уәкілетті орган Кепілдік туралы келісімнің 84-бабына сәйкес АЭХА инспекторы ретінде Қазақстан Республикасына ұсынылатын әрбір лауазымды тұлғаның тегі, біліктілігі, азаматтығы, лауазымы және қажет болуы мүмкін барлық басқа да мәлімет туралы Қазақстан Республикасының Ұлттық қауіпсіздік комитетін жазбаша хабардар етеді.</w:t>
      </w:r>
    </w:p>
    <w:bookmarkEnd w:id="15"/>
    <w:bookmarkStart w:name="z18" w:id="16"/>
    <w:p>
      <w:pPr>
        <w:spacing w:after="0"/>
        <w:ind w:left="0"/>
        <w:jc w:val="both"/>
      </w:pPr>
      <w:r>
        <w:rPr>
          <w:rFonts w:ascii="Times New Roman"/>
          <w:b w:val="false"/>
          <w:i w:val="false"/>
          <w:color w:val="000000"/>
          <w:sz w:val="28"/>
        </w:rPr>
        <w:t>
      5. Уәкілетті орган АЭХА-ның инспекция жүргізу туралы хабарламасын алғаннан кейін мынадай іс-шараларды жүргізеді:</w:t>
      </w:r>
    </w:p>
    <w:bookmarkEnd w:id="16"/>
    <w:bookmarkStart w:name="z19" w:id="17"/>
    <w:p>
      <w:pPr>
        <w:spacing w:after="0"/>
        <w:ind w:left="0"/>
        <w:jc w:val="both"/>
      </w:pPr>
      <w:r>
        <w:rPr>
          <w:rFonts w:ascii="Times New Roman"/>
          <w:b w:val="false"/>
          <w:i w:val="false"/>
          <w:color w:val="000000"/>
          <w:sz w:val="28"/>
        </w:rPr>
        <w:t>
      1) бір жұмыс күні ішінде пайдаланушы ұйымға алдағы инспекция туралы жазбаша нысанда хабарлама жібереді. Хабарламада Кепілдіктер туралы келісімнің 82-бабына сәйкес инспекция түрі, АЭХА инспекторларының паспорттық деректері, инспекцияны жүргізу мерзімдері және АЭХА инспекторлары жоспарлаған іс-шаралар тізбесі көрсетіледі;</w:t>
      </w:r>
    </w:p>
    <w:bookmarkEnd w:id="17"/>
    <w:bookmarkStart w:name="z20" w:id="18"/>
    <w:p>
      <w:pPr>
        <w:spacing w:after="0"/>
        <w:ind w:left="0"/>
        <w:jc w:val="both"/>
      </w:pPr>
      <w:r>
        <w:rPr>
          <w:rFonts w:ascii="Times New Roman"/>
          <w:b w:val="false"/>
          <w:i w:val="false"/>
          <w:color w:val="000000"/>
          <w:sz w:val="28"/>
        </w:rPr>
        <w:t>
      2) пайдаланушы ұйымның АЭХА инспекторларымен өзара іс-қимылын үйлестіруді жүзеге асырады.</w:t>
      </w:r>
    </w:p>
    <w:bookmarkEnd w:id="18"/>
    <w:bookmarkStart w:name="z21" w:id="19"/>
    <w:p>
      <w:pPr>
        <w:spacing w:after="0"/>
        <w:ind w:left="0"/>
        <w:jc w:val="both"/>
      </w:pPr>
      <w:r>
        <w:rPr>
          <w:rFonts w:ascii="Times New Roman"/>
          <w:b w:val="false"/>
          <w:i w:val="false"/>
          <w:color w:val="000000"/>
          <w:sz w:val="28"/>
        </w:rPr>
        <w:t>
      6. Қазақстан Республикасы Сыртқы істер министрлігі Кепілдіктер туралы келісімнің 85-бабына және 1959 жылғы 1 шілдеде қабылданған және "Атом энергиясы жөнiндегi халықаралық агенттiктiң артықшылықтары мен иммунитеттерi туралы келiсiмдi бекiту туралы" Қазақстан Республикасының Заңымен ратификацияланған АЭХА артықшылықтары мен иммунитеттері туралы келісімнің IX бабына сәйкес Қазақстан Республикасына тағайындалған әрбір инспекторға визаларды береді және (немесе) жаңартады.</w:t>
      </w:r>
    </w:p>
    <w:bookmarkEnd w:id="19"/>
    <w:bookmarkStart w:name="z22" w:id="20"/>
    <w:p>
      <w:pPr>
        <w:spacing w:after="0"/>
        <w:ind w:left="0"/>
        <w:jc w:val="both"/>
      </w:pPr>
      <w:r>
        <w:rPr>
          <w:rFonts w:ascii="Times New Roman"/>
          <w:b w:val="false"/>
          <w:i w:val="false"/>
          <w:color w:val="000000"/>
          <w:sz w:val="28"/>
        </w:rPr>
        <w:t>
      7. Инспекцияны жүргізу кезінде уәкілетті орган мен пайдаланушы ұйым Кепілдіктер туралы келісімнің 87-бабына сәйкес сәйкес инспекцияларды жүзеге асыруға көмек көрсетеді.</w:t>
      </w:r>
    </w:p>
    <w:bookmarkEnd w:id="20"/>
    <w:bookmarkStart w:name="z23" w:id="21"/>
    <w:p>
      <w:pPr>
        <w:spacing w:after="0"/>
        <w:ind w:left="0"/>
        <w:jc w:val="both"/>
      </w:pPr>
      <w:r>
        <w:rPr>
          <w:rFonts w:ascii="Times New Roman"/>
          <w:b w:val="false"/>
          <w:i w:val="false"/>
          <w:color w:val="000000"/>
          <w:sz w:val="28"/>
        </w:rPr>
        <w:t>
      8. Кепілдіктер туралы келісімнің 88-бабына сәйкес арнаулы мақсаттағы инспекция жүргізу кезінде АЭХА инспекторларына уәкілетті орган қызметкерінің ілесіп жүруін қамтамасыз етеді.</w:t>
      </w:r>
    </w:p>
    <w:bookmarkEnd w:id="21"/>
    <w:bookmarkStart w:name="z24" w:id="22"/>
    <w:p>
      <w:pPr>
        <w:spacing w:after="0"/>
        <w:ind w:left="0"/>
        <w:jc w:val="both"/>
      </w:pPr>
      <w:r>
        <w:rPr>
          <w:rFonts w:ascii="Times New Roman"/>
          <w:b w:val="false"/>
          <w:i w:val="false"/>
          <w:color w:val="000000"/>
          <w:sz w:val="28"/>
        </w:rPr>
        <w:t>
      9. Инспекция жүргізілгеннен кейін АЭХА уәкілетті органға Кепілдіктер туралы келісімнің 89-бабында көрсетілген мерзімдерде нәтижелер туралы хабарлайды.</w:t>
      </w:r>
    </w:p>
    <w:bookmarkEnd w:id="22"/>
    <w:bookmarkStart w:name="z25" w:id="23"/>
    <w:p>
      <w:pPr>
        <w:spacing w:after="0"/>
        <w:ind w:left="0"/>
        <w:jc w:val="both"/>
      </w:pPr>
      <w:r>
        <w:rPr>
          <w:rFonts w:ascii="Times New Roman"/>
          <w:b w:val="false"/>
          <w:i w:val="false"/>
          <w:color w:val="000000"/>
          <w:sz w:val="28"/>
        </w:rPr>
        <w:t>
      10. АЭХА инспекторларының пайдаланушы ұйымның аумағына қосымша кіруі Қосымша хаттаманың 4 және 5-баптарына сәйкес жүргізіледі.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