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6c1a" w14:textId="73e6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25 шілдедегі № 11-1-4/390 бұйрығы. Қазақстан Республикасының Әділет министрлігінде 2023 жылғы 31 шілдеде № 33193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12780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преференцияларды беруге арналған өтінімді қабылдау, тіркеу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шілдедегі</w:t>
            </w:r>
            <w:r>
              <w:br/>
            </w:r>
            <w:r>
              <w:rPr>
                <w:rFonts w:ascii="Times New Roman"/>
                <w:b w:val="false"/>
                <w:i w:val="false"/>
                <w:color w:val="000000"/>
                <w:sz w:val="20"/>
              </w:rPr>
              <w:t>№ 11-1-4/390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м.а.</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1281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Инвестициялық преференцияларды беруге арналған өтінімді қабылдау, тіркеу және қарау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Инвестициялық преференциялар беруге арналған өтінімді қабылдау, тіркеу және қарау қағидалары (бұдан әрі – Қағидалар) Қазақстан Республикасының Кәсіпкерлік Кодекстің (бұдан әрі – Кодекс) 293-бабы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ивестициялық преференциялар беруге арналған өтінімді қабылдау, тіркеу және қарау тәртібін, сондай-ақ "Инвестицияларды жүзеге асыру мен инвестициялық преференциялар беруді көздейтін инвестициялық жобаны іске асыруға инвестициялық келісімшарт жасасу" мемлекеттік қызметін (бұдан әрі – мемлекеттік қызмет) көрсету тәртібін айқындайды.</w:t>
      </w:r>
    </w:p>
    <w:bookmarkStart w:name="z13" w:id="8"/>
    <w:p>
      <w:pPr>
        <w:spacing w:after="0"/>
        <w:ind w:left="0"/>
        <w:jc w:val="both"/>
      </w:pPr>
      <w:r>
        <w:rPr>
          <w:rFonts w:ascii="Times New Roman"/>
          <w:b w:val="false"/>
          <w:i w:val="false"/>
          <w:color w:val="000000"/>
          <w:sz w:val="28"/>
        </w:rPr>
        <w:t>
      2. Осы ережелерде келесі негізгі ұғымдар пайдаланылады:</w:t>
      </w:r>
    </w:p>
    <w:bookmarkEnd w:id="8"/>
    <w:bookmarkStart w:name="z14" w:id="9"/>
    <w:p>
      <w:pPr>
        <w:spacing w:after="0"/>
        <w:ind w:left="0"/>
        <w:jc w:val="both"/>
      </w:pPr>
      <w:r>
        <w:rPr>
          <w:rFonts w:ascii="Times New Roman"/>
          <w:b w:val="false"/>
          <w:i w:val="false"/>
          <w:color w:val="000000"/>
          <w:sz w:val="28"/>
        </w:rPr>
        <w:t>
      1) электрондық цифрлық қолтаңба (бұдан әрі – ЭЦҚ) – электрондық цифрлық қолтаңба құралдарымен жасалған әрi электрондық құжаттың дұрыстығын, оның тиесiлiлiгi мен мазмұнының өзгерместігін растайтын электрондық цифрлық символдардың жинағы;</w:t>
      </w:r>
    </w:p>
    <w:bookmarkEnd w:id="9"/>
    <w:bookmarkStart w:name="z15" w:id="10"/>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алғандағы шоғырландырылған үкіметтік ақпараттың барлығына және электрондық нысанда көрсетілетін мемлекеттік қызметтерге, табиғи монополиялар субъектілерінің желілеріне қосылудың техникалық шарттарын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0"/>
    <w:bookmarkStart w:name="z16" w:id="11"/>
    <w:p>
      <w:pPr>
        <w:spacing w:after="0"/>
        <w:ind w:left="0"/>
        <w:jc w:val="both"/>
      </w:pPr>
      <w:r>
        <w:rPr>
          <w:rFonts w:ascii="Times New Roman"/>
          <w:b w:val="false"/>
          <w:i w:val="false"/>
          <w:color w:val="000000"/>
          <w:sz w:val="28"/>
        </w:rPr>
        <w:t>
      3. Мемлекеттік қызметті Қазақстан Республикасы Сыртқы істер министрлігінің Инвестициялар комитеті (бұдан әрі – көрсетілетін қызметті беруші) осы қағидаларға сәйкес көрсетеді.</w:t>
      </w:r>
    </w:p>
    <w:bookmarkEnd w:id="11"/>
    <w:bookmarkStart w:name="z17" w:id="12"/>
    <w:p>
      <w:pPr>
        <w:spacing w:after="0"/>
        <w:ind w:left="0"/>
        <w:jc w:val="both"/>
      </w:pPr>
      <w:r>
        <w:rPr>
          <w:rFonts w:ascii="Times New Roman"/>
          <w:b w:val="false"/>
          <w:i w:val="false"/>
          <w:color w:val="000000"/>
          <w:sz w:val="28"/>
        </w:rPr>
        <w:t>
      4. Инвестициялар жөніндегі уәкілетті орган осы Қағидаларға өзгерістер және (немесе) толықтырулар енгізілген күннен бастап үш жұмыс күні ішінде оларды өзектендіреді және ақпаратты көрсетілетін қызметті берушіге, портал операторына және Бірыңғай байланыс-орталығына жібереді.</w:t>
      </w:r>
    </w:p>
    <w:bookmarkEnd w:id="12"/>
    <w:bookmarkStart w:name="z18" w:id="13"/>
    <w:p>
      <w:pPr>
        <w:spacing w:after="0"/>
        <w:ind w:left="0"/>
        <w:jc w:val="both"/>
      </w:pPr>
      <w:r>
        <w:rPr>
          <w:rFonts w:ascii="Times New Roman"/>
          <w:b w:val="false"/>
          <w:i w:val="false"/>
          <w:color w:val="000000"/>
          <w:sz w:val="28"/>
        </w:rPr>
        <w:t>
      5. Мемлекеттік қызмет заңды тұлғаларға (бұдан әрі – көрсетілетін қызметті алушы) тегін негізде көрсетіледі.</w:t>
      </w:r>
    </w:p>
    <w:bookmarkEnd w:id="13"/>
    <w:bookmarkStart w:name="z19" w:id="14"/>
    <w:p>
      <w:pPr>
        <w:spacing w:after="0"/>
        <w:ind w:left="0"/>
        <w:jc w:val="left"/>
      </w:pPr>
      <w:r>
        <w:rPr>
          <w:rFonts w:ascii="Times New Roman"/>
          <w:b/>
          <w:i w:val="false"/>
          <w:color w:val="000000"/>
        </w:rPr>
        <w:t xml:space="preserve"> 2-тарау. Инвестициялық преференцияларды беруге арналған өтінімді қабылдау, тіркеу және қарау тәртібі</w:t>
      </w:r>
    </w:p>
    <w:bookmarkEnd w:id="14"/>
    <w:p>
      <w:pPr>
        <w:spacing w:after="0"/>
        <w:ind w:left="0"/>
        <w:jc w:val="left"/>
      </w:pPr>
    </w:p>
    <w:p>
      <w:pPr>
        <w:spacing w:after="0"/>
        <w:ind w:left="0"/>
        <w:jc w:val="both"/>
      </w:pPr>
      <w:r>
        <w:rPr>
          <w:rFonts w:ascii="Times New Roman"/>
          <w:b w:val="false"/>
          <w:i w:val="false"/>
          <w:color w:val="000000"/>
          <w:sz w:val="28"/>
        </w:rPr>
        <w:t xml:space="preserve">
      6. Инвестицияларды жүзеге асыру және инвестициялық преференциялар беруді көздейтін инвестициялық жобаны іске асыру туралы инвестициялық келісімшарт (бұдан әрі – инвестициялық келісімшарт) жасасу үшін көрсетілетін қызметті алушы портал арқылы көрсетілетін қызмет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тізбесінінің 8-тармағында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преференциялар беруге өтінімді (бұдан әрі – өтінім) мемлекеттік және орыс тілдерінде ұсынады.</w:t>
      </w:r>
    </w:p>
    <w:bookmarkStart w:name="z21" w:id="15"/>
    <w:p>
      <w:pPr>
        <w:spacing w:after="0"/>
        <w:ind w:left="0"/>
        <w:jc w:val="both"/>
      </w:pPr>
      <w:r>
        <w:rPr>
          <w:rFonts w:ascii="Times New Roman"/>
          <w:b w:val="false"/>
          <w:i w:val="false"/>
          <w:color w:val="000000"/>
          <w:sz w:val="28"/>
        </w:rPr>
        <w:t>
      7. Көрсетілетін қызметті беруші өтінімді келіп түскен күні тіркеуді жүзеге асырады.</w:t>
      </w:r>
    </w:p>
    <w:bookmarkEnd w:id="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өтінімді қабылдау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 порталда өтінім тіркеген күннен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тізбесінінің 8-тармағында көрсетілген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болмау фактісі анықталған жағдайда өтінімді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алушының 15 (он бес) жұмыс күні ішінде ұсынылған құжаттарын қарайды.</w:t>
      </w:r>
    </w:p>
    <w:bookmarkStart w:name="z23" w:id="16"/>
    <w:p>
      <w:pPr>
        <w:spacing w:after="0"/>
        <w:ind w:left="0"/>
        <w:jc w:val="both"/>
      </w:pPr>
      <w:r>
        <w:rPr>
          <w:rFonts w:ascii="Times New Roman"/>
          <w:b w:val="false"/>
          <w:i w:val="false"/>
          <w:color w:val="000000"/>
          <w:sz w:val="28"/>
        </w:rPr>
        <w:t>
      9. Көрсетілетін қызметті беруші өтінішті қараған кезде:</w:t>
      </w:r>
    </w:p>
    <w:bookmarkEnd w:id="16"/>
    <w:bookmarkStart w:name="z24" w:id="17"/>
    <w:p>
      <w:pPr>
        <w:spacing w:after="0"/>
        <w:ind w:left="0"/>
        <w:jc w:val="both"/>
      </w:pPr>
      <w:r>
        <w:rPr>
          <w:rFonts w:ascii="Times New Roman"/>
          <w:b w:val="false"/>
          <w:i w:val="false"/>
          <w:color w:val="000000"/>
          <w:sz w:val="28"/>
        </w:rPr>
        <w:t>
      1) өтініштің осы Қағидалардың талаптарына сәйкестігін тексереді;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292-бабы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инвестициялық жобаның бизнес-жоспарына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органдармен және өзге де тұлғалармен өзара іс-қимыл жасайды.</w:t>
      </w:r>
    </w:p>
    <w:bookmarkStart w:name="z27" w:id="18"/>
    <w:p>
      <w:pPr>
        <w:spacing w:after="0"/>
        <w:ind w:left="0"/>
        <w:jc w:val="both"/>
      </w:pPr>
      <w:r>
        <w:rPr>
          <w:rFonts w:ascii="Times New Roman"/>
          <w:b w:val="false"/>
          <w:i w:val="false"/>
          <w:color w:val="000000"/>
          <w:sz w:val="28"/>
        </w:rPr>
        <w:t>
      10. Мемлекеттік мүлікті, жер ресурстарын, кеден ісін басқару саласындағы уәкілетті мемлекеттік органдар, сондай-ақ жергілікті атқарушы органдар өтінім порталда келіп түскен күннен бастап 10 (он) жұмыс күні ішінде оң немесе теріс жауаптар дайындайды және оларды порталда орналастырады.</w:t>
      </w:r>
    </w:p>
    <w:bookmarkEnd w:id="18"/>
    <w:bookmarkStart w:name="z28" w:id="19"/>
    <w:p>
      <w:pPr>
        <w:spacing w:after="0"/>
        <w:ind w:left="0"/>
        <w:jc w:val="both"/>
      </w:pPr>
      <w:r>
        <w:rPr>
          <w:rFonts w:ascii="Times New Roman"/>
          <w:b w:val="false"/>
          <w:i w:val="false"/>
          <w:color w:val="000000"/>
          <w:sz w:val="28"/>
        </w:rPr>
        <w:t>
      11. Мемлекеттік мүлікті, жер ресурстарын, кеден ісін басқару саласындағы уәкілетті мемлекеттік органдардан, сондай-ақ жергілікті атқарушы органдардан өтінімді қарау бойынша алынған жауаптардың нәтижелері бойынша көрсетілетін қызметті беруші инвестициялық преференциялар беру не мемлекеттік қызмет көрсетуден бас тарту туралы шешім қабылдайды.</w:t>
      </w:r>
    </w:p>
    <w:bookmarkEnd w:id="19"/>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тізбесінің 9-тармағында көзделген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инвестициялық преференциялар беру туралы не оларды толық немесе ішінара қабылдамау туралы шешім қабылдайды.</w:t>
      </w:r>
    </w:p>
    <w:bookmarkStart w:name="z29" w:id="20"/>
    <w:p>
      <w:pPr>
        <w:spacing w:after="0"/>
        <w:ind w:left="0"/>
        <w:jc w:val="both"/>
      </w:pPr>
      <w:r>
        <w:rPr>
          <w:rFonts w:ascii="Times New Roman"/>
          <w:b w:val="false"/>
          <w:i w:val="false"/>
          <w:color w:val="000000"/>
          <w:sz w:val="28"/>
        </w:rPr>
        <w:t xml:space="preserve">
      12. Көрсетілетін қызметті беруші инвестициялық преференциялар беру туралы шешім қабылданған күннен бастап 7 (жеті) жұмыс күні ішінде электрондық түрде дайындайды, көрсетілетін қызметті берушінің уәкілетті тұлғасының ЭЦҚ арқылы қол қояды, инвестициялық келісімшартты тіркейді және мемлекеттік қызметті көрсету нәтижесін беруді жүзеге асырады. </w:t>
      </w:r>
    </w:p>
    <w:bookmarkEnd w:id="20"/>
    <w:p>
      <w:pPr>
        <w:spacing w:after="0"/>
        <w:ind w:left="0"/>
        <w:jc w:val="both"/>
      </w:pPr>
      <w:r>
        <w:rPr>
          <w:rFonts w:ascii="Times New Roman"/>
          <w:b w:val="false"/>
          <w:i w:val="false"/>
          <w:color w:val="000000"/>
          <w:sz w:val="28"/>
        </w:rPr>
        <w:t>
      Мемлекеттік қызметтен бас тарту туралы шешім шығарылған кезде көрсетілетін қызметті беруші электрондық нысанда дәлелді бас тартуды қалыптастырады.</w:t>
      </w:r>
    </w:p>
    <w:bookmarkStart w:name="z30" w:id="21"/>
    <w:p>
      <w:pPr>
        <w:spacing w:after="0"/>
        <w:ind w:left="0"/>
        <w:jc w:val="both"/>
      </w:pPr>
      <w:r>
        <w:rPr>
          <w:rFonts w:ascii="Times New Roman"/>
          <w:b w:val="false"/>
          <w:i w:val="false"/>
          <w:color w:val="000000"/>
          <w:sz w:val="28"/>
        </w:rPr>
        <w:t>
      13. Мемлекеттік қызметті көрсету нәтижесін беру порталда көрсетілетін қызметті алушының "жеке кабинетінде" орналастыру арқылы электрондық құжат нысанында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беруші "Мемлекеттік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Start w:name="z32" w:id="22"/>
    <w:p>
      <w:pPr>
        <w:spacing w:after="0"/>
        <w:ind w:left="0"/>
        <w:jc w:val="both"/>
      </w:pPr>
      <w:r>
        <w:rPr>
          <w:rFonts w:ascii="Times New Roman"/>
          <w:b w:val="false"/>
          <w:i w:val="false"/>
          <w:color w:val="000000"/>
          <w:sz w:val="28"/>
        </w:rPr>
        <w:t>
      15.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ішінде техникалық проблема туралы еркін нысанда хаттаманы жасау және көрсетілетін қызметті берушімен қол қою үшін портал операторын хабардар етеді.</w:t>
      </w:r>
    </w:p>
    <w:bookmarkEnd w:id="22"/>
    <w:bookmarkStart w:name="z33" w:id="2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шешімдерге, әрекеттерге (әрекетсіздікке) шағымдану тәртібі</w:t>
      </w:r>
    </w:p>
    <w:bookmarkEnd w:id="23"/>
    <w:bookmarkStart w:name="z34" w:id="24"/>
    <w:p>
      <w:pPr>
        <w:spacing w:after="0"/>
        <w:ind w:left="0"/>
        <w:jc w:val="both"/>
      </w:pPr>
      <w:r>
        <w:rPr>
          <w:rFonts w:ascii="Times New Roman"/>
          <w:b w:val="false"/>
          <w:i w:val="false"/>
          <w:color w:val="000000"/>
          <w:sz w:val="28"/>
        </w:rPr>
        <w:t>
      16. Мемлекеттік қызмет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органға келіп түскен көрсетілетін қызметті алушының шағымы тіркелген күнінен бастап 15 (он бес) жұмыс күні ішінде қаралуға жатады.</w:t>
      </w:r>
    </w:p>
    <w:bookmarkStart w:name="z36" w:id="25"/>
    <w:p>
      <w:pPr>
        <w:spacing w:after="0"/>
        <w:ind w:left="0"/>
        <w:jc w:val="both"/>
      </w:pPr>
      <w:r>
        <w:rPr>
          <w:rFonts w:ascii="Times New Roman"/>
          <w:b w:val="false"/>
          <w:i w:val="false"/>
          <w:color w:val="000000"/>
          <w:sz w:val="28"/>
        </w:rPr>
        <w:t>
      18. Егер заңда өзгеше көзделмесе, сотқа жүгінуге сотқа дейінгі тәртіппен шағым жасалғаннан кейін жол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26"/>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тұлғасы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заңды мекенжайы және нақты тұрған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(тіркелген актив шығындары пайдалануға берілгенге дейін инвестициялық преференцияларды беруге арналған өтінімді берген күнге дейін</w:t>
            </w:r>
          </w:p>
          <w:p>
            <w:pPr>
              <w:spacing w:after="20"/>
              <w:ind w:left="20"/>
              <w:jc w:val="both"/>
            </w:pPr>
            <w:r>
              <w:rPr>
                <w:rFonts w:ascii="Times New Roman"/>
                <w:b w:val="false"/>
                <w:i w:val="false"/>
                <w:color w:val="000000"/>
                <w:sz w:val="20"/>
              </w:rPr>
              <w:t>
24 айдан соң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w:t>
            </w:r>
          </w:p>
          <w:p>
            <w:pPr>
              <w:spacing w:after="20"/>
              <w:ind w:left="20"/>
              <w:jc w:val="both"/>
            </w:pPr>
            <w:r>
              <w:rPr>
                <w:rFonts w:ascii="Times New Roman"/>
                <w:b w:val="false"/>
                <w:i w:val="false"/>
                <w:color w:val="000000"/>
                <w:sz w:val="20"/>
              </w:rPr>
              <w:t>
1) меншік қаражатың</w:t>
            </w:r>
          </w:p>
          <w:p>
            <w:pPr>
              <w:spacing w:after="20"/>
              <w:ind w:left="20"/>
              <w:jc w:val="both"/>
            </w:pPr>
            <w:r>
              <w:rPr>
                <w:rFonts w:ascii="Times New Roman"/>
                <w:b w:val="false"/>
                <w:i w:val="false"/>
                <w:color w:val="000000"/>
                <w:sz w:val="20"/>
              </w:rPr>
              <w:t>
2) қарыз қаражатың</w:t>
            </w:r>
          </w:p>
          <w:p>
            <w:pPr>
              <w:spacing w:after="20"/>
              <w:ind w:left="20"/>
              <w:jc w:val="both"/>
            </w:pPr>
            <w:r>
              <w:rPr>
                <w:rFonts w:ascii="Times New Roman"/>
                <w:b w:val="false"/>
                <w:i w:val="false"/>
                <w:color w:val="000000"/>
                <w:sz w:val="20"/>
              </w:rPr>
              <w:t>
3) бюджет қаражатының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 </w:t>
            </w:r>
          </w:p>
          <w:p>
            <w:pPr>
              <w:spacing w:after="20"/>
              <w:ind w:left="20"/>
              <w:jc w:val="both"/>
            </w:pPr>
            <w:r>
              <w:rPr>
                <w:rFonts w:ascii="Times New Roman"/>
                <w:b w:val="false"/>
                <w:i w:val="false"/>
                <w:color w:val="000000"/>
                <w:sz w:val="20"/>
              </w:rPr>
              <w:t xml:space="preserve">
(меншік қаражатының болуын </w:t>
            </w:r>
          </w:p>
          <w:p>
            <w:pPr>
              <w:spacing w:after="20"/>
              <w:ind w:left="20"/>
              <w:jc w:val="both"/>
            </w:pPr>
            <w:r>
              <w:rPr>
                <w:rFonts w:ascii="Times New Roman"/>
                <w:b w:val="false"/>
                <w:i w:val="false"/>
                <w:color w:val="000000"/>
                <w:sz w:val="20"/>
              </w:rPr>
              <w:t xml:space="preserve">
растайтын құжаттың атауы,   </w:t>
            </w:r>
          </w:p>
          <w:p>
            <w:pPr>
              <w:spacing w:after="20"/>
              <w:ind w:left="20"/>
              <w:jc w:val="both"/>
            </w:pPr>
            <w:r>
              <w:rPr>
                <w:rFonts w:ascii="Times New Roman"/>
                <w:b w:val="false"/>
                <w:i w:val="false"/>
                <w:color w:val="000000"/>
                <w:sz w:val="20"/>
              </w:rPr>
              <w:t>
№, күні)</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xml:space="preserve">
(жобаны қаржыландыру көздерін </w:t>
            </w:r>
          </w:p>
          <w:p>
            <w:pPr>
              <w:spacing w:after="20"/>
              <w:ind w:left="20"/>
              <w:jc w:val="both"/>
            </w:pPr>
            <w:r>
              <w:rPr>
                <w:rFonts w:ascii="Times New Roman"/>
                <w:b w:val="false"/>
                <w:i w:val="false"/>
                <w:color w:val="000000"/>
                <w:sz w:val="20"/>
              </w:rPr>
              <w:t xml:space="preserve">
белгілейтін құжаттың атауы,   </w:t>
            </w:r>
          </w:p>
          <w:p>
            <w:pPr>
              <w:spacing w:after="20"/>
              <w:ind w:left="20"/>
              <w:jc w:val="both"/>
            </w:pPr>
            <w:r>
              <w:rPr>
                <w:rFonts w:ascii="Times New Roman"/>
                <w:b w:val="false"/>
                <w:i w:val="false"/>
                <w:color w:val="000000"/>
                <w:sz w:val="20"/>
              </w:rPr>
              <w:t>
№, күні, кредитор)</w:t>
            </w:r>
          </w:p>
          <w:p>
            <w:pPr>
              <w:spacing w:after="20"/>
              <w:ind w:left="20"/>
              <w:jc w:val="both"/>
            </w:pPr>
            <w:r>
              <w:rPr>
                <w:rFonts w:ascii="Times New Roman"/>
                <w:b w:val="false"/>
                <w:i w:val="false"/>
                <w:color w:val="000000"/>
                <w:sz w:val="20"/>
              </w:rPr>
              <w:t xml:space="preserve">
3)___________________________ </w:t>
            </w:r>
          </w:p>
          <w:p>
            <w:pPr>
              <w:spacing w:after="20"/>
              <w:ind w:left="20"/>
              <w:jc w:val="both"/>
            </w:pPr>
            <w:r>
              <w:rPr>
                <w:rFonts w:ascii="Times New Roman"/>
                <w:b w:val="false"/>
                <w:i w:val="false"/>
                <w:color w:val="000000"/>
                <w:sz w:val="20"/>
              </w:rPr>
              <w:t xml:space="preserve">
(бюджет қаражаттарын </w:t>
            </w:r>
          </w:p>
          <w:p>
            <w:pPr>
              <w:spacing w:after="20"/>
              <w:ind w:left="20"/>
              <w:jc w:val="both"/>
            </w:pPr>
            <w:r>
              <w:rPr>
                <w:rFonts w:ascii="Times New Roman"/>
                <w:b w:val="false"/>
                <w:i w:val="false"/>
                <w:color w:val="000000"/>
                <w:sz w:val="20"/>
              </w:rPr>
              <w:t xml:space="preserve">
қаржыландыруды растайтын  </w:t>
            </w:r>
          </w:p>
          <w:p>
            <w:pPr>
              <w:spacing w:after="20"/>
              <w:ind w:left="20"/>
              <w:jc w:val="both"/>
            </w:pPr>
            <w:r>
              <w:rPr>
                <w:rFonts w:ascii="Times New Roman"/>
                <w:b w:val="false"/>
                <w:i w:val="false"/>
                <w:color w:val="000000"/>
                <w:sz w:val="20"/>
              </w:rPr>
              <w:t>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талап етілетін инвестициялық преференциялар*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технологиялық жабдықтың, оның жинақтауыштарының;</w:t>
            </w:r>
          </w:p>
          <w:p>
            <w:pPr>
              <w:spacing w:after="20"/>
              <w:ind w:left="20"/>
              <w:jc w:val="both"/>
            </w:pPr>
            <w:r>
              <w:rPr>
                <w:rFonts w:ascii="Times New Roman"/>
                <w:b w:val="false"/>
                <w:i w:val="false"/>
                <w:color w:val="000000"/>
                <w:sz w:val="20"/>
              </w:rPr>
              <w:t>
2) технологиялық жабдыққа қосалқы бөлшектердің, шикізат пен материалдардың импорты кезінде кеден баждарын салудан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 </w:t>
            </w:r>
          </w:p>
          <w:p>
            <w:pPr>
              <w:spacing w:after="20"/>
              <w:ind w:left="20"/>
              <w:jc w:val="both"/>
            </w:pPr>
            <w:r>
              <w:rPr>
                <w:rFonts w:ascii="Times New Roman"/>
                <w:b w:val="false"/>
                <w:i w:val="false"/>
                <w:color w:val="000000"/>
                <w:sz w:val="20"/>
              </w:rPr>
              <w:t>
(жеңілдетілген сома)</w:t>
            </w:r>
          </w:p>
          <w:p>
            <w:pPr>
              <w:spacing w:after="20"/>
              <w:ind w:left="20"/>
              <w:jc w:val="both"/>
            </w:pPr>
            <w:r>
              <w:rPr>
                <w:rFonts w:ascii="Times New Roman"/>
                <w:b w:val="false"/>
                <w:i w:val="false"/>
                <w:color w:val="000000"/>
                <w:sz w:val="20"/>
              </w:rPr>
              <w:t xml:space="preserve">
2)___________________________ </w:t>
            </w:r>
          </w:p>
          <w:p>
            <w:pPr>
              <w:spacing w:after="20"/>
              <w:ind w:left="20"/>
              <w:jc w:val="both"/>
            </w:pPr>
            <w:r>
              <w:rPr>
                <w:rFonts w:ascii="Times New Roman"/>
                <w:b w:val="false"/>
                <w:i w:val="false"/>
                <w:color w:val="000000"/>
                <w:sz w:val="20"/>
              </w:rPr>
              <w:t>
(жеңілдетілген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Шикізаттардың және (немесе) материалдардың импорты кезінде қосылған құн салығын төлеуден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(жеңілдетілген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(нарық құны)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(алдын ала келісуді  </w:t>
            </w:r>
          </w:p>
          <w:p>
            <w:pPr>
              <w:spacing w:after="20"/>
              <w:ind w:left="20"/>
              <w:jc w:val="both"/>
            </w:pPr>
            <w:r>
              <w:rPr>
                <w:rFonts w:ascii="Times New Roman"/>
                <w:b w:val="false"/>
                <w:i w:val="false"/>
                <w:color w:val="000000"/>
                <w:sz w:val="20"/>
              </w:rPr>
              <w:t>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ұсынуға арналған өтінімге тартылатын шетелдік жұмыс күші туралы мәліметтер нысанына сәйкес):</w:t>
            </w:r>
          </w:p>
          <w:p>
            <w:pPr>
              <w:spacing w:after="20"/>
              <w:ind w:left="20"/>
              <w:jc w:val="both"/>
            </w:pPr>
            <w:r>
              <w:rPr>
                <w:rFonts w:ascii="Times New Roman"/>
                <w:b w:val="false"/>
                <w:i w:val="false"/>
                <w:color w:val="000000"/>
                <w:sz w:val="20"/>
              </w:rPr>
              <w:t>
1) басшылар,</w:t>
            </w:r>
          </w:p>
          <w:p>
            <w:pPr>
              <w:spacing w:after="20"/>
              <w:ind w:left="20"/>
              <w:jc w:val="both"/>
            </w:pPr>
            <w:r>
              <w:rPr>
                <w:rFonts w:ascii="Times New Roman"/>
                <w:b w:val="false"/>
                <w:i w:val="false"/>
                <w:color w:val="000000"/>
                <w:sz w:val="20"/>
              </w:rPr>
              <w:t>
2) жоғары білімі бар мамандар,</w:t>
            </w:r>
          </w:p>
          <w:p>
            <w:pPr>
              <w:spacing w:after="20"/>
              <w:ind w:left="20"/>
              <w:jc w:val="both"/>
            </w:pPr>
            <w:r>
              <w:rPr>
                <w:rFonts w:ascii="Times New Roman"/>
                <w:b w:val="false"/>
                <w:i w:val="false"/>
                <w:color w:val="000000"/>
                <w:sz w:val="20"/>
              </w:rPr>
              <w:t>
3) білікті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 </w:t>
            </w:r>
          </w:p>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xml:space="preserve">
2)___________________________ </w:t>
            </w:r>
          </w:p>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xml:space="preserve">
3)___________________________ </w:t>
            </w:r>
          </w:p>
          <w:p>
            <w:pPr>
              <w:spacing w:after="20"/>
              <w:ind w:left="20"/>
              <w:jc w:val="both"/>
            </w:pPr>
            <w:r>
              <w:rPr>
                <w:rFonts w:ascii="Times New Roman"/>
                <w:b w:val="false"/>
                <w:i w:val="false"/>
                <w:color w:val="000000"/>
                <w:sz w:val="20"/>
              </w:rPr>
              <w:t>
(адам саны)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қажеттілігіне карай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 үшін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bookmarkStart w:name="z41" w:id="27"/>
    <w:p>
      <w:pPr>
        <w:spacing w:after="0"/>
        <w:ind w:left="0"/>
        <w:jc w:val="both"/>
      </w:pPr>
      <w:r>
        <w:rPr>
          <w:rFonts w:ascii="Times New Roman"/>
          <w:b w:val="false"/>
          <w:i w:val="false"/>
          <w:color w:val="000000"/>
          <w:sz w:val="28"/>
        </w:rPr>
        <w:t>
      4. Инвестициялық жоба бойынша жұмыс бағдарламасы</w:t>
      </w:r>
    </w:p>
    <w:bookmarkEnd w:id="27"/>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тіркелген активтерге инвестициялар,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8"/>
    <w:p>
      <w:pPr>
        <w:spacing w:after="0"/>
        <w:ind w:left="0"/>
        <w:jc w:val="both"/>
      </w:pPr>
      <w:r>
        <w:rPr>
          <w:rFonts w:ascii="Times New Roman"/>
          <w:b w:val="false"/>
          <w:i w:val="false"/>
          <w:color w:val="000000"/>
          <w:sz w:val="28"/>
        </w:rPr>
        <w:t>
      5.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одағының сыртқы экономикалық комиссиясының тауарлық номенклатурасы- ЕАЭО СЭҚ ТН (кем дегенде алғашқы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бірдей жіктеуге мүмкіндік беретін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қажеттілігіне қарай болған жағдайда толтырылады;</w:t>
      </w:r>
    </w:p>
    <w:p>
      <w:pPr>
        <w:spacing w:after="0"/>
        <w:ind w:left="0"/>
        <w:jc w:val="both"/>
      </w:pPr>
      <w:r>
        <w:rPr>
          <w:rFonts w:ascii="Times New Roman"/>
          <w:b w:val="false"/>
          <w:i w:val="false"/>
          <w:color w:val="000000"/>
          <w:sz w:val="28"/>
        </w:rPr>
        <w:t>
      ** тауарларды жіктеу іштері бойынша ақпарат тауарлардың толық коммерциялық атауын, фирмалық атауын, негізгі техникалық, коммерциялық сипаттамаларын және бұйымдардың фотосуреттерін, суреттерін, сызбаларын, паспорттарын, және өтінім берген заңды тұлға басшысының қолымен расталған құжаттарды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Инвестициялық басым жоба үшін инвестициялық преференциялар Қазақстан Республикасы Кәсіпкерлік кодексінінің 286-бабының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 қамтылған сақтаған кезде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заңды тұлға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басшысының тегі, аты, әкесінің аты  </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3" w:id="29"/>
    <w:p>
      <w:pPr>
        <w:spacing w:after="0"/>
        <w:ind w:left="0"/>
        <w:jc w:val="left"/>
      </w:pPr>
      <w:r>
        <w:rPr>
          <w:rFonts w:ascii="Times New Roman"/>
          <w:b/>
          <w:i w:val="false"/>
          <w:color w:val="000000"/>
        </w:rPr>
        <w:t xml:space="preserve"> Тартылатын шетелдік жұмыс күші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(оның ішінде латын әріптерімен)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тұрғылықты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Паспортының нөмірі, берілген күні мен берген орган (жеке басын куәландыратын құжат)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Тарту кезеңі (ай,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 (Қазақстан Республикасының заңды тұлға   басшысының тегі, аты, әкесінің ат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30"/>
    <w:p>
      <w:pPr>
        <w:spacing w:after="0"/>
        <w:ind w:left="0"/>
        <w:jc w:val="left"/>
      </w:pPr>
      <w:r>
        <w:rPr>
          <w:rFonts w:ascii="Times New Roman"/>
          <w:b/>
          <w:i w:val="false"/>
          <w:color w:val="000000"/>
        </w:rPr>
        <w:t xml:space="preserve">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қызмет көрсетуге қойылатын негізгі талаптар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"электрондық үкімет" www.​egov.​kz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 - 27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преференцияларды беруді көздейтін инвестициялық жобаны іске асыруға келісімшарт жасасу немесе осы Мемлекеттік қызмет көрсетуге қойылатын негізгі талаптардың тізбесінің 9-тармағымен қарастырылған жағдайларда және негіздер бойынша мемлекеттік қызметті ұсынудан бас тарту туралы жазбаша нысанда уәжді түрдегі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Қазақстан Республикасының заңнамасында көрсетілген жағдайда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жүргізуге байланысты техникалық үзілістерді қоспағанда тәулік бойы (көрсетілетін қызметті алушы жұмыс уақыты аяқталғаннан кейін немесе демалыс және мереке күндері өтініш білдірген кезде, Қазақстан Республикасының заңнамасына сәйкес, өтініштерді қабылдау және нәтижелерін беру мемлекеттік қызметі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мемлекетік қызметті көрсету үшін қажетті құжаттар мен мәліметтер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инвестициялық преференциялар беру жөнінде электрондық цифрлық қолтаңбасымен (бұдан әрі – ЭЦҚ) куәландырылған электрондық құжат нысанындағы өтінімі;</w:t>
            </w:r>
          </w:p>
          <w:p>
            <w:pPr>
              <w:spacing w:after="20"/>
              <w:ind w:left="20"/>
              <w:jc w:val="both"/>
            </w:pPr>
            <w:r>
              <w:rPr>
                <w:rFonts w:ascii="Times New Roman"/>
                <w:b w:val="false"/>
                <w:i w:val="false"/>
                <w:color w:val="000000"/>
                <w:sz w:val="20"/>
              </w:rPr>
              <w:t>
2) көрсетілетін қызметті алушы жарғысының заңды тұлға басшысының ЭЦҚ-мен куәландырылған электрондық көшірмесі;</w:t>
            </w:r>
          </w:p>
          <w:p>
            <w:pPr>
              <w:spacing w:after="20"/>
              <w:ind w:left="20"/>
              <w:jc w:val="both"/>
            </w:pPr>
            <w:r>
              <w:rPr>
                <w:rFonts w:ascii="Times New Roman"/>
                <w:b w:val="false"/>
                <w:i w:val="false"/>
                <w:color w:val="000000"/>
                <w:sz w:val="20"/>
              </w:rPr>
              <w:t xml:space="preserve">
3) бизнес-жоспардың мемлекеттік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сәйкес жасалған, заңды тұлғаның ЭЦҚ-мен куәландырылған электрондық көшірмесі;</w:t>
            </w:r>
          </w:p>
          <w:p>
            <w:pPr>
              <w:spacing w:after="20"/>
              <w:ind w:left="20"/>
              <w:jc w:val="both"/>
            </w:pPr>
            <w:r>
              <w:rPr>
                <w:rFonts w:ascii="Times New Roman"/>
                <w:b w:val="false"/>
                <w:i w:val="false"/>
                <w:color w:val="000000"/>
                <w:sz w:val="20"/>
              </w:rPr>
              <w:t>
4) инвестициялық преференцияларды беруге арналған өтінім мемлекеттік заттай гранттың берілуін көздеген жағдайда, "Мемлекеттік мүлік туралы" Заңның 203-бабының 1-тармағына сәйкес көрсетілетін қызметті алушы өзі сұратқан мемлекеттік заттай гранттың мөлшерін (құнын) растайтын құжаттардың (заттай гранттың бағасы) электрондық көшірмелерін ұсынады.</w:t>
            </w:r>
          </w:p>
          <w:p>
            <w:pPr>
              <w:spacing w:after="20"/>
              <w:ind w:left="20"/>
              <w:jc w:val="both"/>
            </w:pPr>
            <w:r>
              <w:rPr>
                <w:rFonts w:ascii="Times New Roman"/>
                <w:b w:val="false"/>
                <w:i w:val="false"/>
                <w:color w:val="000000"/>
                <w:sz w:val="20"/>
              </w:rPr>
              <w:t>
Коммуналдық мүліктің нарықтық құны бағаланған жағдайда, жергілікті атқарушы орган бюджет қаражаты есебінен тапсырыс беруші болады.</w:t>
            </w:r>
          </w:p>
          <w:p>
            <w:pPr>
              <w:spacing w:after="20"/>
              <w:ind w:left="20"/>
              <w:jc w:val="both"/>
            </w:pPr>
            <w:r>
              <w:rPr>
                <w:rFonts w:ascii="Times New Roman"/>
                <w:b w:val="false"/>
                <w:i w:val="false"/>
                <w:color w:val="000000"/>
                <w:sz w:val="20"/>
              </w:rPr>
              <w:t>
Республикалық мүліктің нарықтық құны бағаланған жағдайда, республикалық мүлікті басқару саласындағы уәкілетті орган бюджет қаражаты есебінен тапсырыс беруші болады;</w:t>
            </w:r>
          </w:p>
          <w:p>
            <w:pPr>
              <w:spacing w:after="20"/>
              <w:ind w:left="20"/>
              <w:jc w:val="both"/>
            </w:pPr>
            <w:r>
              <w:rPr>
                <w:rFonts w:ascii="Times New Roman"/>
                <w:b w:val="false"/>
                <w:i w:val="false"/>
                <w:color w:val="000000"/>
                <w:sz w:val="20"/>
              </w:rPr>
              <w:t>
5) инвестициялық преференцияларды беруге арналған өтінім мемлекеттік заттай гранттың берілуін көздеген жағдайда, көрсетілетін қызметті алушы жергілікті атқарушы органның мемлекеттік заттай грантты беру жөніндегі алдын ала келісімінің электронды көшірмесін ұсынады;</w:t>
            </w:r>
          </w:p>
          <w:p>
            <w:pPr>
              <w:spacing w:after="20"/>
              <w:ind w:left="20"/>
              <w:jc w:val="both"/>
            </w:pPr>
            <w:r>
              <w:rPr>
                <w:rFonts w:ascii="Times New Roman"/>
                <w:b w:val="false"/>
                <w:i w:val="false"/>
                <w:color w:val="000000"/>
                <w:sz w:val="20"/>
              </w:rPr>
              <w:t>
6) инвестициялық преференцияларды беруге арналған өтінім салықтар бойынша преференциялар беруді көздеген жағдайда, көрсетілетін қызметті алушы Заңның 64-1-бабында белгіленген тәртіппен құрылыс жобаларына жасалған ведомстводан тыс кешенді сараптама қорытындысының заңды тұлға басшысының ЭЦҚ-мен куәландырылған электрондық көшірмесін ұсынады;</w:t>
            </w:r>
          </w:p>
          <w:p>
            <w:pPr>
              <w:spacing w:after="20"/>
              <w:ind w:left="20"/>
              <w:jc w:val="both"/>
            </w:pPr>
            <w:r>
              <w:rPr>
                <w:rFonts w:ascii="Times New Roman"/>
                <w:b w:val="false"/>
                <w:i w:val="false"/>
                <w:color w:val="000000"/>
                <w:sz w:val="20"/>
              </w:rPr>
              <w:t>
7) инвестициялық преференцияларды беруге арналған өтінім шетелдік жұмыс күшін тарту құқығы ұсынылғанын көздеген жағдайда, көрсетілетін қызметті алушы тартылатын шетелдік жұмыскердің паспорты немесе жеке басын куәландыратын құжатының (қазақ немесе орыс тіліндегі аудармасы бар), жұмыс беруші мен тартылатын шетелдік жұмыскер арасында жасалған еңбек шартының (қазақ немесе орыс тіліндегі аудармасы бар), оның біліктілігін және (немесе) білімін растайтын құжаттардың (қазақ немесе орыс тіліндегі аудармасы бар) электрондық көшірмелерін ұсынады;</w:t>
            </w:r>
          </w:p>
          <w:p>
            <w:pPr>
              <w:spacing w:after="20"/>
              <w:ind w:left="20"/>
              <w:jc w:val="both"/>
            </w:pPr>
            <w:r>
              <w:rPr>
                <w:rFonts w:ascii="Times New Roman"/>
                <w:b w:val="false"/>
                <w:i w:val="false"/>
                <w:color w:val="000000"/>
                <w:sz w:val="20"/>
              </w:rPr>
              <w:t>
8)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инвестициялық басым жоба басым туристік аумақтарда іске асырылатынын растайтын хаты қоса беріледі.</w:t>
            </w:r>
          </w:p>
          <w:p>
            <w:pPr>
              <w:spacing w:after="20"/>
              <w:ind w:left="20"/>
              <w:jc w:val="both"/>
            </w:pPr>
            <w:r>
              <w:rPr>
                <w:rFonts w:ascii="Times New Roman"/>
                <w:b w:val="false"/>
                <w:i w:val="false"/>
                <w:color w:val="000000"/>
                <w:sz w:val="20"/>
              </w:rPr>
              <w:t>
Мемлекеттік ақпараттық жүйлерде қамтылған жеке басты куәландыратын құжаттар туралы, заңды тұлғаның мемлекеттік тіркеуі (қайта тіркеуі) туралы мәліметтер "электрондық үкіметтің" шлюзі арқылы тиісті мемлекеттік ақпараттық жүйлерден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мүлікті, жер ресурстарын, кеден ісін басқару саласындағы уәкілетті мемлекеттік органдардың, сондай-ақ жергілікті атқарушы органдардың мемлекеттік қызмет көрсету үшін талап етілетін келісу туралы сұрау салуға теріс жауабы;</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Сыртқы істер Министрлігі – www.​mfa.​gov.​kz, "Мемлекеттік көрсетілетін қызметтер" деген бөлімінде;</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қоғамының www.​gov4c.​kz.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преференцияларды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w:t>
            </w:r>
            <w:r>
              <w:br/>
            </w:r>
            <w:r>
              <w:rPr>
                <w:rFonts w:ascii="Times New Roman"/>
                <w:b w:val="false"/>
                <w:i w:val="false"/>
                <w:color w:val="000000"/>
                <w:sz w:val="20"/>
              </w:rPr>
              <w:t>инвестициялық келісімшарт</w:t>
            </w:r>
            <w:r>
              <w:br/>
            </w:r>
            <w:r>
              <w:rPr>
                <w:rFonts w:ascii="Times New Roman"/>
                <w:b w:val="false"/>
                <w:i w:val="false"/>
                <w:color w:val="000000"/>
                <w:sz w:val="20"/>
              </w:rPr>
              <w:t>жасасу"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bookmarkStart w:name="z47" w:id="31"/>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31"/>
    <w:bookmarkStart w:name="z48" w:id="32"/>
    <w:p>
      <w:pPr>
        <w:spacing w:after="0"/>
        <w:ind w:left="0"/>
        <w:jc w:val="both"/>
      </w:pPr>
      <w:r>
        <w:rPr>
          <w:rFonts w:ascii="Times New Roman"/>
          <w:b w:val="false"/>
          <w:i w:val="false"/>
          <w:color w:val="000000"/>
          <w:sz w:val="28"/>
        </w:rPr>
        <w:t xml:space="preserve">
      1. Бизнес-жоспар мынадай бөлімдерден тұрады: </w:t>
      </w:r>
    </w:p>
    <w:bookmarkEnd w:id="32"/>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әлеуметтік-экономиялық ықпалы; </w:t>
      </w:r>
    </w:p>
    <w:p>
      <w:pPr>
        <w:spacing w:after="0"/>
        <w:ind w:left="0"/>
        <w:jc w:val="both"/>
      </w:pPr>
      <w:r>
        <w:rPr>
          <w:rFonts w:ascii="Times New Roman"/>
          <w:b w:val="false"/>
          <w:i w:val="false"/>
          <w:color w:val="000000"/>
          <w:sz w:val="28"/>
        </w:rPr>
        <w:t>
      5) қаржылық бөлім.</w:t>
      </w:r>
    </w:p>
    <w:bookmarkStart w:name="z49" w:id="33"/>
    <w:p>
      <w:pPr>
        <w:spacing w:after="0"/>
        <w:ind w:left="0"/>
        <w:jc w:val="both"/>
      </w:pPr>
      <w:r>
        <w:rPr>
          <w:rFonts w:ascii="Times New Roman"/>
          <w:b w:val="false"/>
          <w:i w:val="false"/>
          <w:color w:val="000000"/>
          <w:sz w:val="28"/>
        </w:rPr>
        <w:t xml:space="preserve">
      2. Жобаның түйіндемесі өзіне мыналарды қамтиды: </w:t>
      </w:r>
    </w:p>
    <w:bookmarkEnd w:id="33"/>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сектордың қатысу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жобаның мақсаты; </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жұмыс істеп тұрғандарды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50" w:id="34"/>
    <w:p>
      <w:pPr>
        <w:spacing w:after="0"/>
        <w:ind w:left="0"/>
        <w:jc w:val="both"/>
      </w:pPr>
      <w:r>
        <w:rPr>
          <w:rFonts w:ascii="Times New Roman"/>
          <w:b w:val="false"/>
          <w:i w:val="false"/>
          <w:color w:val="000000"/>
          <w:sz w:val="28"/>
        </w:rPr>
        <w:t>
      3. Технологиялық бөлім өзіне мыналарды қамтиды;</w:t>
      </w:r>
    </w:p>
    <w:bookmarkEnd w:id="34"/>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импортталатын шикізат пен материалдардың салыстырмалы талдауы; </w:t>
      </w:r>
    </w:p>
    <w:bookmarkStart w:name="z51" w:id="35"/>
    <w:p>
      <w:pPr>
        <w:spacing w:after="0"/>
        <w:ind w:left="0"/>
        <w:jc w:val="both"/>
      </w:pPr>
      <w:r>
        <w:rPr>
          <w:rFonts w:ascii="Times New Roman"/>
          <w:b w:val="false"/>
          <w:i w:val="false"/>
          <w:color w:val="000000"/>
          <w:sz w:val="28"/>
        </w:rPr>
        <w:t xml:space="preserve">
      4. Коммерциялық бөлім өзіне мыналарды қамтиды: </w:t>
      </w:r>
    </w:p>
    <w:bookmarkEnd w:id="35"/>
    <w:p>
      <w:pPr>
        <w:spacing w:after="0"/>
        <w:ind w:left="0"/>
        <w:jc w:val="both"/>
      </w:pPr>
      <w:r>
        <w:rPr>
          <w:rFonts w:ascii="Times New Roman"/>
          <w:b w:val="false"/>
          <w:i w:val="false"/>
          <w:color w:val="000000"/>
          <w:sz w:val="28"/>
        </w:rPr>
        <w:t xml:space="preserve">
      1) шикізатты, материалдар мен жабдықтарды жеткізу: </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беру болжанатынын, нарықта ұқсас, өзара алмастырушы немесе өзара толықтырушы тауарлардың, көрсетілетін қызметтердің бар екенін көрсету;</w:t>
      </w:r>
    </w:p>
    <w:bookmarkStart w:name="z52" w:id="36"/>
    <w:p>
      <w:pPr>
        <w:spacing w:after="0"/>
        <w:ind w:left="0"/>
        <w:jc w:val="both"/>
      </w:pPr>
      <w:r>
        <w:rPr>
          <w:rFonts w:ascii="Times New Roman"/>
          <w:b w:val="false"/>
          <w:i w:val="false"/>
          <w:color w:val="000000"/>
          <w:sz w:val="28"/>
        </w:rPr>
        <w:t>
      5. Әлеуметтік-экономиялық ықпалету өзіне мыналарды қамтиды:</w:t>
      </w:r>
    </w:p>
    <w:bookmarkEnd w:id="36"/>
    <w:p>
      <w:pPr>
        <w:spacing w:after="0"/>
        <w:ind w:left="0"/>
        <w:jc w:val="both"/>
      </w:pPr>
      <w:r>
        <w:rPr>
          <w:rFonts w:ascii="Times New Roman"/>
          <w:b w:val="false"/>
          <w:i w:val="false"/>
          <w:color w:val="000000"/>
          <w:sz w:val="28"/>
        </w:rPr>
        <w:t>
      1) инвестициялық жобаның тікелей қатысушылары:</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беруші, шикізат пен материалдарды беруші, делдалдар;</w:t>
      </w:r>
    </w:p>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p>
      <w:pPr>
        <w:spacing w:after="0"/>
        <w:ind w:left="0"/>
        <w:jc w:val="both"/>
      </w:pPr>
      <w:r>
        <w:rPr>
          <w:rFonts w:ascii="Times New Roman"/>
          <w:b w:val="false"/>
          <w:i w:val="false"/>
          <w:color w:val="000000"/>
          <w:sz w:val="28"/>
        </w:rPr>
        <w:t>
      3) тартылатын шетелдік жұмыс күшінің функционалды міндеттемелерін бөлу (инвестициялық басым жобаларды іске асырған кезде толтырылады);</w:t>
      </w:r>
    </w:p>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 </w:t>
      </w:r>
    </w:p>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Start w:name="z53" w:id="37"/>
    <w:p>
      <w:pPr>
        <w:spacing w:after="0"/>
        <w:ind w:left="0"/>
        <w:jc w:val="both"/>
      </w:pPr>
      <w:r>
        <w:rPr>
          <w:rFonts w:ascii="Times New Roman"/>
          <w:b w:val="false"/>
          <w:i w:val="false"/>
          <w:color w:val="000000"/>
          <w:sz w:val="28"/>
        </w:rPr>
        <w:t xml:space="preserve">
      6. Қаржы бөлімі өзіне мыналарды қамтиды: </w:t>
      </w:r>
    </w:p>
    <w:bookmarkEnd w:id="37"/>
    <w:p>
      <w:pPr>
        <w:spacing w:after="0"/>
        <w:ind w:left="0"/>
        <w:jc w:val="both"/>
      </w:pPr>
      <w:r>
        <w:rPr>
          <w:rFonts w:ascii="Times New Roman"/>
          <w:b w:val="false"/>
          <w:i w:val="false"/>
          <w:color w:val="000000"/>
          <w:sz w:val="28"/>
        </w:rPr>
        <w:t>
      1) инвестициялық жобаны іске асыру құны, қаржыландыру көздері:</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xml:space="preserve">
      қарыз қаражаты (кредиттер немесе тартылған шаруашылық жүргізуші субъектілердің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2) қаржылық талдау: </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циклі ішінде таза дисконттық кіріс (NPV);</w:t>
      </w:r>
    </w:p>
    <w:p>
      <w:pPr>
        <w:spacing w:after="0"/>
        <w:ind w:left="0"/>
        <w:jc w:val="both"/>
      </w:pPr>
      <w:r>
        <w:rPr>
          <w:rFonts w:ascii="Times New Roman"/>
          <w:b w:val="false"/>
          <w:i w:val="false"/>
          <w:color w:val="000000"/>
          <w:sz w:val="28"/>
        </w:rPr>
        <w:t>
      жобаның өмірлік циклі ішінде түсімдердің ішкі нормасы;</w:t>
      </w:r>
    </w:p>
    <w:p>
      <w:pPr>
        <w:spacing w:after="0"/>
        <w:ind w:left="0"/>
        <w:jc w:val="both"/>
      </w:pPr>
      <w:r>
        <w:rPr>
          <w:rFonts w:ascii="Times New Roman"/>
          <w:b w:val="false"/>
          <w:i w:val="false"/>
          <w:color w:val="000000"/>
          <w:sz w:val="28"/>
        </w:rPr>
        <w:t>
      жобаның өзін-өзі ақтау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бюджеттер үшін шартты шығындар мен кірістердің есебі.</w:t>
      </w:r>
    </w:p>
    <w:bookmarkStart w:name="z54" w:id="38"/>
    <w:p>
      <w:pPr>
        <w:spacing w:after="0"/>
        <w:ind w:left="0"/>
        <w:jc w:val="both"/>
      </w:pPr>
      <w:r>
        <w:rPr>
          <w:rFonts w:ascii="Times New Roman"/>
          <w:b w:val="false"/>
          <w:i w:val="false"/>
          <w:color w:val="000000"/>
          <w:sz w:val="28"/>
        </w:rPr>
        <w:t>
      7. Бизнес-жоспарды тігу және нөмірлеу, заңды тұлғаның бірінші басшысының қолымен расталуы қажет.</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6" w:id="39"/>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 елде(рде)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 елде(рде)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8" w:id="40"/>
    <w:p>
      <w:pPr>
        <w:spacing w:after="0"/>
        <w:ind w:left="0"/>
        <w:jc w:val="left"/>
      </w:pPr>
      <w:r>
        <w:rPr>
          <w:rFonts w:ascii="Times New Roman"/>
          <w:b/>
          <w:i w:val="false"/>
          <w:color w:val="000000"/>
        </w:rPr>
        <w:t xml:space="preserve"> Жобаның еңбек ресурстарына мұқтаждығы (саны)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енгізгеннен кейін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41"/>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деңгейі (тарифтік разряды,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 w:id="42"/>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міндетті төлемдердің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