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1c94c" w14:textId="511c9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министрінің "Қазақстан Республикасының Ұлттық даму жоспарын, Елдің аумақтық даму жоспарын, тұжырымдамаларды, мемлекеттік органдардың даму жоспарларын, облыстың, республикалық маңызы бар қаланың, астананың даму жоспарларын әзірлеу, мониторингтеу, іске асыру, бағалау және бақылау әдістемесін бекіту туралы" 2021 жылғы 25 қазандағы № 93 және "Доктриналарды (стратегияларды), мемлекеттік бағдарламаларды, кешенді жоспарларды, жол карталарын әзірлеу қағидаларын бекіту туралы" 2021 жылғы 3 қыркүйектегі № 83 бұйрықтарына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2023 жылғы 25 шiлдедегi № 142 бұйрығы. Қазақстан Республикасының Әділет министрлігінде 2023 жылғы 28 шiлдеде № 33176 болып тіркелді. Күші жойылды - Қазақстан Республикасы Премьер-Министрінің орынбасары - Ұлттық экономика министрінің 2026 жылғы 4 наурыздағы № 15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04.03.2026 </w:t>
      </w:r>
      <w:r>
        <w:rPr>
          <w:rFonts w:ascii="Times New Roman"/>
          <w:b w:val="false"/>
          <w:i w:val="false"/>
          <w:color w:val="ff0000"/>
          <w:sz w:val="28"/>
        </w:rPr>
        <w:t>№ 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Ұлттық даму жоспарын, Елдің аумақтық даму жоспарын, тұжырымдамаларды, мемлекеттік органдардың даму жоспарларын, облыстың, республикалық маңызы бар қаланың, астананың даму жоспарларын әзірлеу, мониторингтеу, іске асыру, бағалау және бақылау әдістемесін бекіту туралы" Қазақстан Республикасы Ұлттық экономика министрінің 2021 жылғы 25 қазандағы № 93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24908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Ұлттық даму жоспарын, Елдің аумақтық даму жоспарын, тұжырымдамаларды, мемлекеттік органдардың даму жоспарларын, облыстың, республикалық маңызы бар қаланың, астананың даму жоспарларын әзірлеу, мониторингтеу, іске асыру, бағалау және бақылау </w:t>
      </w:r>
      <w:r>
        <w:rPr>
          <w:rFonts w:ascii="Times New Roman"/>
          <w:b w:val="false"/>
          <w:i w:val="false"/>
          <w:color w:val="000000"/>
          <w:sz w:val="28"/>
        </w:rPr>
        <w:t>әдістемесінде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166-тармақ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"166. Облыстардың, республикалық маңызы бар қалалардың, астананың даму жоспарларын іске асыру Қазақстан Республикасы Әкімшілік рәсімдік-процестік кодексінің </w:t>
      </w:r>
      <w:r>
        <w:rPr>
          <w:rFonts w:ascii="Times New Roman"/>
          <w:b w:val="false"/>
          <w:i w:val="false"/>
          <w:color w:val="000000"/>
          <w:sz w:val="28"/>
        </w:rPr>
        <w:t>43-1-бабына</w:t>
      </w:r>
      <w:r>
        <w:rPr>
          <w:rFonts w:ascii="Times New Roman"/>
          <w:b w:val="false"/>
          <w:i w:val="false"/>
          <w:color w:val="000000"/>
          <w:sz w:val="28"/>
        </w:rPr>
        <w:t xml:space="preserve"> сәйкес бекітілетін Жобалық басқаруды жүзеге асыру қағидаларына (бұдан әрі – Жобалық басқаруды жүзеге асыру қағидалары) сәйкес оларды іске асыру жөніндегі іс-шаралар жоспары мен бюджеттік бағдарламаларды іске асыру арқылы жүзеге асырылады.".</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Премьер-Министрінің орынбасары - Ұлттық экономика министрінің 27.12.2024 </w:t>
      </w:r>
      <w:r>
        <w:rPr>
          <w:rFonts w:ascii="Times New Roman"/>
          <w:b w:val="false"/>
          <w:i w:val="false"/>
          <w:color w:val="000000"/>
          <w:sz w:val="28"/>
        </w:rPr>
        <w:t>№ 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 w:id="4"/>
    <w:p>
      <w:pPr>
        <w:spacing w:after="0"/>
        <w:ind w:left="0"/>
        <w:jc w:val="both"/>
      </w:pPr>
      <w:r>
        <w:rPr>
          <w:rFonts w:ascii="Times New Roman"/>
          <w:b w:val="false"/>
          <w:i w:val="false"/>
          <w:color w:val="000000"/>
          <w:sz w:val="28"/>
        </w:rPr>
        <w:t>
      3. Қазақстан Республикасы Ұлттық экономика министрлігінің Стратегиялық талдау және даму департаменті Қазақстан Республикасының заңнамасында белгіленген тәртіппен осы бұйрықты Қазақстан Республикасының Әділет министрлігінде мемлекеттік тіркеуді және оны Қазақстан Республикасы Ұлттық экономика министрлігінің интернет-ресурсында орналастыруды қамтамасыз етсін.</w:t>
      </w:r>
    </w:p>
    <w:bookmarkEnd w:id="4"/>
    <w:bookmarkStart w:name="z11" w:id="5"/>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Ұлттық экономика вице-министріне жүктелсін.</w:t>
      </w:r>
    </w:p>
    <w:bookmarkEnd w:id="5"/>
    <w:bookmarkStart w:name="z12" w:id="6"/>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Президенті Әкімшілігі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Стратегиялық жоспарлау және </w:t>
      </w:r>
    </w:p>
    <w:p>
      <w:pPr>
        <w:spacing w:after="0"/>
        <w:ind w:left="0"/>
        <w:jc w:val="both"/>
      </w:pPr>
      <w:r>
        <w:rPr>
          <w:rFonts w:ascii="Times New Roman"/>
          <w:b w:val="false"/>
          <w:i w:val="false"/>
          <w:color w:val="000000"/>
          <w:sz w:val="28"/>
        </w:rPr>
        <w:t>
      реформалар агенттігі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