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8dfe" w14:textId="2278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25 шiлдедегi № 541 бұйрығы. Қазақстан Республикасының Әділет министрлігінде 2023 жылғы 27 шiлдеде № 33167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07.01.2024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Қазақстан Республикасы Ұлттық экономика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ҚР Ұлттық экономика министрінің 2015 жылғы 2 сәуірдегі № 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w:t>
      </w:r>
    </w:p>
    <w:bookmarkStart w:name="z4" w:id="2"/>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"3. Құрылыс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ақпараттық жүйелер пайдаланылады.</w:t>
      </w:r>
    </w:p>
    <w:bookmarkEnd w:id="3"/>
    <w:p>
      <w:pPr>
        <w:spacing w:after="0"/>
        <w:ind w:left="0"/>
        <w:jc w:val="both"/>
      </w:pPr>
      <w:r>
        <w:rPr>
          <w:rFonts w:ascii="Times New Roman"/>
          <w:b w:val="false"/>
          <w:i w:val="false"/>
          <w:color w:val="000000"/>
          <w:sz w:val="28"/>
        </w:rPr>
        <w:t>
      Қала құрылысы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пайдаланылады.</w:t>
      </w:r>
    </w:p>
    <w:p>
      <w:pPr>
        <w:spacing w:after="0"/>
        <w:ind w:left="0"/>
        <w:jc w:val="both"/>
      </w:pPr>
      <w:r>
        <w:rPr>
          <w:rFonts w:ascii="Times New Roman"/>
          <w:b w:val="false"/>
          <w:i w:val="false"/>
          <w:color w:val="000000"/>
          <w:sz w:val="28"/>
        </w:rPr>
        <w:t>
      Ерекше индустриялық аймақтың аккредиттелген сараптама ұйымы ведомстводан тыс кешенді сараптама жүргізу кезінде құпиялылық белгісі бар немесе "қызмет бабында пайдалану үшін" ("ҚБПҮ") белгісі бар құрылыс жобаларын (ТЭН және ЖСҚ) қоспағанда,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арқылы барлық рәсімдер мен операцияларды жүзеге асырады.</w:t>
      </w:r>
    </w:p>
    <w:bookmarkStart w:name="z7" w:id="4"/>
    <w:p>
      <w:pPr>
        <w:spacing w:after="0"/>
        <w:ind w:left="0"/>
        <w:jc w:val="both"/>
      </w:pPr>
      <w:r>
        <w:rPr>
          <w:rFonts w:ascii="Times New Roman"/>
          <w:b w:val="false"/>
          <w:i w:val="false"/>
          <w:color w:val="000000"/>
          <w:sz w:val="28"/>
        </w:rPr>
        <w:t>
      4. Осы Қағидаларда ведомстводан тыс кешенді сараптама және кешенді қала құрылысы сараптамасын жүргізу кезінде мынадай негізгі ұғымдар қолданылады:</w:t>
      </w:r>
    </w:p>
    <w:bookmarkEnd w:id="4"/>
    <w:p>
      <w:pPr>
        <w:spacing w:after="0"/>
        <w:ind w:left="0"/>
        <w:jc w:val="both"/>
      </w:pPr>
      <w:r>
        <w:rPr>
          <w:rFonts w:ascii="Times New Roman"/>
          <w:b w:val="false"/>
          <w:i w:val="false"/>
          <w:color w:val="000000"/>
          <w:sz w:val="28"/>
        </w:rPr>
        <w:t>
      1) бастапқы құжаттар – ведомстводан тыс кешенді сараптамаға (қала құрылысы сараптамасына) ұсынылған кезде құрылыс жобаларына қоса берілетін құжаттар (материалдар, деректер), олардың негізінде осы жоба әзірленеді;</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3) қала құрылысының жобаларын – аумақтар мен елдi мекендердi немесе олардың бөлiктерiн ұйымдастыруды, дамыту мен салуды кешендi қала құрылысын жоспарлау жөнiндегi түпкi ойдан (Қазақстан Республикасының аумағын ұйымдастырудың бас схемасы, аумақты дамытудың аймақаралық схемалары, аумақтарды қала құрылысына жоспарлаудың кешендi схемалары, елдi мекендердiң бас жоспарлары, нақты жоспарлау жобалары, өнеркәсiп аймақтарын жоспарлау жобалары, құрылыс салу жобалары, объектiлер мен кешендердiң бас жоспарлары, абаттандыру және көгалдандыру жобалары, өзге де жоспарлау жобалары) тұратын жобаларды;</w:t>
      </w:r>
    </w:p>
    <w:p>
      <w:pPr>
        <w:spacing w:after="0"/>
        <w:ind w:left="0"/>
        <w:jc w:val="both"/>
      </w:pPr>
      <w:r>
        <w:rPr>
          <w:rFonts w:ascii="Times New Roman"/>
          <w:b w:val="false"/>
          <w:i w:val="false"/>
          <w:color w:val="000000"/>
          <w:sz w:val="28"/>
        </w:rPr>
        <w:t>
      4) құрылыс жобасын (құрылыстық жобаны) – көлемдiк-жоспарлық, конструкциялық, технологиялық, инженерлiк, табиғат қорғау, экономикалық және өзге де шешiмдердi қамтитын жобалау (жобалау-смета) құжаттамасын, сондай-ақ құрылысты ұйымдастыру мен жүргiзуге, аумақты инженерлiк жағынан дайындауға, абаттандыруға арналған сметалық есептеулердi қамтиды. Құрылыс жобаларына аяқталмаған объектiлер құрылысын консервациялау және өз ресурсын тауысқан объектiлердi кейiннен кәдеге жарату жобалары да жатады;</w:t>
      </w:r>
    </w:p>
    <w:p>
      <w:pPr>
        <w:spacing w:after="0"/>
        <w:ind w:left="0"/>
        <w:jc w:val="both"/>
      </w:pPr>
      <w:r>
        <w:rPr>
          <w:rFonts w:ascii="Times New Roman"/>
          <w:b w:val="false"/>
          <w:i w:val="false"/>
          <w:color w:val="000000"/>
          <w:sz w:val="28"/>
        </w:rPr>
        <w:t xml:space="preserve">
      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"13. Сарапшылар сараптама қорытындысын тапсырыс берушіге беру үшін осы Қағидалардың 4-тармағы 3) тармақшасында көрсетілген және сәулет, қала құрылысы және құрылыс саласындағы Қазақстан Республикасының заңнамасына сәйкес кешенді қала құрылысы сараптамасына жататын жобаларды қараудың нәтижелері бойынша кешенді қала құрылысы сараптамасының сараптама қорытындысын жасайды, оны Қағидалардың осы тарауында көзделген рәсімге сәйкес ресімдейді.";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xml:space="preserve">
      "15. Кешенді қала құрылысы сараптамасының сараптамалық қорытындысы: </w:t>
      </w:r>
    </w:p>
    <w:bookmarkEnd w:id="6"/>
    <w:p>
      <w:pPr>
        <w:spacing w:after="0"/>
        <w:ind w:left="0"/>
        <w:jc w:val="both"/>
      </w:pPr>
      <w:r>
        <w:rPr>
          <w:rFonts w:ascii="Times New Roman"/>
          <w:b w:val="false"/>
          <w:i w:val="false"/>
          <w:color w:val="000000"/>
          <w:sz w:val="28"/>
        </w:rPr>
        <w:t>
      1) жоба бойынша кіріспе және сипаттама бөлігін, сондай-ақ сараптамаға ұсынылған жобаға қоса берілетін міндетті бастапқы құжаттар (материалдар, деректер) туралы ақпаратты;</w:t>
      </w:r>
    </w:p>
    <w:p>
      <w:pPr>
        <w:spacing w:after="0"/>
        <w:ind w:left="0"/>
        <w:jc w:val="both"/>
      </w:pPr>
      <w:r>
        <w:rPr>
          <w:rFonts w:ascii="Times New Roman"/>
          <w:b w:val="false"/>
          <w:i w:val="false"/>
          <w:color w:val="000000"/>
          <w:sz w:val="28"/>
        </w:rPr>
        <w:t>
      2) жалпы қала құрылысы жобасының сапасын және жопарланған аумақта қабылданған жобалық шешімдер мен есептеулердің сәулет, қала құрылысы және құрылыс саласындағы және халықтың санитариялық-эпидемиологиялық салауаттылығы саласындағы Қазақстан Республикасында қолданылып жүрген заңнамалық және нормативтік құқықтық актілердің ережелеріне, нормалары мен талаптарына сәйкестігін талдау мен кешенді бағалауды;</w:t>
      </w:r>
    </w:p>
    <w:p>
      <w:pPr>
        <w:spacing w:after="0"/>
        <w:ind w:left="0"/>
        <w:jc w:val="both"/>
      </w:pPr>
      <w:r>
        <w:rPr>
          <w:rFonts w:ascii="Times New Roman"/>
          <w:b w:val="false"/>
          <w:i w:val="false"/>
          <w:color w:val="000000"/>
          <w:sz w:val="28"/>
        </w:rPr>
        <w:t>
      3) кешенді қала құрылысы сараптамасы нәтижесінде алынған жинақтаушы ұсыныстарымен және (немесе) өзге тұжырымдарымен қаулы бөлігін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14" w:id="7"/>
    <w:p>
      <w:pPr>
        <w:spacing w:after="0"/>
        <w:ind w:left="0"/>
        <w:jc w:val="both"/>
      </w:pPr>
      <w:r>
        <w:rPr>
          <w:rFonts w:ascii="Times New Roman"/>
          <w:b w:val="false"/>
          <w:i w:val="false"/>
          <w:color w:val="000000"/>
          <w:sz w:val="28"/>
        </w:rPr>
        <w:t>
      мынадай мазмұндағы 16-1 және 16-2-тармақтармен толықтырылсын:</w:t>
      </w:r>
    </w:p>
    <w:bookmarkEnd w:id="7"/>
    <w:bookmarkStart w:name="z15" w:id="8"/>
    <w:p>
      <w:pPr>
        <w:spacing w:after="0"/>
        <w:ind w:left="0"/>
        <w:jc w:val="both"/>
      </w:pPr>
      <w:r>
        <w:rPr>
          <w:rFonts w:ascii="Times New Roman"/>
          <w:b w:val="false"/>
          <w:i w:val="false"/>
          <w:color w:val="000000"/>
          <w:sz w:val="28"/>
        </w:rPr>
        <w:t>
      "16-1. Қала құрылысы жобалары бойынша кешенді қала құрылысы сараптамасының қорытындылары мемлекеттік сараптама ұйымының сараптама қорытындысы нысанында жасалады және:</w:t>
      </w:r>
    </w:p>
    <w:bookmarkEnd w:id="8"/>
    <w:p>
      <w:pPr>
        <w:spacing w:after="0"/>
        <w:ind w:left="0"/>
        <w:jc w:val="both"/>
      </w:pPr>
      <w:r>
        <w:rPr>
          <w:rFonts w:ascii="Times New Roman"/>
          <w:b w:val="false"/>
          <w:i w:val="false"/>
          <w:color w:val="000000"/>
          <w:sz w:val="28"/>
        </w:rPr>
        <w:t>
      1) жалпымемлекеттік маңызы бар (Қазақстан Республикасының аумағын ұйымдастырудың бас схемасының жобалары, аумақты дамытудың өңіраралық схемалары) немесе мемлекетаралық маңызы бар, сондай-ақ халықтың есептік саны жүз мың тұрғыннан асатын қалалардың бас жоспарлары бойынша сараптама ұйымының бірінші басшысының;</w:t>
      </w:r>
    </w:p>
    <w:p>
      <w:pPr>
        <w:spacing w:after="0"/>
        <w:ind w:left="0"/>
        <w:jc w:val="both"/>
      </w:pPr>
      <w:r>
        <w:rPr>
          <w:rFonts w:ascii="Times New Roman"/>
          <w:b w:val="false"/>
          <w:i w:val="false"/>
          <w:color w:val="000000"/>
          <w:sz w:val="28"/>
        </w:rPr>
        <w:t xml:space="preserve">
      2) облыстардың (аудандардың) аумақтарын қала құрылысы жоспарлаудың кешенді схемаларының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оны алмастыратын адамның; </w:t>
      </w:r>
    </w:p>
    <w:p>
      <w:pPr>
        <w:spacing w:after="0"/>
        <w:ind w:left="0"/>
        <w:jc w:val="both"/>
      </w:pPr>
      <w:r>
        <w:rPr>
          <w:rFonts w:ascii="Times New Roman"/>
          <w:b w:val="false"/>
          <w:i w:val="false"/>
          <w:color w:val="000000"/>
          <w:sz w:val="28"/>
        </w:rPr>
        <w:t>
      3) облыстық және аудандық маңызы бар қалалардың, кенттердің және халықтың есептік саны жүз мың тұрғынға дейінгі басқа да елді мекендердің бас жоспарларының жобалары, егжей-тегжейлі жоспарлау және құрылыс салу жобалары бойынша – лауазымдық функцияларына кешенді қала құрылысы сараптамасын жүргізуді ұйымдастыру кіретін сараптама ұйымы басшысы орынбасарының не аумақтық бөлімше немесе сараптама ұйымының өзге де оқшауланған бөлімшесі басшысының;</w:t>
      </w:r>
    </w:p>
    <w:p>
      <w:pPr>
        <w:spacing w:after="0"/>
        <w:ind w:left="0"/>
        <w:jc w:val="both"/>
      </w:pPr>
      <w:r>
        <w:rPr>
          <w:rFonts w:ascii="Times New Roman"/>
          <w:b w:val="false"/>
          <w:i w:val="false"/>
          <w:color w:val="000000"/>
          <w:sz w:val="28"/>
        </w:rPr>
        <w:t>
      4) сараптама бөлімдері бастықтарының электрондық-цифрлық қолтаңбалармен (бұдан әрі – ЭЦҚ) куәландырылады.</w:t>
      </w:r>
    </w:p>
    <w:p>
      <w:pPr>
        <w:spacing w:after="0"/>
        <w:ind w:left="0"/>
        <w:jc w:val="both"/>
      </w:pPr>
      <w:r>
        <w:rPr>
          <w:rFonts w:ascii="Times New Roman"/>
          <w:b w:val="false"/>
          <w:i w:val="false"/>
          <w:color w:val="000000"/>
          <w:sz w:val="28"/>
        </w:rPr>
        <w:t>
      Мемлекеттік сараптама ұйымының сараптама қорытындылары оларға жоғарыда аталған лауазымды адамдар қол қойғанға дейін осы жобаның әрбір тарауы (бөлімі) бойынша аттестатталған сарапшылардың ЭЦҚ куәландырылады.</w:t>
      </w:r>
    </w:p>
    <w:bookmarkStart w:name="z16" w:id="9"/>
    <w:p>
      <w:pPr>
        <w:spacing w:after="0"/>
        <w:ind w:left="0"/>
        <w:jc w:val="both"/>
      </w:pPr>
      <w:r>
        <w:rPr>
          <w:rFonts w:ascii="Times New Roman"/>
          <w:b w:val="false"/>
          <w:i w:val="false"/>
          <w:color w:val="000000"/>
          <w:sz w:val="28"/>
        </w:rPr>
        <w:t>
      16-2. Құпиялылық белгісі немесе ҚБПҮ белгісі бар қала құрылысы жобалары бойынша жүргізілген, мемлекеттік сараптама ұйымы берген кешенді қала құрылысы сараптамасының қорытындылары қағаз жеткізгіште ресімделеді және тапсырыс берушіге беріледі және тегі, аты, әкесінің аты (бар болса), лауазымы, аттестат нөмірі және берілген күні көрсетілген сарапшының мөрімен куәландырылады.";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"17. Кешенді қала құрылысы сараптамасының теріс қорытындысы "Барлық деңгейдегі қала құрылысы жобаларына кешенді қала құрылысы сараптамасын жүргізу қағидаларын бекіту туралы" Қазақстан Республикасы Ұлттық экономика министрінің 2015 жылғы 20 қарашадағы № 706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12414 болып тіркелген) Барлық деңгейдегі қала құрылысы жобаларына кешенді қала құрылысы сараптамасын жүргізу қағидаларында белгіленген жағдайларда жасалады және тапсырыс берушіге жіберіледі.";</w:t>
      </w:r>
    </w:p>
    <w:bookmarkEnd w:id="10"/>
    <w:bookmarkStart w:name="z19" w:id="11"/>
    <w:p>
      <w:pPr>
        <w:spacing w:after="0"/>
        <w:ind w:left="0"/>
        <w:jc w:val="both"/>
      </w:pPr>
      <w:r>
        <w:rPr>
          <w:rFonts w:ascii="Times New Roman"/>
          <w:b w:val="false"/>
          <w:i w:val="false"/>
          <w:color w:val="000000"/>
          <w:sz w:val="28"/>
        </w:rPr>
        <w:t>
      мынадай мазмұндағы 18-тармақпен толықтырылсын:</w:t>
      </w:r>
    </w:p>
    <w:bookmarkEnd w:id="11"/>
    <w:bookmarkStart w:name="z20" w:id="12"/>
    <w:p>
      <w:pPr>
        <w:spacing w:after="0"/>
        <w:ind w:left="0"/>
        <w:jc w:val="both"/>
      </w:pPr>
      <w:r>
        <w:rPr>
          <w:rFonts w:ascii="Times New Roman"/>
          <w:b w:val="false"/>
          <w:i w:val="false"/>
          <w:color w:val="000000"/>
          <w:sz w:val="28"/>
        </w:rPr>
        <w:t>
      "18. Мемлекеттік сараптама ұйымы тапсырыс берушілерге оларға тіркеу нөмірлерін бере отырып кешенді қала құрылысы сараптамасы қорытындыларының есебін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10635 болып тіркелген):</w:t>
      </w:r>
    </w:p>
    <w:bookmarkStart w:name="z22" w:id="13"/>
    <w:p>
      <w:pPr>
        <w:spacing w:after="0"/>
        <w:ind w:left="0"/>
        <w:jc w:val="both"/>
      </w:pPr>
      <w:r>
        <w:rPr>
          <w:rFonts w:ascii="Times New Roman"/>
          <w:b w:val="false"/>
          <w:i w:val="false"/>
          <w:color w:val="000000"/>
          <w:sz w:val="28"/>
        </w:rPr>
        <w:t xml:space="preserve">
      көрсетілген бұйрықпен бекітілген Ведомстводан тыс және қала құрылысы сараптамасына қатысу үшін сараптама комиссияларын "сараптама топтарын) құру және мамандарды (мамандандырылған инситуттар мен ұйымдарды)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4" w:id="14"/>
    <w:p>
      <w:pPr>
        <w:spacing w:after="0"/>
        <w:ind w:left="0"/>
        <w:jc w:val="both"/>
      </w:pPr>
      <w:r>
        <w:rPr>
          <w:rFonts w:ascii="Times New Roman"/>
          <w:b w:val="false"/>
          <w:i w:val="false"/>
          <w:color w:val="000000"/>
          <w:sz w:val="28"/>
        </w:rPr>
        <w:t>
      2) тармақша мынадай редакцияда жазылсын:</w:t>
      </w:r>
    </w:p>
    <w:bookmarkEnd w:id="14"/>
    <w:bookmarkStart w:name="z25" w:id="15"/>
    <w:p>
      <w:pPr>
        <w:spacing w:after="0"/>
        <w:ind w:left="0"/>
        <w:jc w:val="both"/>
      </w:pPr>
      <w:r>
        <w:rPr>
          <w:rFonts w:ascii="Times New Roman"/>
          <w:b w:val="false"/>
          <w:i w:val="false"/>
          <w:color w:val="000000"/>
          <w:sz w:val="28"/>
        </w:rPr>
        <w:t>
      "2) мемлекеттік сараптама ұйымының кешенді қала құрылысы сараптамасын жүргізу үшін сараптама комиссияларын (сараптама топтарын) құруының;";</w:t>
      </w:r>
    </w:p>
    <w:bookmarkEnd w:id="15"/>
    <w:bookmarkStart w:name="z26" w:id="16"/>
    <w:p>
      <w:pPr>
        <w:spacing w:after="0"/>
        <w:ind w:left="0"/>
        <w:jc w:val="both"/>
      </w:pPr>
      <w:r>
        <w:rPr>
          <w:rFonts w:ascii="Times New Roman"/>
          <w:b w:val="false"/>
          <w:i w:val="false"/>
          <w:color w:val="000000"/>
          <w:sz w:val="28"/>
        </w:rPr>
        <w:t>
      3) тармақша алып тасталсын;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8" w:id="17"/>
    <w:p>
      <w:pPr>
        <w:spacing w:after="0"/>
        <w:ind w:left="0"/>
        <w:jc w:val="both"/>
      </w:pPr>
      <w:r>
        <w:rPr>
          <w:rFonts w:ascii="Times New Roman"/>
          <w:b w:val="false"/>
          <w:i w:val="false"/>
          <w:color w:val="000000"/>
          <w:sz w:val="28"/>
        </w:rPr>
        <w:t>
      3) және 4) тармақшалар мынадай редакцияда жазылсын:</w:t>
      </w:r>
    </w:p>
    <w:bookmarkEnd w:id="17"/>
    <w:bookmarkStart w:name="z29" w:id="18"/>
    <w:p>
      <w:pPr>
        <w:spacing w:after="0"/>
        <w:ind w:left="0"/>
        <w:jc w:val="both"/>
      </w:pPr>
      <w:r>
        <w:rPr>
          <w:rFonts w:ascii="Times New Roman"/>
          <w:b w:val="false"/>
          <w:i w:val="false"/>
          <w:color w:val="000000"/>
          <w:sz w:val="28"/>
        </w:rPr>
        <w:t>
      "3) кешенді қала құрылысы сараптамасы – мемлекеттік монополияға жатқызылған, барлық деңгейлердегі қала құрылысы жобаларына сараптама;</w:t>
      </w:r>
    </w:p>
    <w:bookmarkEnd w:id="18"/>
    <w:bookmarkStart w:name="z30" w:id="19"/>
    <w:p>
      <w:pPr>
        <w:spacing w:after="0"/>
        <w:ind w:left="0"/>
        <w:jc w:val="both"/>
      </w:pPr>
      <w:r>
        <w:rPr>
          <w:rFonts w:ascii="Times New Roman"/>
          <w:b w:val="false"/>
          <w:i w:val="false"/>
          <w:color w:val="000000"/>
          <w:sz w:val="28"/>
        </w:rPr>
        <w:t>
      4) консультант – арнайы, оның ішінде құрылыс объектілерін жобалау және (немесе) аумақтың қала құрылысын жоспарлау саласында білімі бар білікті маман не объектілер құрылысы жобасының (техникалық-экономикалық негіздемелер мен жобалау-сметалық құжаттама) немесе барлық деңгейдегі қала құрылысы жобаларының тиісті бөлімдері (бөліктері) бойынша консультативтік көмек көрсету үшін тартылған мамандандырылған институттың немесе ұйымның өкілі;";</w:t>
      </w:r>
    </w:p>
    <w:bookmarkEnd w:id="19"/>
    <w:bookmarkStart w:name="z31" w:id="20"/>
    <w:p>
      <w:pPr>
        <w:spacing w:after="0"/>
        <w:ind w:left="0"/>
        <w:jc w:val="both"/>
      </w:pPr>
      <w:r>
        <w:rPr>
          <w:rFonts w:ascii="Times New Roman"/>
          <w:b w:val="false"/>
          <w:i w:val="false"/>
          <w:color w:val="000000"/>
          <w:sz w:val="28"/>
        </w:rPr>
        <w:t>
      8-тармақша алып тасталсын;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"14. Барлық деңгейдегі қала құрылысы жобаларына кешенді қала құрылысы сараптамасын мемлекеттік сараптама ұйымы жүргізеді.</w:t>
      </w:r>
    </w:p>
    <w:bookmarkEnd w:id="21"/>
    <w:bookmarkStart w:name="z34" w:id="22"/>
    <w:p>
      <w:pPr>
        <w:spacing w:after="0"/>
        <w:ind w:left="0"/>
        <w:jc w:val="both"/>
      </w:pPr>
      <w:r>
        <w:rPr>
          <w:rFonts w:ascii="Times New Roman"/>
          <w:b w:val="false"/>
          <w:i w:val="false"/>
          <w:color w:val="000000"/>
          <w:sz w:val="28"/>
        </w:rPr>
        <w:t>
      15. Барлық деңгейдегі қала құрылысы жобаларына кешенді қала құрылысы сараптамасын жүргізу үшін мемлекеттік сараптама ұйымы:</w:t>
      </w:r>
    </w:p>
    <w:bookmarkEnd w:id="22"/>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қоспағанда, барлық деңгейдегі қала құрылысы жобаларын қарау үшін сараптама тобын;</w:t>
      </w:r>
    </w:p>
    <w:p>
      <w:pPr>
        <w:spacing w:after="0"/>
        <w:ind w:left="0"/>
        <w:jc w:val="both"/>
      </w:pPr>
      <w:r>
        <w:rPr>
          <w:rFonts w:ascii="Times New Roman"/>
          <w:b w:val="false"/>
          <w:i w:val="false"/>
          <w:color w:val="000000"/>
          <w:sz w:val="28"/>
        </w:rPr>
        <w:t>
      Қазақстан Республикасының аумағын ұйымдастырудың бас схемасының, аумақты дамытудың өңіраралық схемаларының жобаларын қарау үшін сараптама комиссиясын құрады.</w:t>
      </w:r>
    </w:p>
    <w:bookmarkStart w:name="z35" w:id="23"/>
    <w:p>
      <w:pPr>
        <w:spacing w:after="0"/>
        <w:ind w:left="0"/>
        <w:jc w:val="both"/>
      </w:pPr>
      <w:r>
        <w:rPr>
          <w:rFonts w:ascii="Times New Roman"/>
          <w:b w:val="false"/>
          <w:i w:val="false"/>
          <w:color w:val="000000"/>
          <w:sz w:val="28"/>
        </w:rPr>
        <w:t>
      16. Сараптама комиссияларының (сараптама топтарының) құрамына штаттық сарапшылар, сондай-ақ кешенді қала құрылысы сараптамасына қатысу үшін шарттық негізде тартылатын сарапшылар енгізіледі.";</w:t>
      </w:r>
    </w:p>
    <w:bookmarkEnd w:id="23"/>
    <w:bookmarkStart w:name="z36" w:id="24"/>
    <w:p>
      <w:pPr>
        <w:spacing w:after="0"/>
        <w:ind w:left="0"/>
        <w:jc w:val="both"/>
      </w:pPr>
      <w:r>
        <w:rPr>
          <w:rFonts w:ascii="Times New Roman"/>
          <w:b w:val="false"/>
          <w:i w:val="false"/>
          <w:color w:val="000000"/>
          <w:sz w:val="28"/>
        </w:rPr>
        <w:t>
      мынадай мазмұндағы 16-1 және 16-2-тармақтармен толықтырылсын:</w:t>
      </w:r>
    </w:p>
    <w:bookmarkEnd w:id="24"/>
    <w:bookmarkStart w:name="z37" w:id="25"/>
    <w:p>
      <w:pPr>
        <w:spacing w:after="0"/>
        <w:ind w:left="0"/>
        <w:jc w:val="both"/>
      </w:pPr>
      <w:r>
        <w:rPr>
          <w:rFonts w:ascii="Times New Roman"/>
          <w:b w:val="false"/>
          <w:i w:val="false"/>
          <w:color w:val="000000"/>
          <w:sz w:val="28"/>
        </w:rPr>
        <w:t>
      "16-1. Қажет болған жағдайда мемлекеттік сараптама ұйымы сараптама комиссияларына (сараптама топтарына) жәрдемдесу үшін консультанттарды, қабылданған шешімдерді түсіндіру үшін тапсырыс берушілер мен қала құрылысы жобаларын әзірлеушілердің уәкілетті өкілдерін тартады.</w:t>
      </w:r>
    </w:p>
    <w:bookmarkEnd w:id="25"/>
    <w:bookmarkStart w:name="z38" w:id="26"/>
    <w:p>
      <w:pPr>
        <w:spacing w:after="0"/>
        <w:ind w:left="0"/>
        <w:jc w:val="both"/>
      </w:pPr>
      <w:r>
        <w:rPr>
          <w:rFonts w:ascii="Times New Roman"/>
          <w:b w:val="false"/>
          <w:i w:val="false"/>
          <w:color w:val="000000"/>
          <w:sz w:val="28"/>
        </w:rPr>
        <w:t>
      16-2. Консультанттар кешенді қала құрылысы сараптамасын жүргізген кезде қарайды және сарапшыларға ұсыныстар береді.";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 жазылсын:</w:t>
      </w:r>
    </w:p>
    <w:bookmarkStart w:name="z42" w:id="27"/>
    <w:p>
      <w:pPr>
        <w:spacing w:after="0"/>
        <w:ind w:left="0"/>
        <w:jc w:val="both"/>
      </w:pPr>
      <w:r>
        <w:rPr>
          <w:rFonts w:ascii="Times New Roman"/>
          <w:b w:val="false"/>
          <w:i w:val="false"/>
          <w:color w:val="000000"/>
          <w:sz w:val="28"/>
        </w:rPr>
        <w:t>
      "21. Сараптама ұйымы штатында талап етілетін мамандықтағы аттестатталған сарапшы болмаған жағдайда не қаралып отырған жобаны бағалау үшін консультанттың пікірі талап етілетін жағдайда, аттестатталған сарапшылар үшін консультанттар ретінде шарт негізінде сараптама комиссияларының (сараптама топтарының) жұмысына қатысуға:</w:t>
      </w:r>
    </w:p>
    <w:bookmarkEnd w:id="27"/>
    <w:p>
      <w:pPr>
        <w:spacing w:after="0"/>
        <w:ind w:left="0"/>
        <w:jc w:val="both"/>
      </w:pPr>
      <w:r>
        <w:rPr>
          <w:rFonts w:ascii="Times New Roman"/>
          <w:b w:val="false"/>
          <w:i w:val="false"/>
          <w:color w:val="000000"/>
          <w:sz w:val="28"/>
        </w:rPr>
        <w:t>
      ерекше, жоғары мамандандырылған білім мен тәжірибенің болуын (шоғырлануын) талап ететін инновациялық материалдарды, бұйымдарды, жабдықтар мен технологияларды қолдану бөлігінде бірегей объектілерді салу жобалары, сондай-ақ өзге де объектілерді салу жобалары бойынша ведомстводан тыс кешенді сараптама;</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6-бабына</w:t>
      </w:r>
      <w:r>
        <w:rPr>
          <w:rFonts w:ascii="Times New Roman"/>
          <w:b w:val="false"/>
          <w:i w:val="false"/>
          <w:color w:val="000000"/>
          <w:sz w:val="28"/>
        </w:rPr>
        <w:t xml:space="preserve"> сәйкес аумақтық объектілер мен елді мекендердің сараптамалық комиссиялары (сараптамалық топтары) қарайтын қала құрылысы жобаларында ерекше реттеу және қала құрылысын регламенттеу болған кезде барлық деңгейдегі қала құрылысы жобаларының кешенді қала құрылысы сараптамасы.".</w:t>
      </w:r>
    </w:p>
    <w:bookmarkStart w:name="z43" w:id="2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8"/>
    <w:bookmarkStart w:name="z44"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45" w:id="3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0"/>
    <w:bookmarkStart w:name="z46"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1"/>
    <w:bookmarkStart w:name="z47" w:id="32"/>
    <w:p>
      <w:pPr>
        <w:spacing w:after="0"/>
        <w:ind w:left="0"/>
        <w:jc w:val="both"/>
      </w:pPr>
      <w:r>
        <w:rPr>
          <w:rFonts w:ascii="Times New Roman"/>
          <w:b w:val="false"/>
          <w:i w:val="false"/>
          <w:color w:val="000000"/>
          <w:sz w:val="28"/>
        </w:rPr>
        <w:t>
      4. Осы бұйрық 2024 жылғы 7 қаңтардан бастап қолданысқа енгізіледі және ресми жариялануы тиіс.</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