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bbc7" w14:textId="532b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мәселелері жөніндегі уәкілетті органға және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бекіту туралы" Қазақстан Республикасы Ақпарат және коммуникациялар министрінің 2018 жылғы 19 қырқүйектегі № 406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20 шiлдедегi № 274/НҚ бұйрығы. Қазақстан Республикасының Әділет министрлігінде 2023 жылғы 25 шiлдеде № 33153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министрінің "Халықтың көші-қоны мәселелері жөніндегі уәкілетті органға және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бекіту туралы" 19 қырқүйектегі бұйрығына 2018 жылғы № 406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"Халықтың көші-қоны мәселелері жөніндегі уәкілетті органға және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"Астана Хаб" халықаралық технологиялық паркі осы Қағидалардың 2 және 3-тармақтарында көзделген мәліметтерді тоқсан сайын есепті кезеңнен кейінгі айдың 15-күнінен кешіктірмей халықтың көші-қоны мәселелері жөніндегі уәкілетті органға ұсынады және Қазақстан Республикасының Ұлттық қауіпсіздік комитетіне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8"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министрлігінің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"КЕЛЕСІЛДІ"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
      "КЕЛЕСІЛДІ"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20 шілдедегі</w:t>
            </w:r>
            <w:r>
              <w:br/>
            </w:r>
            <w:r>
              <w:rPr>
                <w:rFonts w:ascii="Times New Roman"/>
                <w:b w:val="false"/>
                <w:i w:val="false"/>
                <w:color w:val="000000"/>
                <w:sz w:val="20"/>
              </w:rPr>
              <w:t>№ 274/НҚ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көші-қоны мәселелері</w:t>
            </w:r>
            <w:r>
              <w:br/>
            </w:r>
            <w:r>
              <w:rPr>
                <w:rFonts w:ascii="Times New Roman"/>
                <w:b w:val="false"/>
                <w:i w:val="false"/>
                <w:color w:val="000000"/>
                <w:sz w:val="20"/>
              </w:rPr>
              <w:t>жөніндегі уәкілетті органға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комитетіне</w:t>
            </w:r>
            <w:r>
              <w:br/>
            </w:r>
            <w:r>
              <w:rPr>
                <w:rFonts w:ascii="Times New Roman"/>
                <w:b w:val="false"/>
                <w:i w:val="false"/>
                <w:color w:val="000000"/>
                <w:sz w:val="20"/>
              </w:rPr>
              <w:t>ұсынылатын "Астана</w:t>
            </w:r>
            <w:r>
              <w:br/>
            </w:r>
            <w:r>
              <w:rPr>
                <w:rFonts w:ascii="Times New Roman"/>
                <w:b w:val="false"/>
                <w:i w:val="false"/>
                <w:color w:val="000000"/>
                <w:sz w:val="20"/>
              </w:rPr>
              <w:t>Хаб"халықаралық</w:t>
            </w:r>
            <w:r>
              <w:br/>
            </w:r>
            <w:r>
              <w:rPr>
                <w:rFonts w:ascii="Times New Roman"/>
                <w:b w:val="false"/>
                <w:i w:val="false"/>
                <w:color w:val="000000"/>
                <w:sz w:val="20"/>
              </w:rPr>
              <w:t>технологиялық паркі тартқан</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 w:id="10"/>
    <w:p>
      <w:pPr>
        <w:spacing w:after="0"/>
        <w:ind w:left="0"/>
        <w:jc w:val="both"/>
      </w:pPr>
      <w:r>
        <w:rPr>
          <w:rFonts w:ascii="Times New Roman"/>
          <w:b w:val="false"/>
          <w:i w:val="false"/>
          <w:color w:val="000000"/>
          <w:sz w:val="28"/>
        </w:rPr>
        <w:t>
      Ұсынылады: "Астана Хаб" халықаралық технологиялық паркі немесе оның қатысушылары тартқан шетелдіктер мен азаматтығы жоқ тұлғалар туралы мәліметтер</w:t>
      </w:r>
    </w:p>
    <w:bookmarkEnd w:id="10"/>
    <w:p>
      <w:pPr>
        <w:spacing w:after="0"/>
        <w:ind w:left="0"/>
        <w:jc w:val="both"/>
      </w:pPr>
      <w:r>
        <w:rPr>
          <w:rFonts w:ascii="Times New Roman"/>
          <w:b w:val="false"/>
          <w:i w:val="false"/>
          <w:color w:val="000000"/>
          <w:sz w:val="28"/>
        </w:rPr>
        <w:t>
      Әкімшілік деректердің нысаны – Астана хаб интернет - ресурста орналастырылған</w:t>
      </w:r>
    </w:p>
    <w:p>
      <w:pPr>
        <w:spacing w:after="0"/>
        <w:ind w:left="0"/>
        <w:jc w:val="both"/>
      </w:pPr>
      <w:r>
        <w:rPr>
          <w:rFonts w:ascii="Times New Roman"/>
          <w:b w:val="false"/>
          <w:i w:val="false"/>
          <w:color w:val="000000"/>
          <w:sz w:val="28"/>
        </w:rPr>
        <w:t>
      Әкімшілік дереккөздер нысанының атауы: "Астана Хаб" халықаралық технологиялық паркі немесе оның қатысушылары тартқан шетелдіктер мен азаматтығы жоқ тұлғалар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14-СПИ</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есепті тоқсаннан кейінгі бірінші айдың 10-күнінен кешіктірмей</w:t>
      </w:r>
    </w:p>
    <w:p>
      <w:pPr>
        <w:spacing w:after="0"/>
        <w:ind w:left="0"/>
        <w:jc w:val="both"/>
      </w:pPr>
      <w:r>
        <w:rPr>
          <w:rFonts w:ascii="Times New Roman"/>
          <w:b w:val="false"/>
          <w:i w:val="false"/>
          <w:color w:val="000000"/>
          <w:sz w:val="28"/>
        </w:rPr>
        <w:t>
      Ақпаратты ұсынатын тұлғалар тобы: "Астана Хаб" халықаралық технологиялық паркі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15-күнінен кешіктірмей халықтың көші-қоны мәселелері жөніндегі уәкілетті органға; үш жұмыс күні ішінде Қазақстан Республикасының Ұлттық қауіпсіздік комитетіне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 оның ішінде латын әріптерімен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Азаматтығы </w:t>
            </w:r>
            <w:r>
              <w:rPr>
                <w:rFonts w:ascii="Times New Roman"/>
                <w:b/>
                <w:i w:val="false"/>
                <w:color w:val="000000"/>
                <w:sz w:val="20"/>
              </w:rPr>
              <w:t>(тұрақты тұратын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(жеке басын куәландыратын құжаттың) нөмірі, берілген күні және берген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аумағында болжамды болу мерзімі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қолданыс мерзімін ұзарту туралы мәліметт</w:t>
            </w:r>
            <w:r>
              <w:rPr>
                <w:rFonts w:ascii="Times New Roman"/>
                <w:b/>
                <w:i w:val="false"/>
                <w:color w:val="000000"/>
                <w:sz w:val="20"/>
              </w:rPr>
              <w:t>ер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аумағына келу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Республикасында тұратын жерінің мекен-жайы</w:t>
            </w:r>
          </w:p>
        </w:tc>
      </w:tr>
    </w:tbl>
    <w:p>
      <w:pPr>
        <w:spacing w:after="0"/>
        <w:ind w:left="0"/>
        <w:jc w:val="both"/>
      </w:pPr>
      <w:r>
        <w:rPr>
          <w:rFonts w:ascii="Times New Roman"/>
          <w:b w:val="false"/>
          <w:i w:val="false"/>
          <w:color w:val="000000"/>
          <w:sz w:val="28"/>
        </w:rPr>
        <w:t>
      Басшы: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Күні 20___ жылғы "___"_____________</w:t>
      </w:r>
    </w:p>
    <w:p>
      <w:pPr>
        <w:spacing w:after="0"/>
        <w:ind w:left="0"/>
        <w:jc w:val="both"/>
      </w:pPr>
      <w:r>
        <w:rPr>
          <w:rFonts w:ascii="Times New Roman"/>
          <w:b w:val="false"/>
          <w:i w:val="false"/>
          <w:color w:val="000000"/>
          <w:sz w:val="28"/>
        </w:rPr>
        <w:t>
      Мөр орны</w:t>
      </w:r>
    </w:p>
    <w:bookmarkStart w:name="z17" w:id="11"/>
    <w:p>
      <w:pPr>
        <w:spacing w:after="0"/>
        <w:ind w:left="0"/>
        <w:jc w:val="both"/>
      </w:pPr>
      <w:r>
        <w:rPr>
          <w:rFonts w:ascii="Times New Roman"/>
          <w:b w:val="false"/>
          <w:i w:val="false"/>
          <w:color w:val="000000"/>
          <w:sz w:val="28"/>
        </w:rPr>
        <w:t>
      Ескертпе: көрсетілген нысанды толтыру жөніндегі түсіндірмелер осы нысанға қосымшада көзделген.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20 шілдедегі</w:t>
            </w:r>
            <w:r>
              <w:br/>
            </w:r>
            <w:r>
              <w:rPr>
                <w:rFonts w:ascii="Times New Roman"/>
                <w:b w:val="false"/>
                <w:i w:val="false"/>
                <w:color w:val="000000"/>
                <w:sz w:val="20"/>
              </w:rPr>
              <w:t>№ 274/НҚ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көші-қоны мәселелері</w:t>
            </w:r>
            <w:r>
              <w:br/>
            </w:r>
            <w:r>
              <w:rPr>
                <w:rFonts w:ascii="Times New Roman"/>
                <w:b w:val="false"/>
                <w:i w:val="false"/>
                <w:color w:val="000000"/>
                <w:sz w:val="20"/>
              </w:rPr>
              <w:t>жөніндегі уәкілетті органға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комитетіне</w:t>
            </w:r>
            <w:r>
              <w:br/>
            </w:r>
            <w:r>
              <w:rPr>
                <w:rFonts w:ascii="Times New Roman"/>
                <w:b w:val="false"/>
                <w:i w:val="false"/>
                <w:color w:val="000000"/>
                <w:sz w:val="20"/>
              </w:rPr>
              <w:t>ұсынылатын "Астана Хаб"</w:t>
            </w:r>
            <w:r>
              <w:br/>
            </w:r>
            <w:r>
              <w:rPr>
                <w:rFonts w:ascii="Times New Roman"/>
                <w:b w:val="false"/>
                <w:i w:val="false"/>
                <w:color w:val="000000"/>
                <w:sz w:val="20"/>
              </w:rPr>
              <w:t>халықаралық технологиялық</w:t>
            </w:r>
            <w:r>
              <w:br/>
            </w:r>
            <w:r>
              <w:rPr>
                <w:rFonts w:ascii="Times New Roman"/>
                <w:b w:val="false"/>
                <w:i w:val="false"/>
                <w:color w:val="000000"/>
                <w:sz w:val="20"/>
              </w:rPr>
              <w:t>паркі тартқан шетелдіктер мен</w:t>
            </w:r>
            <w:r>
              <w:br/>
            </w:r>
            <w:r>
              <w:rPr>
                <w:rFonts w:ascii="Times New Roman"/>
                <w:b w:val="false"/>
                <w:i w:val="false"/>
                <w:color w:val="000000"/>
                <w:sz w:val="20"/>
              </w:rPr>
              <w:t>азаматтығы жоқ адамдар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 w:id="12"/>
    <w:p>
      <w:pPr>
        <w:spacing w:after="0"/>
        <w:ind w:left="0"/>
        <w:jc w:val="both"/>
      </w:pPr>
      <w:r>
        <w:rPr>
          <w:rFonts w:ascii="Times New Roman"/>
          <w:b w:val="false"/>
          <w:i w:val="false"/>
          <w:color w:val="000000"/>
          <w:sz w:val="28"/>
        </w:rPr>
        <w:t>
      Ұсынылады: "Астана Хаб" халықаралық технологиялық паркі немесе оның қатысушылары тартқан шетелдіктер мен азаматтығы жоқ тұлғалар туралы мәліметтер</w:t>
      </w:r>
    </w:p>
    <w:bookmarkEnd w:id="12"/>
    <w:p>
      <w:pPr>
        <w:spacing w:after="0"/>
        <w:ind w:left="0"/>
        <w:jc w:val="both"/>
      </w:pPr>
      <w:r>
        <w:rPr>
          <w:rFonts w:ascii="Times New Roman"/>
          <w:b w:val="false"/>
          <w:i w:val="false"/>
          <w:color w:val="000000"/>
          <w:sz w:val="28"/>
        </w:rPr>
        <w:t>
      Әкімшілік деректердің нысаны – Астана хаб интернет - ресурста орналастырылған</w:t>
      </w:r>
    </w:p>
    <w:p>
      <w:pPr>
        <w:spacing w:after="0"/>
        <w:ind w:left="0"/>
        <w:jc w:val="both"/>
      </w:pPr>
      <w:r>
        <w:rPr>
          <w:rFonts w:ascii="Times New Roman"/>
          <w:b w:val="false"/>
          <w:i w:val="false"/>
          <w:color w:val="000000"/>
          <w:sz w:val="28"/>
        </w:rPr>
        <w:t>
      Әкімшілік дереккөздер нысанының атауы: "Астана Хаб" халықаралық технологиялық паркі немесе оның қатысушылары тартқан шетелдіктер мен азаматтығы жоқ тұлғалар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15-СПИ</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есепті тоқсаннан кейінгі бірінші айдың 10-күнінен кешіктірмей</w:t>
      </w:r>
    </w:p>
    <w:p>
      <w:pPr>
        <w:spacing w:after="0"/>
        <w:ind w:left="0"/>
        <w:jc w:val="both"/>
      </w:pPr>
      <w:r>
        <w:rPr>
          <w:rFonts w:ascii="Times New Roman"/>
          <w:b w:val="false"/>
          <w:i w:val="false"/>
          <w:color w:val="000000"/>
          <w:sz w:val="28"/>
        </w:rPr>
        <w:t>
      Ақпаратты ұсынатын тұлғалар тобы: "Астана Хаб" халықаралық технологиялық паркі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15-күнінен кешіктірмей халықтың көші-қоны мәселелері жөніндегі уәкілетті органға; үш жұмыс күні ішінде Қазақстан Республикасының Ұлттық қауіпсіздік комитетіне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(бар болған жағдайда), оның </w:t>
            </w:r>
            <w:r>
              <w:rPr>
                <w:rFonts w:ascii="Times New Roman"/>
                <w:b/>
                <w:i w:val="false"/>
                <w:color w:val="000000"/>
                <w:sz w:val="20"/>
              </w:rPr>
              <w:t>ішінде латын әріптерімен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(тұрақты тұратын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 отбасы мүшелері болып табылатын "Астана Хаб" халықаралық технологиялық паркі немесе оның қатысушылары тартқан тұлғаның тегі, аты, әкесінің аты (бар болған жағдайда), оның ішінде латы</w:t>
            </w:r>
            <w:r>
              <w:rPr>
                <w:rFonts w:ascii="Times New Roman"/>
                <w:b/>
                <w:i w:val="false"/>
                <w:color w:val="000000"/>
                <w:sz w:val="20"/>
              </w:rPr>
              <w:t>н әріптерімен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Туыстығын растайтын құжаттар туралы мәліметтер (неке қию туралы, туу туралы куәлік немесе туыстығы туралы мәліметтерді растайтын өзге де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(жеке басын куәландыратын құжаттың) нөмірі, берілген күні және берг</w:t>
            </w:r>
            <w:r>
              <w:rPr>
                <w:rFonts w:ascii="Times New Roman"/>
                <w:b/>
                <w:i w:val="false"/>
                <w:color w:val="000000"/>
                <w:sz w:val="20"/>
              </w:rPr>
              <w:t>ен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қолданыс мерзімін ұзарту туралы мәліметтер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Республикасында тұратын жерінің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Басшы: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Күні 20___ жылғы "_____"_____________</w:t>
      </w:r>
    </w:p>
    <w:p>
      <w:pPr>
        <w:spacing w:after="0"/>
        <w:ind w:left="0"/>
        <w:jc w:val="both"/>
      </w:pPr>
      <w:r>
        <w:rPr>
          <w:rFonts w:ascii="Times New Roman"/>
          <w:b w:val="false"/>
          <w:i w:val="false"/>
          <w:color w:val="000000"/>
          <w:sz w:val="28"/>
        </w:rPr>
        <w:t>
      Мөр орны</w:t>
      </w:r>
    </w:p>
    <w:bookmarkStart w:name="z21" w:id="13"/>
    <w:p>
      <w:pPr>
        <w:spacing w:after="0"/>
        <w:ind w:left="0"/>
        <w:jc w:val="both"/>
      </w:pPr>
      <w:r>
        <w:rPr>
          <w:rFonts w:ascii="Times New Roman"/>
          <w:b w:val="false"/>
          <w:i w:val="false"/>
          <w:color w:val="000000"/>
          <w:sz w:val="28"/>
        </w:rPr>
        <w:t>
      Ескертпе: көрсетілген нысанды толтыру жөніндегі түсіндірмелер осы нысанға қосымшада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