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4dc8" w14:textId="de14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пайдалану және қорғау, мемлекеттік жер кадастры және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17 шілдедегі № 264 және Қазақстан Республикасы Ұлттық экономика министрінің м.а. 2023 жылғы 17 шілдедегі № 141 бірлескен бұйрығы. Қазақстан Республикасының Әділет министрлігінде 2023 жылғы 19 шілдеде № 33118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"Жерлерді пайдалану және қорғау, мемлекеттік жер кадастры және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18000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"Жерлердің пайдаланылуы мен қорғалуы, мемлекеттік жер кадастры үшін тәуекелдер дәрежесін бағалау өлшемшарттарын және тексеру парақтарын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тармақша мынадай редакцияда жазылсын:</w:t>
      </w:r>
    </w:p>
    <w:bookmarkStart w:name="z7"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жерлердің пайдаланылуы мен қорғалуы үшін тәуекелдер дәрежесін бағалау өлшемшарттары;";</w:t>
      </w:r>
    </w:p>
    <w:bookmarkEnd w:id="2"/>
    <w:bookmarkStart w:name="z8" w:id="3"/>
    <w:p>
      <w:pPr>
        <w:spacing w:after="0"/>
        <w:ind w:left="0"/>
        <w:jc w:val="both"/>
      </w:pPr>
      <w:r>
        <w:rPr>
          <w:rFonts w:ascii="Times New Roman"/>
          <w:b w:val="false"/>
          <w:i w:val="false"/>
          <w:color w:val="000000"/>
          <w:sz w:val="28"/>
        </w:rPr>
        <w:t>
      4) тармақша мынадай редакцияда жазылсын:</w:t>
      </w:r>
    </w:p>
    <w:bookmarkEnd w:id="3"/>
    <w:bookmarkStart w:name="z9" w:id="4"/>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жер кадастры саласындағы тәуекелдер дәрежесін бағалау өлшемшарттары;";</w:t>
      </w:r>
    </w:p>
    <w:bookmarkEnd w:id="4"/>
    <w:bookmarkStart w:name="z10" w:id="5"/>
    <w:p>
      <w:pPr>
        <w:spacing w:after="0"/>
        <w:ind w:left="0"/>
        <w:jc w:val="both"/>
      </w:pPr>
      <w:r>
        <w:rPr>
          <w:rFonts w:ascii="Times New Roman"/>
          <w:b w:val="false"/>
          <w:i w:val="false"/>
          <w:color w:val="000000"/>
          <w:sz w:val="28"/>
        </w:rPr>
        <w:t xml:space="preserve">
      8) тармақша мынадай редакцияда жазылсын: </w:t>
      </w:r>
    </w:p>
    <w:bookmarkEnd w:id="5"/>
    <w:bookmarkStart w:name="z11" w:id="6"/>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жер кадастрын жүргізу жөніндегі субъектілердің қызметі үшін мемлекеттік жер кадастры саласындағы тексеру парағы.";</w:t>
      </w:r>
    </w:p>
    <w:bookmarkEnd w:id="6"/>
    <w:bookmarkStart w:name="z12" w:id="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10"/>
    <w:bookmarkStart w:name="z16" w:id="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11"/>
    <w:bookmarkStart w:name="z17"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"КЕЛІСТІРІЛГЕН"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2023 жылғы 17 шілдедегі </w:t>
            </w:r>
            <w:r>
              <w:br/>
            </w:r>
            <w:r>
              <w:rPr>
                <w:rFonts w:ascii="Times New Roman"/>
                <w:b w:val="false"/>
                <w:i w:val="false"/>
                <w:color w:val="000000"/>
                <w:sz w:val="20"/>
              </w:rPr>
              <w:t>№ 141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2023 жылғы 17 шілдедегі </w:t>
            </w:r>
            <w:r>
              <w:br/>
            </w:r>
            <w:r>
              <w:rPr>
                <w:rFonts w:ascii="Times New Roman"/>
                <w:b w:val="false"/>
                <w:i w:val="false"/>
                <w:color w:val="000000"/>
                <w:sz w:val="20"/>
              </w:rPr>
              <w:t>№ 264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11 желтоқсандағы </w:t>
            </w:r>
            <w:r>
              <w:br/>
            </w:r>
            <w:r>
              <w:rPr>
                <w:rFonts w:ascii="Times New Roman"/>
                <w:b w:val="false"/>
                <w:i w:val="false"/>
                <w:color w:val="000000"/>
                <w:sz w:val="20"/>
              </w:rPr>
              <w:t xml:space="preserve">№ 502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Жерлердің пайдаланылуы мен қорғалуы үшін тәуекелдер дәрежесін бағалау өлшемшарттары</w:t>
      </w:r>
    </w:p>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Жерлердің пайдаланылуы мен қорғалуы үшін тәуекелдер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жерлердің пайдаланылуы мен қорғалуын бақылау субъектілерін (объектілерін) тәуекел дәрежесіне жатқызу үшін және бақылау субъектісіне (объектісіне) бара отырып, профилактикалық бақылау жүргізу кезінде бақылау субъектілерін (объектілерін) іріктеу үшін әзірленді.</w:t>
      </w:r>
    </w:p>
    <w:bookmarkEnd w:id="14"/>
    <w:bookmarkStart w:name="z23"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bookmarkStart w:name="z24" w:id="16"/>
    <w:p>
      <w:pPr>
        <w:spacing w:after="0"/>
        <w:ind w:left="0"/>
        <w:jc w:val="both"/>
      </w:pPr>
      <w:r>
        <w:rPr>
          <w:rFonts w:ascii="Times New Roman"/>
          <w:b w:val="false"/>
          <w:i w:val="false"/>
          <w:color w:val="000000"/>
          <w:sz w:val="28"/>
        </w:rPr>
        <w:t>
      1) балл – тәуекелді есептеудің сандық өлшемі;</w:t>
      </w:r>
    </w:p>
    <w:bookmarkEnd w:id="16"/>
    <w:bookmarkStart w:name="z25" w:id="17"/>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жалпы шәкілге келтіруді көздейтін статистикалық рәсім;</w:t>
      </w:r>
    </w:p>
    <w:bookmarkEnd w:id="17"/>
    <w:bookmarkStart w:name="z26" w:id="18"/>
    <w:p>
      <w:pPr>
        <w:spacing w:after="0"/>
        <w:ind w:left="0"/>
        <w:jc w:val="both"/>
      </w:pPr>
      <w:r>
        <w:rPr>
          <w:rFonts w:ascii="Times New Roman"/>
          <w:b w:val="false"/>
          <w:i w:val="false"/>
          <w:color w:val="000000"/>
          <w:sz w:val="28"/>
        </w:rPr>
        <w:t>
      3) бақылау субъектілері (объектілері) – ауыл шаруашылығы алқаптары бар ауыл шаруашылығы тауарын өндірушілер;</w:t>
      </w:r>
    </w:p>
    <w:bookmarkEnd w:id="18"/>
    <w:bookmarkStart w:name="z27" w:id="19"/>
    <w:p>
      <w:pPr>
        <w:spacing w:after="0"/>
        <w:ind w:left="0"/>
        <w:jc w:val="both"/>
      </w:pPr>
      <w:r>
        <w:rPr>
          <w:rFonts w:ascii="Times New Roman"/>
          <w:b w:val="false"/>
          <w:i w:val="false"/>
          <w:color w:val="000000"/>
          <w:sz w:val="28"/>
        </w:rPr>
        <w:t>
      4) болымсыз бұзушылықтар - жер учаскелерінің меншік иелерінің және (немесе) жер пайдаланушылардың жер учаскелері шекараларының межелік белгілерін сақтау жөніндегі талаптарды сақтамауына байланысты туындаған бұзушылықтар;</w:t>
      </w:r>
    </w:p>
    <w:bookmarkEnd w:id="19"/>
    <w:bookmarkStart w:name="z28" w:id="20"/>
    <w:p>
      <w:pPr>
        <w:spacing w:after="0"/>
        <w:ind w:left="0"/>
        <w:jc w:val="both"/>
      </w:pPr>
      <w:r>
        <w:rPr>
          <w:rFonts w:ascii="Times New Roman"/>
          <w:b w:val="false"/>
          <w:i w:val="false"/>
          <w:color w:val="000000"/>
          <w:sz w:val="28"/>
        </w:rPr>
        <w:t xml:space="preserve">
      5) елеулі бұзушылықтар – жер учаскелерінің меншік иелерінің немесе (және) жер пайдаланушылардың Қазақстан Республикасы Ауыл шаруашылығы министрінің 2020 жылғы 17 қаңтардағы № 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19893 болып тіркелген) бекітілген Ауыл шаруашылығы мақсатындағы жерлерді ұтымды пайдалану қағидаларында белгіленген жерлерді қорғау жөніндегі және жерлерді ұтымды пайдалану жөніндегі іс-шараларды орындамауына байланысты туындаған бұзушылықтар;</w:t>
      </w:r>
    </w:p>
    <w:bookmarkEnd w:id="20"/>
    <w:bookmarkStart w:name="z29" w:id="21"/>
    <w:p>
      <w:pPr>
        <w:spacing w:after="0"/>
        <w:ind w:left="0"/>
        <w:jc w:val="both"/>
      </w:pPr>
      <w:r>
        <w:rPr>
          <w:rFonts w:ascii="Times New Roman"/>
          <w:b w:val="false"/>
          <w:i w:val="false"/>
          <w:color w:val="000000"/>
          <w:sz w:val="28"/>
        </w:rPr>
        <w:t>
      6) өрескел бұзушылықтар – жер учаскелерінің меншік иелері немесе (және) жер пайдаланушылардың жерге мемлекеттің мүдделерін сақтамауына, жерлерді нысаналы мақсатына сәйкес пайдаланбауына және оны одан әрі пайдалану үшін жарамды күйге келтіру бойынша міндеттерді орындамауына байланысты туындаған, жер құқығы қатынастары саласындағы нормативтік құқықтық актілерде белгіленген бұзушылықтар;</w:t>
      </w:r>
    </w:p>
    <w:bookmarkEnd w:id="21"/>
    <w:bookmarkStart w:name="z30" w:id="22"/>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2"/>
    <w:bookmarkStart w:name="z31" w:id="23"/>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бара отырып, профилактикалық бақылауды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бақылаусубъектісін (объектісін) бақылау субъектісіне (объектісіне) бара отырып арқылы профилактикалық босату процесі;</w:t>
      </w:r>
    </w:p>
    <w:bookmarkEnd w:id="23"/>
    <w:bookmarkStart w:name="z32" w:id="24"/>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жерлердің пайдаланылуы мен қорғалуы үшін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4"/>
    <w:bookmarkStart w:name="z33" w:id="25"/>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5"/>
    <w:bookmarkStart w:name="z34" w:id="26"/>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6"/>
    <w:bookmarkStart w:name="z35" w:id="27"/>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7"/>
    <w:bookmarkStart w:name="z36" w:id="28"/>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8"/>
    <w:bookmarkStart w:name="z37" w:id="29"/>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29"/>
    <w:bookmarkStart w:name="z38" w:id="30"/>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жүзеге асыру кезінде тәуекелдерді басқару мақсаттары үшін бақылау субъектілеріне (объектілеріне) профилактикалық бақылау жүргізу үшін тәуекел дәрежесін бағалау өлшемшарттары кезең-кезеңімен жүзеге асырылатын объективті және субъективті өлшемшарттарды айқындау арқылы қалыптастырылады (шешімдерді мультиөлшемшартты талдау).</w:t>
      </w:r>
    </w:p>
    <w:bookmarkEnd w:id="30"/>
    <w:bookmarkStart w:name="z39" w:id="31"/>
    <w:p>
      <w:pPr>
        <w:spacing w:after="0"/>
        <w:ind w:left="0"/>
        <w:jc w:val="both"/>
      </w:pPr>
      <w:r>
        <w:rPr>
          <w:rFonts w:ascii="Times New Roman"/>
          <w:b w:val="false"/>
          <w:i w:val="false"/>
          <w:color w:val="000000"/>
          <w:sz w:val="28"/>
        </w:rPr>
        <w:t>
      Бірінші кезеңде объективті өлшемшарттары бойынша бақылау субъектілері (объектілері) мынадай тәуекел дәрежелерінің біріне жатқызылады:</w:t>
      </w:r>
    </w:p>
    <w:bookmarkEnd w:id="31"/>
    <w:bookmarkStart w:name="z40" w:id="32"/>
    <w:p>
      <w:pPr>
        <w:spacing w:after="0"/>
        <w:ind w:left="0"/>
        <w:jc w:val="both"/>
      </w:pPr>
      <w:r>
        <w:rPr>
          <w:rFonts w:ascii="Times New Roman"/>
          <w:b w:val="false"/>
          <w:i w:val="false"/>
          <w:color w:val="000000"/>
          <w:sz w:val="28"/>
        </w:rPr>
        <w:t>
      1) жоғары тәуекел;</w:t>
      </w:r>
    </w:p>
    <w:bookmarkEnd w:id="32"/>
    <w:bookmarkStart w:name="z41" w:id="33"/>
    <w:p>
      <w:pPr>
        <w:spacing w:after="0"/>
        <w:ind w:left="0"/>
        <w:jc w:val="both"/>
      </w:pPr>
      <w:r>
        <w:rPr>
          <w:rFonts w:ascii="Times New Roman"/>
          <w:b w:val="false"/>
          <w:i w:val="false"/>
          <w:color w:val="000000"/>
          <w:sz w:val="28"/>
        </w:rPr>
        <w:t>
      2) орташа тәуекел;</w:t>
      </w:r>
    </w:p>
    <w:bookmarkEnd w:id="33"/>
    <w:bookmarkStart w:name="z42" w:id="34"/>
    <w:p>
      <w:pPr>
        <w:spacing w:after="0"/>
        <w:ind w:left="0"/>
        <w:jc w:val="both"/>
      </w:pPr>
      <w:r>
        <w:rPr>
          <w:rFonts w:ascii="Times New Roman"/>
          <w:b w:val="false"/>
          <w:i w:val="false"/>
          <w:color w:val="000000"/>
          <w:sz w:val="28"/>
        </w:rPr>
        <w:t>
      3) төмен тәуекел.</w:t>
      </w:r>
    </w:p>
    <w:bookmarkEnd w:id="34"/>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субъектілеріне (объектілеріне) қатысты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бақылау субъектісіне (объектісіне) бармай профилактикалық бақылау және жоспардан тыс тексеру жүргізіледі.</w:t>
      </w:r>
    </w:p>
    <w:bookmarkStart w:name="z43" w:id="35"/>
    <w:p>
      <w:pPr>
        <w:spacing w:after="0"/>
        <w:ind w:left="0"/>
        <w:jc w:val="both"/>
      </w:pPr>
      <w:r>
        <w:rPr>
          <w:rFonts w:ascii="Times New Roman"/>
          <w:b w:val="false"/>
          <w:i w:val="false"/>
          <w:color w:val="000000"/>
          <w:sz w:val="28"/>
        </w:rPr>
        <w:t>
      4. Екінші кезеңде субъективті бойынша бақылау субъектілері (объектілері) мынадай тәуекел дәрежелерінің біріне жатқызылады:</w:t>
      </w:r>
    </w:p>
    <w:bookmarkEnd w:id="35"/>
    <w:bookmarkStart w:name="z44" w:id="36"/>
    <w:p>
      <w:pPr>
        <w:spacing w:after="0"/>
        <w:ind w:left="0"/>
        <w:jc w:val="both"/>
      </w:pPr>
      <w:r>
        <w:rPr>
          <w:rFonts w:ascii="Times New Roman"/>
          <w:b w:val="false"/>
          <w:i w:val="false"/>
          <w:color w:val="000000"/>
          <w:sz w:val="28"/>
        </w:rPr>
        <w:t>
      1) жоғары тәуекел;</w:t>
      </w:r>
    </w:p>
    <w:bookmarkEnd w:id="36"/>
    <w:bookmarkStart w:name="z45" w:id="37"/>
    <w:p>
      <w:pPr>
        <w:spacing w:after="0"/>
        <w:ind w:left="0"/>
        <w:jc w:val="both"/>
      </w:pPr>
      <w:r>
        <w:rPr>
          <w:rFonts w:ascii="Times New Roman"/>
          <w:b w:val="false"/>
          <w:i w:val="false"/>
          <w:color w:val="000000"/>
          <w:sz w:val="28"/>
        </w:rPr>
        <w:t>
      2) орташа тәуекел;</w:t>
      </w:r>
    </w:p>
    <w:bookmarkEnd w:id="37"/>
    <w:bookmarkStart w:name="z46" w:id="38"/>
    <w:p>
      <w:pPr>
        <w:spacing w:after="0"/>
        <w:ind w:left="0"/>
        <w:jc w:val="both"/>
      </w:pPr>
      <w:r>
        <w:rPr>
          <w:rFonts w:ascii="Times New Roman"/>
          <w:b w:val="false"/>
          <w:i w:val="false"/>
          <w:color w:val="000000"/>
          <w:sz w:val="28"/>
        </w:rPr>
        <w:t>
      3) төмен тәуекел.</w:t>
      </w:r>
    </w:p>
    <w:bookmarkEnd w:id="38"/>
    <w:bookmarkStart w:name="z47" w:id="39"/>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w:t>
      </w:r>
    </w:p>
    <w:bookmarkEnd w:id="39"/>
    <w:bookmarkStart w:name="z48" w:id="4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0"/>
    <w:bookmarkStart w:name="z49" w:id="41"/>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1"/>
    <w:bookmarkStart w:name="z50" w:id="42"/>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2"/>
    <w:bookmarkStart w:name="z51" w:id="43"/>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43"/>
    <w:p>
      <w:pPr>
        <w:spacing w:after="0"/>
        <w:ind w:left="0"/>
        <w:jc w:val="both"/>
      </w:pPr>
      <w:r>
        <w:rPr>
          <w:rFonts w:ascii="Times New Roman"/>
          <w:b w:val="false"/>
          <w:i w:val="false"/>
          <w:color w:val="000000"/>
          <w:sz w:val="28"/>
        </w:rPr>
        <w:t xml:space="preserve">
      Жерлерді пайдалану және қорғау талаптарының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Start w:name="z52" w:id="44"/>
    <w:p>
      <w:pPr>
        <w:spacing w:after="0"/>
        <w:ind w:left="0"/>
        <w:jc w:val="both"/>
      </w:pPr>
      <w:r>
        <w:rPr>
          <w:rFonts w:ascii="Times New Roman"/>
          <w:b w:val="false"/>
          <w:i w:val="false"/>
          <w:color w:val="000000"/>
          <w:sz w:val="28"/>
        </w:rPr>
        <w:t>
      6.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4"/>
    <w:bookmarkStart w:name="z53" w:id="45"/>
    <w:p>
      <w:pPr>
        <w:spacing w:after="0"/>
        <w:ind w:left="0"/>
        <w:jc w:val="left"/>
      </w:pPr>
      <w:r>
        <w:rPr>
          <w:rFonts w:ascii="Times New Roman"/>
          <w:b/>
          <w:i w:val="false"/>
          <w:color w:val="000000"/>
        </w:rPr>
        <w:t xml:space="preserve"> 1-параграф. Объективті өлшемшарттар</w:t>
      </w:r>
    </w:p>
    <w:bookmarkEnd w:id="45"/>
    <w:bookmarkStart w:name="z54" w:id="46"/>
    <w:p>
      <w:pPr>
        <w:spacing w:after="0"/>
        <w:ind w:left="0"/>
        <w:jc w:val="both"/>
      </w:pPr>
      <w:r>
        <w:rPr>
          <w:rFonts w:ascii="Times New Roman"/>
          <w:b w:val="false"/>
          <w:i w:val="false"/>
          <w:color w:val="000000"/>
          <w:sz w:val="28"/>
        </w:rPr>
        <w:t>
      7. Ауыл шаруашылығы алқаптары бар ауыл шаруашылығы тауарын өндірушілердің тәуекел дәрежесін объективті өлшемшарттар бойынша айқындау ауыл шаруашылығы алқаптарының алаңына қарай жүзеге асырылады.</w:t>
      </w:r>
    </w:p>
    <w:bookmarkEnd w:id="46"/>
    <w:bookmarkStart w:name="z55" w:id="47"/>
    <w:p>
      <w:pPr>
        <w:spacing w:after="0"/>
        <w:ind w:left="0"/>
        <w:jc w:val="both"/>
      </w:pPr>
      <w:r>
        <w:rPr>
          <w:rFonts w:ascii="Times New Roman"/>
          <w:b w:val="false"/>
          <w:i w:val="false"/>
          <w:color w:val="000000"/>
          <w:sz w:val="28"/>
        </w:rPr>
        <w:t>
      8. Объективті өлшемшарттар бойынша тәуекел дәрежесі жоғары бақылау субъектілеріне (объектілеріне) мынадай ауыл шаруашылығы алқаптары бар ауыл шаруашылығы тауарын өндірушілер жатады:</w:t>
      </w:r>
    </w:p>
    <w:bookmarkEnd w:id="47"/>
    <w:p>
      <w:pPr>
        <w:spacing w:after="0"/>
        <w:ind w:left="0"/>
        <w:jc w:val="both"/>
      </w:pPr>
      <w:r>
        <w:rPr>
          <w:rFonts w:ascii="Times New Roman"/>
          <w:b w:val="false"/>
          <w:i w:val="false"/>
          <w:color w:val="000000"/>
          <w:sz w:val="28"/>
        </w:rPr>
        <w:t>
      алаңы 3000 (үш мың) гектардан асатын тәлімі жерлер;</w:t>
      </w:r>
    </w:p>
    <w:p>
      <w:pPr>
        <w:spacing w:after="0"/>
        <w:ind w:left="0"/>
        <w:jc w:val="both"/>
      </w:pPr>
      <w:r>
        <w:rPr>
          <w:rFonts w:ascii="Times New Roman"/>
          <w:b w:val="false"/>
          <w:i w:val="false"/>
          <w:color w:val="000000"/>
          <w:sz w:val="28"/>
        </w:rPr>
        <w:t>
      алаңы 50 (елу) гектардан асатын суармалы егістер;</w:t>
      </w:r>
    </w:p>
    <w:p>
      <w:pPr>
        <w:spacing w:after="0"/>
        <w:ind w:left="0"/>
        <w:jc w:val="both"/>
      </w:pPr>
      <w:r>
        <w:rPr>
          <w:rFonts w:ascii="Times New Roman"/>
          <w:b w:val="false"/>
          <w:i w:val="false"/>
          <w:color w:val="000000"/>
          <w:sz w:val="28"/>
        </w:rPr>
        <w:t>
      алаңы 300 (үш жүз) гектардан асатын ауыл шаруашылығы алқаптары (егістіктен басқа);</w:t>
      </w:r>
    </w:p>
    <w:bookmarkStart w:name="z56" w:id="48"/>
    <w:p>
      <w:pPr>
        <w:spacing w:after="0"/>
        <w:ind w:left="0"/>
        <w:jc w:val="both"/>
      </w:pPr>
      <w:r>
        <w:rPr>
          <w:rFonts w:ascii="Times New Roman"/>
          <w:b w:val="false"/>
          <w:i w:val="false"/>
          <w:color w:val="000000"/>
          <w:sz w:val="28"/>
        </w:rPr>
        <w:t>
      9. Объективті өлшемшарттар бойынша орташа дәрежелі бақылау субъектілеріне (объектілеріне) мынадай ауыл шаруашылығы алқаптары бар ауыл шаруашылығы тауарын өндірушілер жатады:</w:t>
      </w:r>
    </w:p>
    <w:bookmarkEnd w:id="48"/>
    <w:p>
      <w:pPr>
        <w:spacing w:after="0"/>
        <w:ind w:left="0"/>
        <w:jc w:val="both"/>
      </w:pPr>
      <w:r>
        <w:rPr>
          <w:rFonts w:ascii="Times New Roman"/>
          <w:b w:val="false"/>
          <w:i w:val="false"/>
          <w:color w:val="000000"/>
          <w:sz w:val="28"/>
        </w:rPr>
        <w:t>
      алаңы 1000 (бір мың) гектардан 3000 (үш мың) гектарға дейінгі тәлімі жерлер;</w:t>
      </w:r>
    </w:p>
    <w:p>
      <w:pPr>
        <w:spacing w:after="0"/>
        <w:ind w:left="0"/>
        <w:jc w:val="both"/>
      </w:pPr>
      <w:r>
        <w:rPr>
          <w:rFonts w:ascii="Times New Roman"/>
          <w:b w:val="false"/>
          <w:i w:val="false"/>
          <w:color w:val="000000"/>
          <w:sz w:val="28"/>
        </w:rPr>
        <w:t>
      алаңы 10 (он) гектардан 50 (елу) гектарға дейінгі суармалы егістер;</w:t>
      </w:r>
    </w:p>
    <w:p>
      <w:pPr>
        <w:spacing w:after="0"/>
        <w:ind w:left="0"/>
        <w:jc w:val="both"/>
      </w:pPr>
      <w:r>
        <w:rPr>
          <w:rFonts w:ascii="Times New Roman"/>
          <w:b w:val="false"/>
          <w:i w:val="false"/>
          <w:color w:val="000000"/>
          <w:sz w:val="28"/>
        </w:rPr>
        <w:t>
      алаңы 100 (жүз) гектардан 300 (үш жүз) гектарға дейінгі ауыл шаруашылығы алқаптары (егістіктен басқа);</w:t>
      </w:r>
    </w:p>
    <w:bookmarkStart w:name="z57" w:id="49"/>
    <w:p>
      <w:pPr>
        <w:spacing w:after="0"/>
        <w:ind w:left="0"/>
        <w:jc w:val="both"/>
      </w:pPr>
      <w:r>
        <w:rPr>
          <w:rFonts w:ascii="Times New Roman"/>
          <w:b w:val="false"/>
          <w:i w:val="false"/>
          <w:color w:val="000000"/>
          <w:sz w:val="28"/>
        </w:rPr>
        <w:t xml:space="preserve">
      10. Объективті өлшемшарттар бойынша тәуекел дәрежесі төмен бақылау субъектілеріне (объектілеріне) осы Өлшемшарттардың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талаптарына сәйкес келмейтін бақылау субъектілері (объектілері) жатады.</w:t>
      </w:r>
    </w:p>
    <w:bookmarkEnd w:id="49"/>
    <w:bookmarkStart w:name="z58" w:id="50"/>
    <w:p>
      <w:pPr>
        <w:spacing w:after="0"/>
        <w:ind w:left="0"/>
        <w:jc w:val="left"/>
      </w:pPr>
      <w:r>
        <w:rPr>
          <w:rFonts w:ascii="Times New Roman"/>
          <w:b/>
          <w:i w:val="false"/>
          <w:color w:val="000000"/>
        </w:rPr>
        <w:t xml:space="preserve"> 2-параграф. Субъективті өлшемшарттар</w:t>
      </w:r>
    </w:p>
    <w:bookmarkEnd w:id="50"/>
    <w:bookmarkStart w:name="z59" w:id="51"/>
    <w:p>
      <w:pPr>
        <w:spacing w:after="0"/>
        <w:ind w:left="0"/>
        <w:jc w:val="both"/>
      </w:pPr>
      <w:r>
        <w:rPr>
          <w:rFonts w:ascii="Times New Roman"/>
          <w:b w:val="false"/>
          <w:i w:val="false"/>
          <w:color w:val="000000"/>
          <w:sz w:val="28"/>
        </w:rPr>
        <w:t>
      11. Субъективті өлшемшарттарды айқындау:</w:t>
      </w:r>
    </w:p>
    <w:bookmarkEnd w:id="51"/>
    <w:bookmarkStart w:name="z60" w:id="52"/>
    <w:p>
      <w:pPr>
        <w:spacing w:after="0"/>
        <w:ind w:left="0"/>
        <w:jc w:val="both"/>
      </w:pPr>
      <w:r>
        <w:rPr>
          <w:rFonts w:ascii="Times New Roman"/>
          <w:b w:val="false"/>
          <w:i w:val="false"/>
          <w:color w:val="000000"/>
          <w:sz w:val="28"/>
        </w:rPr>
        <w:t>
      1) дерекқорды қалыптастыру және ақпарат жинау;</w:t>
      </w:r>
    </w:p>
    <w:bookmarkEnd w:id="52"/>
    <w:bookmarkStart w:name="z61" w:id="53"/>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53"/>
    <w:bookmarkStart w:name="z62" w:id="54"/>
    <w:p>
      <w:pPr>
        <w:spacing w:after="0"/>
        <w:ind w:left="0"/>
        <w:jc w:val="both"/>
      </w:pPr>
      <w:r>
        <w:rPr>
          <w:rFonts w:ascii="Times New Roman"/>
          <w:b w:val="false"/>
          <w:i w:val="false"/>
          <w:color w:val="000000"/>
          <w:sz w:val="28"/>
        </w:rPr>
        <w:t>
      12. Дерекқор қалыптастыру және ақпарат жинау бақылау субъектілерін (объектілерін) анықтау үшін қажет.</w:t>
      </w:r>
    </w:p>
    <w:bookmarkEnd w:id="54"/>
    <w:bookmarkStart w:name="z63" w:id="55"/>
    <w:p>
      <w:pPr>
        <w:spacing w:after="0"/>
        <w:ind w:left="0"/>
        <w:jc w:val="both"/>
      </w:pPr>
      <w:r>
        <w:rPr>
          <w:rFonts w:ascii="Times New Roman"/>
          <w:b w:val="false"/>
          <w:i w:val="false"/>
          <w:color w:val="000000"/>
          <w:sz w:val="28"/>
        </w:rPr>
        <w:t>
      Тәуекел дәрежесін бағалау үшін:</w:t>
      </w:r>
    </w:p>
    <w:bookmarkEnd w:id="55"/>
    <w:bookmarkStart w:name="z64" w:id="56"/>
    <w:p>
      <w:pPr>
        <w:spacing w:after="0"/>
        <w:ind w:left="0"/>
        <w:jc w:val="both"/>
      </w:pPr>
      <w:r>
        <w:rPr>
          <w:rFonts w:ascii="Times New Roman"/>
          <w:b w:val="false"/>
          <w:i w:val="false"/>
          <w:color w:val="000000"/>
          <w:sz w:val="28"/>
        </w:rPr>
        <w:t>
      1) алдыңғы тексерулердің және бақылау субъектісіне (объектісіне) бара отырып жүргізілген профилактикалық бақылаудың нәтижелері;</w:t>
      </w:r>
    </w:p>
    <w:bookmarkEnd w:id="56"/>
    <w:bookmarkStart w:name="z65" w:id="57"/>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 пайдаланылады.</w:t>
      </w:r>
    </w:p>
    <w:bookmarkEnd w:id="57"/>
    <w:bookmarkStart w:name="z66" w:id="58"/>
    <w:p>
      <w:pPr>
        <w:spacing w:after="0"/>
        <w:ind w:left="0"/>
        <w:jc w:val="both"/>
      </w:pPr>
      <w:r>
        <w:rPr>
          <w:rFonts w:ascii="Times New Roman"/>
          <w:b w:val="false"/>
          <w:i w:val="false"/>
          <w:color w:val="000000"/>
          <w:sz w:val="28"/>
        </w:rPr>
        <w:t>
      13. Қолда бар ақпарат көздерінің негізінде талдауға және бағалауға жататын субъективті өлшемшарттар бойынша деректер қалыптастырылады.</w:t>
      </w:r>
    </w:p>
    <w:bookmarkEnd w:id="58"/>
    <w:p>
      <w:pPr>
        <w:spacing w:after="0"/>
        <w:ind w:left="0"/>
        <w:jc w:val="both"/>
      </w:pPr>
      <w:r>
        <w:rPr>
          <w:rFonts w:ascii="Times New Roman"/>
          <w:b w:val="false"/>
          <w:i w:val="false"/>
          <w:color w:val="000000"/>
          <w:sz w:val="28"/>
        </w:rPr>
        <w:t>
      Субъективті өлшемшарттарды талдау және бағалау ықтимал тәуекелі барынша жоғары бақылау субъектісіне (объектісіне) қатысты бақылау субъектісіне (объектісіне) профилактикалық бақылау жүргізуді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қосуға жол берілмейді.</w:t>
      </w:r>
    </w:p>
    <w:bookmarkStart w:name="z67" w:id="59"/>
    <w:p>
      <w:pPr>
        <w:spacing w:after="0"/>
        <w:ind w:left="0"/>
        <w:jc w:val="both"/>
      </w:pPr>
      <w:r>
        <w:rPr>
          <w:rFonts w:ascii="Times New Roman"/>
          <w:b w:val="false"/>
          <w:i w:val="false"/>
          <w:color w:val="000000"/>
          <w:sz w:val="28"/>
        </w:rPr>
        <w:t xml:space="preserve">
      14. Қолданылатын ақпарат көздерінің басымдығын және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жалпы көрсеткіші 0-ден 100-ге дейінгі шәкіл бойынша есептеледі.</w:t>
      </w:r>
    </w:p>
    <w:bookmarkEnd w:id="59"/>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жерлерді пайдалану мен қорғау үшін субъективті өлшемшарттар бойынша тәуекел дәрежесін айқындау үшін субъективті өлшемшарттар тізбесіне сәйкес белгіленеді.</w:t>
      </w:r>
    </w:p>
    <w:bookmarkStart w:name="z68" w:id="60"/>
    <w:p>
      <w:pPr>
        <w:spacing w:after="0"/>
        <w:ind w:left="0"/>
        <w:jc w:val="left"/>
      </w:pPr>
      <w:r>
        <w:rPr>
          <w:rFonts w:ascii="Times New Roman"/>
          <w:b/>
          <w:i w:val="false"/>
          <w:color w:val="000000"/>
        </w:rPr>
        <w:t xml:space="preserve"> 3-параграф. Тәуекелдерді басқару</w:t>
      </w:r>
    </w:p>
    <w:bookmarkEnd w:id="60"/>
    <w:bookmarkStart w:name="z69" w:id="61"/>
    <w:p>
      <w:pPr>
        <w:spacing w:after="0"/>
        <w:ind w:left="0"/>
        <w:jc w:val="both"/>
      </w:pPr>
      <w:r>
        <w:rPr>
          <w:rFonts w:ascii="Times New Roman"/>
          <w:b w:val="false"/>
          <w:i w:val="false"/>
          <w:color w:val="000000"/>
          <w:sz w:val="28"/>
        </w:rPr>
        <w:t xml:space="preserve">
      15. Адал бақылау субъектілерін көтермелеу және бақылауды бұзушыларға шоғырландыру қағидатын іске асыру мақсатында бақылау субъектілері (объектілері) осы Өлшемшарттардың </w:t>
      </w:r>
      <w:r>
        <w:rPr>
          <w:rFonts w:ascii="Times New Roman"/>
          <w:b w:val="false"/>
          <w:i w:val="false"/>
          <w:color w:val="000000"/>
          <w:sz w:val="28"/>
        </w:rPr>
        <w:t>22-тармағында</w:t>
      </w:r>
      <w:r>
        <w:rPr>
          <w:rFonts w:ascii="Times New Roman"/>
          <w:b w:val="false"/>
          <w:i w:val="false"/>
          <w:color w:val="000000"/>
          <w:sz w:val="28"/>
        </w:rPr>
        <w:t xml:space="preserve"> айқындалатын кезеңге субъективті өлшемшарттарды қолдану арқылы бақылау субъектісіне (объектісіне) бара отырып профилактикалық бақылаудан босатылады.</w:t>
      </w:r>
    </w:p>
    <w:bookmarkEnd w:id="61"/>
    <w:bookmarkStart w:name="z70" w:id="62"/>
    <w:p>
      <w:pPr>
        <w:spacing w:after="0"/>
        <w:ind w:left="0"/>
        <w:jc w:val="both"/>
      </w:pPr>
      <w:r>
        <w:rPr>
          <w:rFonts w:ascii="Times New Roman"/>
          <w:b w:val="false"/>
          <w:i w:val="false"/>
          <w:color w:val="000000"/>
          <w:sz w:val="28"/>
        </w:rPr>
        <w:t>
      16. Бақылау субъектілері (объектілері) Қазақстан Республикасының заңдарында және осы Өлшемшарттарда бақылау субъектісіне (объектісіне) бара отырып, профилактикалық бақылаудан босату жағдайлары айқындалған жағдайларда, ақпараттық жүйені қолдана отырып, жерлерді пайдалану мен қорғаудың жоғары тәуекел дәрежесінен орташа тәуекел дәрежесіне немесе орташа тәуекел дәрежесінен төмен тәуекел дәрежесіне ауыстырылады.</w:t>
      </w:r>
    </w:p>
    <w:bookmarkEnd w:id="62"/>
    <w:bookmarkStart w:name="z71" w:id="63"/>
    <w:p>
      <w:pPr>
        <w:spacing w:after="0"/>
        <w:ind w:left="0"/>
        <w:jc w:val="both"/>
      </w:pPr>
      <w:r>
        <w:rPr>
          <w:rFonts w:ascii="Times New Roman"/>
          <w:b w:val="false"/>
          <w:i w:val="false"/>
          <w:color w:val="000000"/>
          <w:sz w:val="28"/>
        </w:rPr>
        <w:t>
      17.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мемлекеттік статистикаға, ведомстволық статистикалық байқау қорытындыларына, сондай-ақ ақпараттық құралдарға негізделеді.</w:t>
      </w:r>
    </w:p>
    <w:bookmarkEnd w:id="6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бақылауды жүзеге асыратын бақылау субъектілері (объектілері) санының ең төменгі жол берілетін шегі жер құқығы қатынастары субъектілерінің жерлерін пайдалану мен қорғауды бақылайтын осындай субъектілердің жалпы санының бес пайызынан аспауы тиіс.</w:t>
      </w:r>
    </w:p>
    <w:bookmarkStart w:name="z72" w:id="64"/>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64"/>
    <w:bookmarkStart w:name="z73" w:id="65"/>
    <w:p>
      <w:pPr>
        <w:spacing w:after="0"/>
        <w:ind w:left="0"/>
        <w:jc w:val="both"/>
      </w:pPr>
      <w:r>
        <w:rPr>
          <w:rFonts w:ascii="Times New Roman"/>
          <w:b w:val="false"/>
          <w:i w:val="false"/>
          <w:color w:val="000000"/>
          <w:sz w:val="28"/>
        </w:rPr>
        <w:t xml:space="preserve">
      18. Бақылау субъектісін осы Өлшемшарттың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тәуекел дәрежесіне жатқызу үшін тәуекел дәрежесі көрсеткішін есептеудің мынадай тәртібі қолданылады.</w:t>
      </w:r>
    </w:p>
    <w:bookmarkEnd w:id="65"/>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профилактикалық бақылау нәтижелері бойынша тәуекел дәрежесінің көрсеткішін және осы Өлшемшарттардың (SC)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қосу жолымен, деректер мәндерін 0-ден 100 балға дейінгі диапазонға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 </w:t>
      </w:r>
    </w:p>
    <w:p>
      <w:pPr>
        <w:spacing w:after="0"/>
        <w:ind w:left="0"/>
        <w:jc w:val="both"/>
      </w:pPr>
      <w:r>
        <w:rPr>
          <w:rFonts w:ascii="Times New Roman"/>
          <w:b w:val="false"/>
          <w:i w:val="false"/>
          <w:color w:val="000000"/>
          <w:sz w:val="28"/>
        </w:rPr>
        <w:t>
      Есептеу жерлердің пайдаланылуы мен қорғалуын бақылау субъектілерінің (объектілерінің) біртекті тобының әрбір бақылау субъектісі (объектісі) бойынша жүргізіледі. Бұл ретте жерлердің пайдаланылуы мен қорғалуын бақылау субъектілерінің (объектілерінің) біртекті тобына жататын бақылау субъектілерінің (объектілерінің) тізбесі деректерді кейіннен қалыпқа келтіру үшін іріктеу жиынтығын (іріктемені) құрайды.</w:t>
      </w:r>
    </w:p>
    <w:bookmarkStart w:name="z74" w:id="66"/>
    <w:p>
      <w:pPr>
        <w:spacing w:after="0"/>
        <w:ind w:left="0"/>
        <w:jc w:val="both"/>
      </w:pPr>
      <w:r>
        <w:rPr>
          <w:rFonts w:ascii="Times New Roman"/>
          <w:b w:val="false"/>
          <w:i w:val="false"/>
          <w:color w:val="000000"/>
          <w:sz w:val="28"/>
        </w:rPr>
        <w:t>
      19. Бақылау субъектілеріне (объектілеріне) бара отырып жүргізілген алдыңғы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66"/>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қажет етілетін елеулі бұзушылықтарсаны;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–анықталған елеулі бұзушылықтар саны. </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SР1 – қажет етілетін болмашы бұзушылықтар саны;</w:t>
      </w:r>
    </w:p>
    <w:p>
      <w:pPr>
        <w:spacing w:after="0"/>
        <w:ind w:left="0"/>
        <w:jc w:val="both"/>
      </w:pPr>
      <w:r>
        <w:rPr>
          <w:rFonts w:ascii="Times New Roman"/>
          <w:b w:val="false"/>
          <w:i w:val="false"/>
          <w:color w:val="000000"/>
          <w:sz w:val="28"/>
        </w:rPr>
        <w:t>
      SР2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SР = SРз + SРн,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5" w:id="67"/>
    <w:p>
      <w:pPr>
        <w:spacing w:after="0"/>
        <w:ind w:left="0"/>
        <w:jc w:val="both"/>
      </w:pPr>
      <w:r>
        <w:rPr>
          <w:rFonts w:ascii="Times New Roman"/>
          <w:b w:val="false"/>
          <w:i w:val="false"/>
          <w:color w:val="000000"/>
          <w:sz w:val="28"/>
        </w:rPr>
        <w:t xml:space="preserve">
      20.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6" w:id="68"/>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жекелеген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18-тармағына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77" w:id="69"/>
    <w:p>
      <w:pPr>
        <w:spacing w:after="0"/>
        <w:ind w:left="0"/>
        <w:jc w:val="both"/>
      </w:pPr>
      <w:r>
        <w:rPr>
          <w:rFonts w:ascii="Times New Roman"/>
          <w:b w:val="false"/>
          <w:i w:val="false"/>
          <w:color w:val="000000"/>
          <w:sz w:val="28"/>
        </w:rPr>
        <w:t>
      22. Бақылау субъектісіне (объектісіне) бара отырып профилактикалық бақылау жүргізудің еселігі жүргізілетін талдау және субъективті өлшемшарттар бойынша алынған мәліметтерді бағалау нәтижелері бойынша, бірақ жылына бір реттен жиі болмай айқындалады.</w:t>
      </w:r>
    </w:p>
    <w:bookmarkEnd w:id="69"/>
    <w:bookmarkStart w:name="z78" w:id="70"/>
    <w:p>
      <w:pPr>
        <w:spacing w:after="0"/>
        <w:ind w:left="0"/>
        <w:jc w:val="both"/>
      </w:pPr>
      <w:r>
        <w:rPr>
          <w:rFonts w:ascii="Times New Roman"/>
          <w:b w:val="false"/>
          <w:i w:val="false"/>
          <w:color w:val="000000"/>
          <w:sz w:val="28"/>
        </w:rPr>
        <w:t xml:space="preserve">
      23.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жүргізілетін профилактикалық бақылаудың жартыжылдық тізімдері негізінде жүргізіледі.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Жерлердің пайдаланылуы мен</w:t>
            </w:r>
            <w:r>
              <w:br/>
            </w:r>
            <w:r>
              <w:rPr>
                <w:rFonts w:ascii="Times New Roman"/>
                <w:b w:val="false"/>
                <w:i w:val="false"/>
                <w:color w:val="000000"/>
                <w:sz w:val="20"/>
              </w:rPr>
              <w:t>қорғалуы үшін тәуекелдер</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80" w:id="71"/>
    <w:p>
      <w:pPr>
        <w:spacing w:after="0"/>
        <w:ind w:left="0"/>
        <w:jc w:val="left"/>
      </w:pPr>
      <w:r>
        <w:rPr>
          <w:rFonts w:ascii="Times New Roman"/>
          <w:b/>
          <w:i w:val="false"/>
          <w:color w:val="000000"/>
        </w:rPr>
        <w:t xml:space="preserve"> Жерлердің пайдаланылуы мен қорғалуына қойылатын талаптарды бұзу дәрежелері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шекараларының белгіленуі және жерге құқық белгілейтін немесе сәйкестендіру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нысаналы мақсатына сәйкес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пайдаланудағы мемлекеттік жерлерді уақтылы қайтару және одан әрі пайдалануға жарамды күйге келтіру бойынша міндеттерді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қорғау жөніндегі мынадай іс-шараларды жүргізу:</w:t>
            </w:r>
          </w:p>
          <w:p>
            <w:pPr>
              <w:spacing w:after="20"/>
              <w:ind w:left="20"/>
              <w:jc w:val="both"/>
            </w:pPr>
            <w:r>
              <w:rPr>
                <w:rFonts w:ascii="Times New Roman"/>
                <w:b w:val="false"/>
                <w:i w:val="false"/>
                <w:color w:val="000000"/>
                <w:sz w:val="20"/>
              </w:rPr>
              <w:t>
1) жерлерді құнарсызданудан және шөлейттенуден, су және жел эрозиясынан, селден, су басудан, батпақтанудан, қайталап сортаңданудан, құрғап кетуден, тапталудан, өндіріс пен тұтыну қалдықтарымен, химиялық, биологиялық, радиоактивті және басқа да зиянды заттармен ластанудан, басқа да бүліну процестерінен қорғау;</w:t>
            </w:r>
          </w:p>
          <w:p>
            <w:pPr>
              <w:spacing w:after="20"/>
              <w:ind w:left="20"/>
              <w:jc w:val="both"/>
            </w:pPr>
            <w:r>
              <w:rPr>
                <w:rFonts w:ascii="Times New Roman"/>
                <w:b w:val="false"/>
                <w:i w:val="false"/>
                <w:color w:val="000000"/>
                <w:sz w:val="20"/>
              </w:rPr>
              <w:t>
2) ауыл шаруашылығы жерлерін карантиндік зиянкестерден және өсімдік ауруларынан, арамшөп, бұта мен шілік басып кетуден, жердің жай-күйі нашарлауының өзге де түрлерінен қорғау;</w:t>
            </w:r>
          </w:p>
          <w:p>
            <w:pPr>
              <w:spacing w:after="20"/>
              <w:ind w:left="20"/>
              <w:jc w:val="both"/>
            </w:pPr>
            <w:r>
              <w:rPr>
                <w:rFonts w:ascii="Times New Roman"/>
                <w:b w:val="false"/>
                <w:i w:val="false"/>
                <w:color w:val="000000"/>
                <w:sz w:val="20"/>
              </w:rPr>
              <w:t>
3) бүлінген жерлерді рекультивациялау, оның құнарлылығын және жердің басқа да пайдалы қасиеттерін қалпына келтіру және оны шаруашылық айналымға уақтылы тарту;</w:t>
            </w:r>
          </w:p>
          <w:p>
            <w:pPr>
              <w:spacing w:after="20"/>
              <w:ind w:left="20"/>
              <w:jc w:val="both"/>
            </w:pPr>
            <w:r>
              <w:rPr>
                <w:rFonts w:ascii="Times New Roman"/>
                <w:b w:val="false"/>
                <w:i w:val="false"/>
                <w:color w:val="000000"/>
                <w:sz w:val="20"/>
              </w:rPr>
              <w:t>
4) жерлердің бүлінуімен байланысты жұмыстар жүргізілген кезде топырақтың құнарлы қабатын сыдырып алу, сақтау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жерді ұтымды пайдалану бойынша мынадай іс-шараларды жүргізу:</w:t>
            </w:r>
          </w:p>
          <w:p>
            <w:pPr>
              <w:spacing w:after="20"/>
              <w:ind w:left="20"/>
              <w:jc w:val="both"/>
            </w:pPr>
            <w:r>
              <w:rPr>
                <w:rFonts w:ascii="Times New Roman"/>
                <w:b w:val="false"/>
                <w:i w:val="false"/>
                <w:color w:val="000000"/>
                <w:sz w:val="20"/>
              </w:rPr>
              <w:t>
1)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гидротехникалық және эрозияға қарсы іс-шаралар кешенін уақтылы және дұрыс жүргізуі;</w:t>
            </w:r>
          </w:p>
          <w:p>
            <w:pPr>
              <w:spacing w:after="20"/>
              <w:ind w:left="20"/>
              <w:jc w:val="both"/>
            </w:pPr>
            <w:r>
              <w:rPr>
                <w:rFonts w:ascii="Times New Roman"/>
                <w:b w:val="false"/>
                <w:i w:val="false"/>
                <w:color w:val="000000"/>
                <w:sz w:val="20"/>
              </w:rPr>
              <w:t>
2) жерлерді жақсарту жөніндегі, топырақ эрозиясын, тұздануды, батпақтануды, су басуды, шөлейттенуді, құрғақтануды, тығыздалуды, қоқыстануды, ластануды және жердің тозуын туғызатын басқа да процестерді болғызбау және олардың салдарларын жою жөнінде іс-шараларды уақтылы және сапалы орындау;</w:t>
            </w:r>
          </w:p>
          <w:p>
            <w:pPr>
              <w:spacing w:after="20"/>
              <w:ind w:left="20"/>
              <w:jc w:val="both"/>
            </w:pPr>
            <w:r>
              <w:rPr>
                <w:rFonts w:ascii="Times New Roman"/>
                <w:b w:val="false"/>
                <w:i w:val="false"/>
                <w:color w:val="000000"/>
                <w:sz w:val="20"/>
              </w:rPr>
              <w:t>
3) жерлерді пайдалану мен қорғау жөніндегі жерге орналастыру жобаларын орындау;</w:t>
            </w:r>
          </w:p>
          <w:p>
            <w:pPr>
              <w:spacing w:after="20"/>
              <w:ind w:left="20"/>
              <w:jc w:val="both"/>
            </w:pPr>
            <w:r>
              <w:rPr>
                <w:rFonts w:ascii="Times New Roman"/>
                <w:b w:val="false"/>
                <w:i w:val="false"/>
                <w:color w:val="000000"/>
                <w:sz w:val="20"/>
              </w:rPr>
              <w:t>
4) бекітілген жайылымның жалпы алаңына түсетін жүктеменің шекті рұқсат етілетін нормасын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 шекараларының межелік белгілерін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құқықтық қатынастары</w:t>
            </w:r>
            <w:r>
              <w:br/>
            </w:r>
            <w:r>
              <w:rPr>
                <w:rFonts w:ascii="Times New Roman"/>
                <w:b w:val="false"/>
                <w:i w:val="false"/>
                <w:color w:val="000000"/>
                <w:sz w:val="20"/>
              </w:rPr>
              <w:t>субъектілерінің жерлерін</w:t>
            </w:r>
            <w:r>
              <w:br/>
            </w:r>
            <w:r>
              <w:rPr>
                <w:rFonts w:ascii="Times New Roman"/>
                <w:b w:val="false"/>
                <w:i w:val="false"/>
                <w:color w:val="000000"/>
                <w:sz w:val="20"/>
              </w:rPr>
              <w:t>пайдалану мен қорғаудағы</w:t>
            </w:r>
            <w:r>
              <w:br/>
            </w:r>
            <w:r>
              <w:rPr>
                <w:rFonts w:ascii="Times New Roman"/>
                <w:b w:val="false"/>
                <w:i w:val="false"/>
                <w:color w:val="000000"/>
                <w:sz w:val="20"/>
              </w:rPr>
              <w:t>тәуекелдер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2" w:id="72"/>
    <w:p>
      <w:pPr>
        <w:spacing w:after="0"/>
        <w:ind w:left="0"/>
        <w:jc w:val="left"/>
      </w:pPr>
      <w:r>
        <w:rPr>
          <w:rFonts w:ascii="Times New Roman"/>
          <w:b/>
          <w:i w:val="false"/>
          <w:color w:val="000000"/>
        </w:rPr>
        <w:t xml:space="preserve"> Жердің пайдаланылуы мен қорғалуының субъективті өлшемшарттары бойынша тәуекел дәрежесін айқындауға арналған субъективті өлшемшарттардың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өлшемшарттың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2 / мәндер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құқықтық қатынастары субъектілерінің субъектілеріне (объектілеріне)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жерді пайдалану мен қорғаудың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нысаналы мақсатына сәйкес пайдаланбау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нысаналы мақсатына сәйкес пайдалану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нысаналы мақсатына сәйкес пайдаланбау/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 xml:space="preserve">2023 жылғы 17 шілдедегі </w:t>
            </w:r>
            <w:r>
              <w:br/>
            </w:r>
            <w:r>
              <w:rPr>
                <w:rFonts w:ascii="Times New Roman"/>
                <w:b w:val="false"/>
                <w:i w:val="false"/>
                <w:color w:val="000000"/>
                <w:sz w:val="20"/>
              </w:rPr>
              <w:t>№ 141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2023 жылғы 17 шілдедегі </w:t>
            </w:r>
            <w:r>
              <w:br/>
            </w:r>
            <w:r>
              <w:rPr>
                <w:rFonts w:ascii="Times New Roman"/>
                <w:b w:val="false"/>
                <w:i w:val="false"/>
                <w:color w:val="000000"/>
                <w:sz w:val="20"/>
              </w:rPr>
              <w:t>№ 264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11 желтоқсандағы </w:t>
            </w:r>
            <w:r>
              <w:br/>
            </w:r>
            <w:r>
              <w:rPr>
                <w:rFonts w:ascii="Times New Roman"/>
                <w:b w:val="false"/>
                <w:i w:val="false"/>
                <w:color w:val="000000"/>
                <w:sz w:val="20"/>
              </w:rPr>
              <w:t xml:space="preserve">№ 502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11 желтоқсандағы </w:t>
            </w:r>
            <w:r>
              <w:br/>
            </w:r>
            <w:r>
              <w:rPr>
                <w:rFonts w:ascii="Times New Roman"/>
                <w:b w:val="false"/>
                <w:i w:val="false"/>
                <w:color w:val="000000"/>
                <w:sz w:val="20"/>
              </w:rPr>
              <w:t>№ 101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жер кадастры саласындағы тәуекелдер дәрежесін бағалау өлшемшарттары</w:t>
      </w:r>
    </w:p>
    <w:bookmarkStart w:name="z86" w:id="73"/>
    <w:p>
      <w:pPr>
        <w:spacing w:after="0"/>
        <w:ind w:left="0"/>
        <w:jc w:val="left"/>
      </w:pPr>
      <w:r>
        <w:rPr>
          <w:rFonts w:ascii="Times New Roman"/>
          <w:b/>
          <w:i w:val="false"/>
          <w:color w:val="000000"/>
        </w:rPr>
        <w:t xml:space="preserve"> 1-тарау. Жалпы ережелер</w:t>
      </w:r>
    </w:p>
    <w:bookmarkEnd w:id="73"/>
    <w:bookmarkStart w:name="z87" w:id="74"/>
    <w:p>
      <w:pPr>
        <w:spacing w:after="0"/>
        <w:ind w:left="0"/>
        <w:jc w:val="both"/>
      </w:pPr>
      <w:r>
        <w:rPr>
          <w:rFonts w:ascii="Times New Roman"/>
          <w:b w:val="false"/>
          <w:i w:val="false"/>
          <w:color w:val="000000"/>
          <w:sz w:val="28"/>
        </w:rPr>
        <w:t xml:space="preserve">
      1. Осы Мемлекеттік жер кадастрысаласындағы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мемлекеттік жер кадастрысаласындағы бақылау субъектілерін (объектілерін) тәуекел дәрежелеріне жатқызу үшін және бақылау субъектісіне (объектісіне) бара отырып профилактикалық бақылау жүргізу кезінде бақылау субъектілерін (объектілерін) іріктеу үшін әзірленді.</w:t>
      </w:r>
    </w:p>
    <w:bookmarkEnd w:id="74"/>
    <w:bookmarkStart w:name="z88" w:id="75"/>
    <w:p>
      <w:pPr>
        <w:spacing w:after="0"/>
        <w:ind w:left="0"/>
        <w:jc w:val="both"/>
      </w:pPr>
      <w:r>
        <w:rPr>
          <w:rFonts w:ascii="Times New Roman"/>
          <w:b w:val="false"/>
          <w:i w:val="false"/>
          <w:color w:val="000000"/>
          <w:sz w:val="28"/>
        </w:rPr>
        <w:t>
      2. Осы Өлшемшарттарда мынадай ұғымдар пайдаланылады:</w:t>
      </w:r>
    </w:p>
    <w:bookmarkEnd w:id="75"/>
    <w:bookmarkStart w:name="z89" w:id="76"/>
    <w:p>
      <w:pPr>
        <w:spacing w:after="0"/>
        <w:ind w:left="0"/>
        <w:jc w:val="both"/>
      </w:pPr>
      <w:r>
        <w:rPr>
          <w:rFonts w:ascii="Times New Roman"/>
          <w:b w:val="false"/>
          <w:i w:val="false"/>
          <w:color w:val="000000"/>
          <w:sz w:val="28"/>
        </w:rPr>
        <w:t>
      1) балл – тәуекелді есептеудің сандық өлшемі;</w:t>
      </w:r>
    </w:p>
    <w:bookmarkEnd w:id="76"/>
    <w:bookmarkStart w:name="z90" w:id="77"/>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77"/>
    <w:bookmarkStart w:name="z91" w:id="78"/>
    <w:p>
      <w:pPr>
        <w:spacing w:after="0"/>
        <w:ind w:left="0"/>
        <w:jc w:val="both"/>
      </w:pPr>
      <w:r>
        <w:rPr>
          <w:rFonts w:ascii="Times New Roman"/>
          <w:b w:val="false"/>
          <w:i w:val="false"/>
          <w:color w:val="000000"/>
          <w:sz w:val="28"/>
        </w:rPr>
        <w:t>
      3) бақылау субъектілері (объектілері) – "Азаматтарға арналған үкімет" мемлекеттік корпорациясы" коммерциялық емес акционерлік қоғамы (бұдан әрі – Қоғам) және оның облыстардағы, Астана, Алматы және Шымкент қалаларындағы мемлекеттік жер кадастрын жүргізуді жүзеге асыратын филиалдары;</w:t>
      </w:r>
    </w:p>
    <w:bookmarkEnd w:id="78"/>
    <w:bookmarkStart w:name="z92" w:id="79"/>
    <w:p>
      <w:pPr>
        <w:spacing w:after="0"/>
        <w:ind w:left="0"/>
        <w:jc w:val="both"/>
      </w:pPr>
      <w:r>
        <w:rPr>
          <w:rFonts w:ascii="Times New Roman"/>
          <w:b w:val="false"/>
          <w:i w:val="false"/>
          <w:color w:val="000000"/>
          <w:sz w:val="28"/>
        </w:rPr>
        <w:t>
      4) болмашы бұзушылықтар – жер-кадастрлық кітапты және жерлердің бірыңғай мемлекеттік тізілімін жүргізу кезінде мемлекеттік жер кадастрын жүргізу саласындағы талаптарды бұзу;</w:t>
      </w:r>
    </w:p>
    <w:bookmarkEnd w:id="79"/>
    <w:bookmarkStart w:name="z93" w:id="80"/>
    <w:p>
      <w:pPr>
        <w:spacing w:after="0"/>
        <w:ind w:left="0"/>
        <w:jc w:val="both"/>
      </w:pPr>
      <w:r>
        <w:rPr>
          <w:rFonts w:ascii="Times New Roman"/>
          <w:b w:val="false"/>
          <w:i w:val="false"/>
          <w:color w:val="000000"/>
          <w:sz w:val="28"/>
        </w:rPr>
        <w:t>
      5) елеулі бұзушылықтар – жер учаскесінің кадастрлық ісін қалыптастыру тәртібін сақтамау түрінде көрінген мемлекеттік жер кадастрын жүргізу саласындағы талаптарды бұзу; жер учаскелері және олардың субъектілері туралы деректер банкін, сондай-ақ басқа да жер-кадастрлық ақпаратты қағаз жеткізгіштерде және электрондық түрде жинақтау, өңдеу және жүргізу тәртібін бұзу; жер учаскелеріне кадастрлық нөмірлер беру рәсімін бұзу; мемлекеттік жер кадастрын жүргізуге байланысты қызмет тәртібін бұзу; мемлекеттік жер кадастрының дұрыс емес мәліметтерін ұсыну;</w:t>
      </w:r>
    </w:p>
    <w:bookmarkEnd w:id="80"/>
    <w:bookmarkStart w:name="z94" w:id="81"/>
    <w:p>
      <w:pPr>
        <w:spacing w:after="0"/>
        <w:ind w:left="0"/>
        <w:jc w:val="both"/>
      </w:pPr>
      <w:r>
        <w:rPr>
          <w:rFonts w:ascii="Times New Roman"/>
          <w:b w:val="false"/>
          <w:i w:val="false"/>
          <w:color w:val="000000"/>
          <w:sz w:val="28"/>
        </w:rPr>
        <w:t>
      6) өрескел бұзушылықтар – жерлердің экономикалық бағалауын қамтитын жерлердің сапасын есепке алу жөніндегі талаптарды сақтамаудан көрінген мемлекеттік жер кадастрын жүргізу саласындағы талаптарды бұзу; мемлекеттік тіркеу мақсаттары үшін жерлердің, жер учаскелері меншік иелерінің және жер пайдаланушылардың, сондай-ақ жер құқықтық қатынастарының басқа да субъектілерінің санын есепке алуды бұзу; бірыңғай мемлекеттік жылжымайтын мүлік кадастрының автоматтандырылған ақпараттық жүйесін жүргізуді бұзу; жер-кадастрлық карталарды, оның ішінде цифрлық карталарды дайындау мен жүргізуді бұзу; жер учаскелерінің кадастрлық (бағалау) құнын айқындауды, елді мекендерде жер учаскелері үшін төлемақының базалық мөлшерлемелеріне түзету коэффициенттерін белгілей отырып, бағалау аймақтары шекараларының схемаларын жасауды, жер учаскелері үшін төлемақының базалық мөлшерлемелерін есептеуді, ауыл шаруашылығын жүргізуге байланысты емес мақсаттар үшін ауыл шаруашылығы алқаптарын алып қою кезінде ауыл шаруашылығы өндірісінің шығасыларын айқындауды қамтитын жерлерді кадастрлық бағалау есептерін дайындау әдістемесін бұзу; жер учаскесіне сәйкестендіру құжатын, жер-кадастрлық жоспарды дайындау және беру тәртібін бұзу;</w:t>
      </w:r>
    </w:p>
    <w:bookmarkEnd w:id="81"/>
    <w:bookmarkStart w:name="z95" w:id="82"/>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82"/>
    <w:bookmarkStart w:name="z96" w:id="83"/>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бара отырып, профилактикалық бақылауды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бақылаусубъектісін (объектісін) бақылау субъектісіне (объектісіне) бара отырып арқылы профилактикалық босату процесі;</w:t>
      </w:r>
    </w:p>
    <w:bookmarkEnd w:id="83"/>
    <w:bookmarkStart w:name="z97" w:id="84"/>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жерлердің пайдаланылуы мен қорғалуы үшін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84"/>
    <w:bookmarkStart w:name="z98" w:id="85"/>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85"/>
    <w:bookmarkStart w:name="z99" w:id="86"/>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86"/>
    <w:bookmarkStart w:name="z100" w:id="87"/>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87"/>
    <w:bookmarkStart w:name="z101" w:id="88"/>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нақты саласында бақылау субъектілерінің (объектілерінің) біртекті тобына жатқызылатын бағаланатын субъектілердің (объектілердің) тізбесі.</w:t>
      </w:r>
    </w:p>
    <w:bookmarkEnd w:id="88"/>
    <w:bookmarkStart w:name="z102" w:id="89"/>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89"/>
    <w:bookmarkStart w:name="z103" w:id="90"/>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жүзеге асыру кезінде тәуекелдерді басқару мақсаттары үшін бақылау субъектілеріне (объектілеріне)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арқылы қалыптастырылады (шешімдерді мультиөлшемшартты талдау).</w:t>
      </w:r>
    </w:p>
    <w:bookmarkEnd w:id="90"/>
    <w:bookmarkStart w:name="z104" w:id="91"/>
    <w:p>
      <w:pPr>
        <w:spacing w:after="0"/>
        <w:ind w:left="0"/>
        <w:jc w:val="both"/>
      </w:pPr>
      <w:r>
        <w:rPr>
          <w:rFonts w:ascii="Times New Roman"/>
          <w:b w:val="false"/>
          <w:i w:val="false"/>
          <w:color w:val="000000"/>
          <w:sz w:val="28"/>
        </w:rPr>
        <w:t>
      Бірінші кезеңде тәуекел дәрежесін бағалаудың объективті өлшемшарттары бойынша бақылау субъектілері (объектілері) мынадай тәуекел дәрежелерінің біріне жатқызылады:</w:t>
      </w:r>
    </w:p>
    <w:bookmarkEnd w:id="91"/>
    <w:bookmarkStart w:name="z105" w:id="92"/>
    <w:p>
      <w:pPr>
        <w:spacing w:after="0"/>
        <w:ind w:left="0"/>
        <w:jc w:val="both"/>
      </w:pPr>
      <w:r>
        <w:rPr>
          <w:rFonts w:ascii="Times New Roman"/>
          <w:b w:val="false"/>
          <w:i w:val="false"/>
          <w:color w:val="000000"/>
          <w:sz w:val="28"/>
        </w:rPr>
        <w:t>
      1) жоғары тәуекел;</w:t>
      </w:r>
    </w:p>
    <w:bookmarkEnd w:id="92"/>
    <w:bookmarkStart w:name="z106" w:id="93"/>
    <w:p>
      <w:pPr>
        <w:spacing w:after="0"/>
        <w:ind w:left="0"/>
        <w:jc w:val="both"/>
      </w:pPr>
      <w:r>
        <w:rPr>
          <w:rFonts w:ascii="Times New Roman"/>
          <w:b w:val="false"/>
          <w:i w:val="false"/>
          <w:color w:val="000000"/>
          <w:sz w:val="28"/>
        </w:rPr>
        <w:t>
      2) орташа тәуекел;</w:t>
      </w:r>
    </w:p>
    <w:bookmarkEnd w:id="93"/>
    <w:bookmarkStart w:name="z107" w:id="94"/>
    <w:p>
      <w:pPr>
        <w:spacing w:after="0"/>
        <w:ind w:left="0"/>
        <w:jc w:val="both"/>
      </w:pPr>
      <w:r>
        <w:rPr>
          <w:rFonts w:ascii="Times New Roman"/>
          <w:b w:val="false"/>
          <w:i w:val="false"/>
          <w:color w:val="000000"/>
          <w:sz w:val="28"/>
        </w:rPr>
        <w:t>
      3) төмен тәуекел.</w:t>
      </w:r>
    </w:p>
    <w:bookmarkEnd w:id="94"/>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субъектілеріне (объектілеріне) қатысты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бақылау субъектісіне (объектісіне) бармай профилактикалық бақылау және жоспардан тыс тексеру жүргізіледі.</w:t>
      </w:r>
    </w:p>
    <w:bookmarkStart w:name="z108" w:id="95"/>
    <w:p>
      <w:pPr>
        <w:spacing w:after="0"/>
        <w:ind w:left="0"/>
        <w:jc w:val="both"/>
      </w:pPr>
      <w:r>
        <w:rPr>
          <w:rFonts w:ascii="Times New Roman"/>
          <w:b w:val="false"/>
          <w:i w:val="false"/>
          <w:color w:val="000000"/>
          <w:sz w:val="28"/>
        </w:rPr>
        <w:t>
      4. Екінші кезеңде субъективті бойынша бақылау субъектілері (объектілері) мынадай тәуекел дәрежелерінің біріне жатқызылады:</w:t>
      </w:r>
    </w:p>
    <w:bookmarkEnd w:id="95"/>
    <w:bookmarkStart w:name="z109" w:id="96"/>
    <w:p>
      <w:pPr>
        <w:spacing w:after="0"/>
        <w:ind w:left="0"/>
        <w:jc w:val="both"/>
      </w:pPr>
      <w:r>
        <w:rPr>
          <w:rFonts w:ascii="Times New Roman"/>
          <w:b w:val="false"/>
          <w:i w:val="false"/>
          <w:color w:val="000000"/>
          <w:sz w:val="28"/>
        </w:rPr>
        <w:t>
      1) жоғары тәуекел;</w:t>
      </w:r>
    </w:p>
    <w:bookmarkEnd w:id="96"/>
    <w:bookmarkStart w:name="z110" w:id="97"/>
    <w:p>
      <w:pPr>
        <w:spacing w:after="0"/>
        <w:ind w:left="0"/>
        <w:jc w:val="both"/>
      </w:pPr>
      <w:r>
        <w:rPr>
          <w:rFonts w:ascii="Times New Roman"/>
          <w:b w:val="false"/>
          <w:i w:val="false"/>
          <w:color w:val="000000"/>
          <w:sz w:val="28"/>
        </w:rPr>
        <w:t>
      2) орташа тәуекел;</w:t>
      </w:r>
    </w:p>
    <w:bookmarkEnd w:id="97"/>
    <w:bookmarkStart w:name="z111" w:id="98"/>
    <w:p>
      <w:pPr>
        <w:spacing w:after="0"/>
        <w:ind w:left="0"/>
        <w:jc w:val="both"/>
      </w:pPr>
      <w:r>
        <w:rPr>
          <w:rFonts w:ascii="Times New Roman"/>
          <w:b w:val="false"/>
          <w:i w:val="false"/>
          <w:color w:val="000000"/>
          <w:sz w:val="28"/>
        </w:rPr>
        <w:t>
      3) төмен тәуекел.</w:t>
      </w:r>
    </w:p>
    <w:bookmarkEnd w:id="98"/>
    <w:bookmarkStart w:name="z112" w:id="9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99"/>
    <w:bookmarkStart w:name="z113" w:id="10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100"/>
    <w:bookmarkStart w:name="z114" w:id="101"/>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101"/>
    <w:bookmarkStart w:name="z115" w:id="102"/>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102"/>
    <w:bookmarkStart w:name="z116" w:id="103"/>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103"/>
    <w:p>
      <w:pPr>
        <w:spacing w:after="0"/>
        <w:ind w:left="0"/>
        <w:jc w:val="both"/>
      </w:pPr>
      <w:r>
        <w:rPr>
          <w:rFonts w:ascii="Times New Roman"/>
          <w:b w:val="false"/>
          <w:i w:val="false"/>
          <w:color w:val="000000"/>
          <w:sz w:val="28"/>
        </w:rPr>
        <w:t xml:space="preserve">
      Мемлекеттік жер кадастры саласындағы талаптардың бұзылу дәрежесі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айқындалады.</w:t>
      </w:r>
    </w:p>
    <w:bookmarkStart w:name="z117" w:id="104"/>
    <w:p>
      <w:pPr>
        <w:spacing w:after="0"/>
        <w:ind w:left="0"/>
        <w:jc w:val="both"/>
      </w:pPr>
      <w:r>
        <w:rPr>
          <w:rFonts w:ascii="Times New Roman"/>
          <w:b w:val="false"/>
          <w:i w:val="false"/>
          <w:color w:val="000000"/>
          <w:sz w:val="28"/>
        </w:rPr>
        <w:t>
      6.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04"/>
    <w:bookmarkStart w:name="z118" w:id="105"/>
    <w:p>
      <w:pPr>
        <w:spacing w:after="0"/>
        <w:ind w:left="0"/>
        <w:jc w:val="left"/>
      </w:pPr>
      <w:r>
        <w:rPr>
          <w:rFonts w:ascii="Times New Roman"/>
          <w:b/>
          <w:i w:val="false"/>
          <w:color w:val="000000"/>
        </w:rPr>
        <w:t xml:space="preserve"> 1-параграф. Объективті өлшемшарттар</w:t>
      </w:r>
    </w:p>
    <w:bookmarkEnd w:id="105"/>
    <w:bookmarkStart w:name="z119" w:id="106"/>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субъектілеріне (объектілеріне) Қоғамның облыстардағы, Астана, Алматы және Шымкент қалаларындағы мемлекеттік жер кадастрын жүргізуді жүзеге асыратын филиалдары жатады.</w:t>
      </w:r>
    </w:p>
    <w:bookmarkEnd w:id="106"/>
    <w:bookmarkStart w:name="z120" w:id="107"/>
    <w:p>
      <w:pPr>
        <w:spacing w:after="0"/>
        <w:ind w:left="0"/>
        <w:jc w:val="both"/>
      </w:pPr>
      <w:r>
        <w:rPr>
          <w:rFonts w:ascii="Times New Roman"/>
          <w:b w:val="false"/>
          <w:i w:val="false"/>
          <w:color w:val="000000"/>
          <w:sz w:val="28"/>
        </w:rPr>
        <w:t>
      8. Объективті өлшемшерттар бойынша тәуекел дәрежесі орташа бақылау субъектілеріне (объектілеріне) Қоғамның аудандардағы және облыстық және аудандық маңызы бар қалалардағы мемлекеттік жер кадастрын жүргізуді жүзеге асыратын филиалдарының бөлімдері жатады.</w:t>
      </w:r>
    </w:p>
    <w:bookmarkEnd w:id="107"/>
    <w:bookmarkStart w:name="z121" w:id="108"/>
    <w:p>
      <w:pPr>
        <w:spacing w:after="0"/>
        <w:ind w:left="0"/>
        <w:jc w:val="both"/>
      </w:pPr>
      <w:r>
        <w:rPr>
          <w:rFonts w:ascii="Times New Roman"/>
          <w:b w:val="false"/>
          <w:i w:val="false"/>
          <w:color w:val="000000"/>
          <w:sz w:val="28"/>
        </w:rPr>
        <w:t>
      9. Объективті өлшемшерттар бойынша тәуекел дәрежесі төмен бақылау субъектілеріне (объектілеріне) Қоғамның орталық аппаратының мемлекеттік жер кадастрын жүргізуді жүзеге асыратын құрылымдық бөлімшесі жатады.</w:t>
      </w:r>
    </w:p>
    <w:bookmarkEnd w:id="108"/>
    <w:bookmarkStart w:name="z122" w:id="109"/>
    <w:p>
      <w:pPr>
        <w:spacing w:after="0"/>
        <w:ind w:left="0"/>
        <w:jc w:val="left"/>
      </w:pPr>
      <w:r>
        <w:rPr>
          <w:rFonts w:ascii="Times New Roman"/>
          <w:b/>
          <w:i w:val="false"/>
          <w:color w:val="000000"/>
        </w:rPr>
        <w:t xml:space="preserve"> 2-параграф. Субъективті өлшемшарттар</w:t>
      </w:r>
    </w:p>
    <w:bookmarkEnd w:id="109"/>
    <w:bookmarkStart w:name="z123" w:id="110"/>
    <w:p>
      <w:pPr>
        <w:spacing w:after="0"/>
        <w:ind w:left="0"/>
        <w:jc w:val="both"/>
      </w:pPr>
      <w:r>
        <w:rPr>
          <w:rFonts w:ascii="Times New Roman"/>
          <w:b w:val="false"/>
          <w:i w:val="false"/>
          <w:color w:val="000000"/>
          <w:sz w:val="28"/>
        </w:rPr>
        <w:t>
      10. Субъективті өлшемшарттарды айқындау:</w:t>
      </w:r>
    </w:p>
    <w:bookmarkEnd w:id="110"/>
    <w:bookmarkStart w:name="z124" w:id="111"/>
    <w:p>
      <w:pPr>
        <w:spacing w:after="0"/>
        <w:ind w:left="0"/>
        <w:jc w:val="both"/>
      </w:pPr>
      <w:r>
        <w:rPr>
          <w:rFonts w:ascii="Times New Roman"/>
          <w:b w:val="false"/>
          <w:i w:val="false"/>
          <w:color w:val="000000"/>
          <w:sz w:val="28"/>
        </w:rPr>
        <w:t>
      1) дерекқорды қалыптастыру және ақпарат жинау;</w:t>
      </w:r>
    </w:p>
    <w:bookmarkEnd w:id="111"/>
    <w:bookmarkStart w:name="z125" w:id="112"/>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112"/>
    <w:bookmarkStart w:name="z126" w:id="113"/>
    <w:p>
      <w:pPr>
        <w:spacing w:after="0"/>
        <w:ind w:left="0"/>
        <w:jc w:val="both"/>
      </w:pPr>
      <w:r>
        <w:rPr>
          <w:rFonts w:ascii="Times New Roman"/>
          <w:b w:val="false"/>
          <w:i w:val="false"/>
          <w:color w:val="000000"/>
          <w:sz w:val="28"/>
        </w:rPr>
        <w:t>
      11. Дерекқор қалыптастыру және ақпарат жинау бақылау субъектілерін (объектілерін) анықтау үшін қажет.</w:t>
      </w:r>
    </w:p>
    <w:bookmarkEnd w:id="113"/>
    <w:p>
      <w:pPr>
        <w:spacing w:after="0"/>
        <w:ind w:left="0"/>
        <w:jc w:val="both"/>
      </w:pPr>
      <w:r>
        <w:rPr>
          <w:rFonts w:ascii="Times New Roman"/>
          <w:b w:val="false"/>
          <w:i w:val="false"/>
          <w:color w:val="000000"/>
          <w:sz w:val="28"/>
        </w:rPr>
        <w:t>
      Тәуекел дәрежесін бағалау үшіналдыңғы тексерулердің және бақылау субъектілеріне (объектілеріне) бара отырып жүргізілген профилактикалық бақылаудың нәтижелері пайдаланылады.</w:t>
      </w:r>
    </w:p>
    <w:bookmarkStart w:name="z127" w:id="114"/>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өлшемшарттарбойынша деректер қалыптастырылады.</w:t>
      </w:r>
    </w:p>
    <w:bookmarkEnd w:id="114"/>
    <w:p>
      <w:pPr>
        <w:spacing w:after="0"/>
        <w:ind w:left="0"/>
        <w:jc w:val="both"/>
      </w:pPr>
      <w:r>
        <w:rPr>
          <w:rFonts w:ascii="Times New Roman"/>
          <w:b w:val="false"/>
          <w:i w:val="false"/>
          <w:color w:val="000000"/>
          <w:sz w:val="28"/>
        </w:rPr>
        <w:t>
      Субъективті өлшемшарттарталдау және бағалау бақылау субъектісіне (объектісіне) қатысты барынша ықтимал тәуекелі бар бақылау субъектісіне (объектісіне) профилактикалық бақылау жүргізуді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Бара отырып жүргізілген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қосуға жол берілмейді.</w:t>
      </w:r>
    </w:p>
    <w:bookmarkStart w:name="z128" w:id="115"/>
    <w:p>
      <w:pPr>
        <w:spacing w:after="0"/>
        <w:ind w:left="0"/>
        <w:jc w:val="both"/>
      </w:pPr>
      <w:r>
        <w:rPr>
          <w:rFonts w:ascii="Times New Roman"/>
          <w:b w:val="false"/>
          <w:i w:val="false"/>
          <w:color w:val="000000"/>
          <w:sz w:val="28"/>
        </w:rPr>
        <w:t xml:space="preserve">
      13.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115"/>
    <w:bookmarkStart w:name="z129" w:id="116"/>
    <w:p>
      <w:pPr>
        <w:spacing w:after="0"/>
        <w:ind w:left="0"/>
        <w:jc w:val="left"/>
      </w:pPr>
      <w:r>
        <w:rPr>
          <w:rFonts w:ascii="Times New Roman"/>
          <w:b/>
          <w:i w:val="false"/>
          <w:color w:val="000000"/>
        </w:rPr>
        <w:t xml:space="preserve"> 3-параграф. Тәуекелдерді басқару</w:t>
      </w:r>
    </w:p>
    <w:bookmarkEnd w:id="116"/>
    <w:bookmarkStart w:name="z130" w:id="117"/>
    <w:p>
      <w:pPr>
        <w:spacing w:after="0"/>
        <w:ind w:left="0"/>
        <w:jc w:val="both"/>
      </w:pPr>
      <w:r>
        <w:rPr>
          <w:rFonts w:ascii="Times New Roman"/>
          <w:b w:val="false"/>
          <w:i w:val="false"/>
          <w:color w:val="000000"/>
          <w:sz w:val="28"/>
        </w:rPr>
        <w:t xml:space="preserve">
      14. Адал бақылау субъектілерін көтермелеу және бақылауды бұзушыларға шоғырландыру қағидатын іске асыру мақсатында бақылау субъектілері (объектілері) осы Өлшемшарттардың </w:t>
      </w:r>
      <w:r>
        <w:rPr>
          <w:rFonts w:ascii="Times New Roman"/>
          <w:b w:val="false"/>
          <w:i w:val="false"/>
          <w:color w:val="000000"/>
          <w:sz w:val="28"/>
        </w:rPr>
        <w:t>21-тармағында</w:t>
      </w:r>
      <w:r>
        <w:rPr>
          <w:rFonts w:ascii="Times New Roman"/>
          <w:b w:val="false"/>
          <w:i w:val="false"/>
          <w:color w:val="000000"/>
          <w:sz w:val="28"/>
        </w:rPr>
        <w:t xml:space="preserve"> айқындалатын кезеңге бақылау субъектісіне (объектісіне) бара отырып, субъективті өлшемшарттарды қолдану арқылы профилактикалық бақылау жүргізуден босатылады.</w:t>
      </w:r>
    </w:p>
    <w:bookmarkEnd w:id="117"/>
    <w:bookmarkStart w:name="z131" w:id="118"/>
    <w:p>
      <w:pPr>
        <w:spacing w:after="0"/>
        <w:ind w:left="0"/>
        <w:jc w:val="both"/>
      </w:pPr>
      <w:r>
        <w:rPr>
          <w:rFonts w:ascii="Times New Roman"/>
          <w:b w:val="false"/>
          <w:i w:val="false"/>
          <w:color w:val="000000"/>
          <w:sz w:val="28"/>
        </w:rPr>
        <w:t>
      15. Бақылау субъектілері (объектілері), егер Қазақстан Республикасының заңдарында және осы Өлшемшарттарда бақылау субъектісіне (объектісіне) бара отырып, профилактикалық бақылаудан босату жағдайлары айқындалған жағдайларда, ақпараттық жүйені қолдана отырып, жерлерді пайдалану мен қорғаудың жоғары тәуекел дәрежесінен орташа тәуекел дәрежесіне немесе орташа тәуекел дәрежесінен төмен тәуекел дәрежесіне ауыстырылады.</w:t>
      </w:r>
    </w:p>
    <w:bookmarkEnd w:id="118"/>
    <w:bookmarkStart w:name="z132" w:id="119"/>
    <w:p>
      <w:pPr>
        <w:spacing w:after="0"/>
        <w:ind w:left="0"/>
        <w:jc w:val="both"/>
      </w:pPr>
      <w:r>
        <w:rPr>
          <w:rFonts w:ascii="Times New Roman"/>
          <w:b w:val="false"/>
          <w:i w:val="false"/>
          <w:color w:val="000000"/>
          <w:sz w:val="28"/>
        </w:rPr>
        <w:t>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мемлекеттік статистикаға, ведомстволық статистикалық байқау қорытындыларына, сондай-ақ ақпараттық құралдарға негізделеді.</w:t>
      </w:r>
    </w:p>
    <w:bookmarkEnd w:id="11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бақылауды жүзеге асыратын бақылау субъектілері (объектілері) санының ең төменгі жол берілетін шегі жер құқығы қатынастары субъектілерінің жерлерін пайдалану мен қорғауды бақылайтын осындай субъектілердің жалпы санының бес пайызынан аспауы тиіс.</w:t>
      </w:r>
    </w:p>
    <w:bookmarkStart w:name="z133" w:id="120"/>
    <w:p>
      <w:pPr>
        <w:spacing w:after="0"/>
        <w:ind w:left="0"/>
        <w:jc w:val="left"/>
      </w:pPr>
      <w:r>
        <w:rPr>
          <w:rFonts w:ascii="Times New Roman"/>
          <w:b/>
          <w:i w:val="false"/>
          <w:color w:val="000000"/>
        </w:rPr>
        <w:t xml:space="preserve"> 3- тарау. Субъективті өлшемшарттар бойынша тәуекел дәрежесінің жалпы көрсеткішін есептеу тәртібі</w:t>
      </w:r>
    </w:p>
    <w:bookmarkEnd w:id="120"/>
    <w:bookmarkStart w:name="z134" w:id="121"/>
    <w:p>
      <w:pPr>
        <w:spacing w:after="0"/>
        <w:ind w:left="0"/>
        <w:jc w:val="both"/>
      </w:pPr>
      <w:r>
        <w:rPr>
          <w:rFonts w:ascii="Times New Roman"/>
          <w:b w:val="false"/>
          <w:i w:val="false"/>
          <w:color w:val="000000"/>
          <w:sz w:val="28"/>
        </w:rPr>
        <w:t xml:space="preserve">
      17. Бақылау субъектісін осы Өлшемшарттың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тәуекел дәрежесіне жатқызу үшін тәуекел дәрежесі көрсеткішін есептеудің мынадай тәртібі қолданылады.</w:t>
      </w:r>
    </w:p>
    <w:bookmarkEnd w:id="121"/>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профилактикалық бақылау нәтижелері бойынша тәуекел дәрежесінің көрсеткішін және осы Өлшемшарттардың (SC)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қосу жолымен, деректер мәндерін 0-ден 100 балға дейінгі диапазонға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жерлердің пайдаланылуы мен қорғалуын бақылау субъектілерінің (объектілерінің) біртекті тобының әрбір бақылау субъектісі (объектісі) бойынша жүргізіледі. Бұл ретте жерлердің пайдаланылуы мен қорғалуын бақылау субъектілерінің (объектілерінің) біртекті тобына жататын бақылау субъектілерінің (объектілерінің) тізбесі деректерді кейіннен қалыпқа келтіру үшін іріктеу жиынтығын (іріктемені) құрайды.</w:t>
      </w:r>
    </w:p>
    <w:bookmarkStart w:name="z135" w:id="122"/>
    <w:p>
      <w:pPr>
        <w:spacing w:after="0"/>
        <w:ind w:left="0"/>
        <w:jc w:val="both"/>
      </w:pPr>
      <w:r>
        <w:rPr>
          <w:rFonts w:ascii="Times New Roman"/>
          <w:b w:val="false"/>
          <w:i w:val="false"/>
          <w:color w:val="000000"/>
          <w:sz w:val="28"/>
        </w:rPr>
        <w:t>
      18. Бақылау субъектілеріне (объектілеріне) бара отырып жүргізілген алдыңғы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122"/>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xml:space="preserve">) х 0,7,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қажет етілетін елеулі бұзушылықтарсаны;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–анықталған елеулі бұзушылықтар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болмашы бұзушылықтардың көрсеткіші;</w:t>
      </w:r>
    </w:p>
    <w:p>
      <w:pPr>
        <w:spacing w:after="0"/>
        <w:ind w:left="0"/>
        <w:jc w:val="both"/>
      </w:pPr>
      <w:r>
        <w:rPr>
          <w:rFonts w:ascii="Times New Roman"/>
          <w:b w:val="false"/>
          <w:i w:val="false"/>
          <w:color w:val="000000"/>
          <w:sz w:val="28"/>
        </w:rPr>
        <w:t>
      SР1 – қажет етілетін болмашы бұзушылықтар саны;</w:t>
      </w:r>
    </w:p>
    <w:p>
      <w:pPr>
        <w:spacing w:after="0"/>
        <w:ind w:left="0"/>
        <w:jc w:val="both"/>
      </w:pPr>
      <w:r>
        <w:rPr>
          <w:rFonts w:ascii="Times New Roman"/>
          <w:b w:val="false"/>
          <w:i w:val="false"/>
          <w:color w:val="000000"/>
          <w:sz w:val="28"/>
        </w:rPr>
        <w:t>
      SР2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SР = SРз + SРн,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6" w:id="123"/>
    <w:p>
      <w:pPr>
        <w:spacing w:after="0"/>
        <w:ind w:left="0"/>
        <w:jc w:val="both"/>
      </w:pPr>
      <w:r>
        <w:rPr>
          <w:rFonts w:ascii="Times New Roman"/>
          <w:b w:val="false"/>
          <w:i w:val="false"/>
          <w:color w:val="000000"/>
          <w:sz w:val="28"/>
        </w:rPr>
        <w:t xml:space="preserve">
      19.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7" w:id="124"/>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жекелеген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17-тармағына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138" w:id="125"/>
    <w:p>
      <w:pPr>
        <w:spacing w:after="0"/>
        <w:ind w:left="0"/>
        <w:jc w:val="both"/>
      </w:pPr>
      <w:r>
        <w:rPr>
          <w:rFonts w:ascii="Times New Roman"/>
          <w:b w:val="false"/>
          <w:i w:val="false"/>
          <w:color w:val="000000"/>
          <w:sz w:val="28"/>
        </w:rPr>
        <w:t>
      21. Бақылау субъектісіне (объектісіне) бара отырып профилактикалық бақылау жүргізудің еселігі жүргізілетін талдау және субъективті өлшемшарттар бойынша алынған мәліметтерді бағалау нәтижелері бойынша, бірақ жылына бір реттен жиі болмай айқындалады.</w:t>
      </w:r>
    </w:p>
    <w:bookmarkEnd w:id="125"/>
    <w:bookmarkStart w:name="z139" w:id="126"/>
    <w:p>
      <w:pPr>
        <w:spacing w:after="0"/>
        <w:ind w:left="0"/>
        <w:jc w:val="both"/>
      </w:pPr>
      <w:r>
        <w:rPr>
          <w:rFonts w:ascii="Times New Roman"/>
          <w:b w:val="false"/>
          <w:i w:val="false"/>
          <w:color w:val="000000"/>
          <w:sz w:val="28"/>
        </w:rPr>
        <w:t xml:space="preserve">
      22.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жүргізілетін профилактикалық бақылаудың жартыжылдық тізімдері негізінде жүргізіледі.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қосымша</w:t>
            </w:r>
          </w:p>
        </w:tc>
      </w:tr>
    </w:tbl>
    <w:bookmarkStart w:name="z141" w:id="127"/>
    <w:p>
      <w:pPr>
        <w:spacing w:after="0"/>
        <w:ind w:left="0"/>
        <w:jc w:val="left"/>
      </w:pPr>
      <w:r>
        <w:rPr>
          <w:rFonts w:ascii="Times New Roman"/>
          <w:b/>
          <w:i w:val="false"/>
          <w:color w:val="000000"/>
        </w:rPr>
        <w:t xml:space="preserve"> Мемлекеттік жер кадастры саласындағы талаптардың бұзылу дәрежелері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бағалауды қамтитын жер сапасын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мақсаттары үшін жер санын, жер учаскелерінің меншік иелері мен жер пайдаланушыларды, сондай-ақ жер құқықтық қатынастарының басқа да субъектілерін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және олардың субъектілері туралы деректер банкін, сондай-ақ басқа да жер-кадастрлық ақпаратты қағаз жеткізгіштерде және электрондық нысанда жинақтау, өңдеу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кадастрының ақпараттық жүйесін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карталарды, оның ішінде цифрлық карталарды дайындау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кітапты және жердің бірыңғай мемлекеттік тізілімін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кадастрлық (бағалау) құнын айқындауды қамтитын жерді мемлекеттік кадастрлық бағалау; елді мекендерде жер учаскелері үшін төлемақының базалық ставкаларына түзету коэффициенттерін белгілей отырып, бағалау аймақтары шекараларының сызбаларын жасау; жер учаскелері үшін төлемақының базалық ставкаларын есептеу;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құжаттарын дайындау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паспорттарын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кадастрлық нөмірлер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нақты мәліметтерін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кадастрының мәліметтерін беру мерзімін сақтау (өтініш берілген күннен бастап үш жұмыс күнінен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 xml:space="preserve">2023 жылғы 17 шілдедегі </w:t>
            </w:r>
            <w:r>
              <w:br/>
            </w:r>
            <w:r>
              <w:rPr>
                <w:rFonts w:ascii="Times New Roman"/>
                <w:b w:val="false"/>
                <w:i w:val="false"/>
                <w:color w:val="000000"/>
                <w:sz w:val="20"/>
              </w:rPr>
              <w:t>№ 141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 xml:space="preserve">2023 жылғы 17 шілдедегі </w:t>
            </w:r>
            <w:r>
              <w:br/>
            </w:r>
            <w:r>
              <w:rPr>
                <w:rFonts w:ascii="Times New Roman"/>
                <w:b w:val="false"/>
                <w:i w:val="false"/>
                <w:color w:val="000000"/>
                <w:sz w:val="20"/>
              </w:rPr>
              <w:t>№ 264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11 желтоқсандағы </w:t>
            </w:r>
            <w:r>
              <w:br/>
            </w:r>
            <w:r>
              <w:rPr>
                <w:rFonts w:ascii="Times New Roman"/>
                <w:b w:val="false"/>
                <w:i w:val="false"/>
                <w:color w:val="000000"/>
                <w:sz w:val="20"/>
              </w:rPr>
              <w:t xml:space="preserve">№ 502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11 желтоқсандағы </w:t>
            </w:r>
            <w:r>
              <w:br/>
            </w:r>
            <w:r>
              <w:rPr>
                <w:rFonts w:ascii="Times New Roman"/>
                <w:b w:val="false"/>
                <w:i w:val="false"/>
                <w:color w:val="000000"/>
                <w:sz w:val="20"/>
              </w:rPr>
              <w:t>№ 101 бірлескен бұйрығына</w:t>
            </w:r>
            <w:r>
              <w:br/>
            </w:r>
            <w:r>
              <w:rPr>
                <w:rFonts w:ascii="Times New Roman"/>
                <w:b w:val="false"/>
                <w:i w:val="false"/>
                <w:color w:val="000000"/>
                <w:sz w:val="20"/>
              </w:rPr>
              <w:t>8-қосымша</w:t>
            </w:r>
          </w:p>
        </w:tc>
      </w:tr>
    </w:tbl>
    <w:bookmarkStart w:name="z144" w:id="128"/>
    <w:p>
      <w:pPr>
        <w:spacing w:after="0"/>
        <w:ind w:left="0"/>
        <w:jc w:val="left"/>
      </w:pPr>
      <w:r>
        <w:rPr>
          <w:rFonts w:ascii="Times New Roman"/>
          <w:b/>
          <w:i w:val="false"/>
          <w:color w:val="000000"/>
        </w:rPr>
        <w:t xml:space="preserve"> Мемлекеттік жер кадастрын жүргізу жөніндегі субъектілердің қызметі үшін мемлекеттік жер кадастры саласындағы тексеру парағы</w:t>
      </w:r>
    </w:p>
    <w:bookmarkEnd w:id="128"/>
    <w:p>
      <w:pPr>
        <w:spacing w:after="0"/>
        <w:ind w:left="0"/>
        <w:jc w:val="both"/>
      </w:pPr>
      <w:r>
        <w:rPr>
          <w:rFonts w:ascii="Times New Roman"/>
          <w:b w:val="false"/>
          <w:i w:val="false"/>
          <w:color w:val="000000"/>
          <w:sz w:val="28"/>
        </w:rPr>
        <w:t xml:space="preserve">
      Тексеруді/бақылау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бағалауды қамтитын жер сапасын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мақсаттары үшін жер санын, жер учаскелерінің меншік иелері мен жер пайдаланушыларды, сондай-ақ жер құқықтық қатынастарының басқа да субъектілерін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және олардың субъектілері туралы деректер банкін, сондай-ақ басқа да жер-кадастрлық ақпаратты қағаз жеткізгіштерде және электрондық нысанда жинақтау, өңдеу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кадастрының ақпараттық жүйесін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карталарды, оның ішінде цифрлық карталарды дайындау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кітапты және жердің бірыңғай мемлекеттік тізілімін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кадастрлық (бағалау) құнын айқындауды қамтитын жерді мемлекеттік кадастрлық бағалау; елді мекендерде жер учаскелері үшін төлемақының базалық ставкаларына түзету коэффициенттерін белгілей отырып, бағалау аймақтары шекараларының сызбаларын жасау; жер учаскелері үшін төлемақының базалық мөлшерлемелерін есептеу;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құжаттарын дайындау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паспорттарын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кадастрлық нөмірлер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нақты мәліметтерін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кадастрының мәліметтерін беру мерзімін сақтау (өтініш берілген күннен бастап үш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(лар)__________________________ 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