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cffd1" w14:textId="65cff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кәсіпкерлік субъектілерінің тізілімін жүргізу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2023 жылғы 17 шiлдедегi № 140 бұйрығы. Қазақстан Республикасының Әділет министрлігінде 2023 жылғы 18 шiлдеде № 33105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Кәсіпкерлік кодексінің 79-4-бабының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кәсіпкерлік субъектілерінің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саясаты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Қазақстан Республикасы Ұлттық экономика министрлігінің интернет-ресурсында орналастыруды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w:t>
            </w:r>
          </w:p>
          <w:p>
            <w:pPr>
              <w:spacing w:after="20"/>
              <w:ind w:left="20"/>
              <w:jc w:val="both"/>
            </w:pPr>
            <w:r>
              <w:rPr>
                <w:rFonts w:ascii="Times New Roman"/>
                <w:b w:val="false"/>
                <w:i/>
                <w:color w:val="000000"/>
                <w:sz w:val="20"/>
              </w:rPr>
              <w:t xml:space="preserve">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Омарбеков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2023 жылғы 17 шілдедегі</w:t>
            </w:r>
            <w:r>
              <w:br/>
            </w:r>
            <w:r>
              <w:rPr>
                <w:rFonts w:ascii="Times New Roman"/>
                <w:b w:val="false"/>
                <w:i w:val="false"/>
                <w:color w:val="000000"/>
                <w:sz w:val="20"/>
              </w:rPr>
              <w:t>№ 140 бұйрығымен</w:t>
            </w:r>
            <w:r>
              <w:br/>
            </w:r>
            <w:r>
              <w:rPr>
                <w:rFonts w:ascii="Times New Roman"/>
                <w:b w:val="false"/>
                <w:i w:val="false"/>
                <w:color w:val="000000"/>
                <w:sz w:val="20"/>
              </w:rPr>
              <w:t>бекiтiлген</w:t>
            </w:r>
          </w:p>
        </w:tc>
      </w:tr>
    </w:tbl>
    <w:bookmarkStart w:name="z7" w:id="5"/>
    <w:p>
      <w:pPr>
        <w:spacing w:after="0"/>
        <w:ind w:left="0"/>
        <w:jc w:val="left"/>
      </w:pPr>
      <w:r>
        <w:rPr>
          <w:rFonts w:ascii="Times New Roman"/>
          <w:b/>
          <w:i w:val="false"/>
          <w:color w:val="000000"/>
        </w:rPr>
        <w:t xml:space="preserve"> Әлеуметтік кәсіпкерлік субъектілерінің тізілімін жүргізу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Әлеуметтік кәсіпкерлік субъектілерінің тізілімін жүргізу қағидалары (бұдан әрі – Қағидалар) Қазақстан Республикасының Кәсіпкерлік кодексі (бұдан әрі – Кодекс) 79-4-бабының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әлеуметтік кәсіпкерлік субъектілерінің тізілімін жүргізу тәртібін айқындайды.</w:t>
      </w:r>
    </w:p>
    <w:bookmarkEnd w:id="7"/>
    <w:bookmarkStart w:name="z10"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1" w:id="9"/>
    <w:p>
      <w:pPr>
        <w:spacing w:after="0"/>
        <w:ind w:left="0"/>
        <w:jc w:val="both"/>
      </w:pPr>
      <w:r>
        <w:rPr>
          <w:rFonts w:ascii="Times New Roman"/>
          <w:b w:val="false"/>
          <w:i w:val="false"/>
          <w:color w:val="000000"/>
          <w:sz w:val="28"/>
        </w:rPr>
        <w:t>
      1) арнаулы комиссия – дара кәсіпкерлер мен заңды тұлғаларды (ірі кәсіпкерлік субъектілерін қоспағанда) әлеуметтік кәсіпкерлік субъектілерінің тізіліміне енгізуге қатысты мәселелерді қарау мақсатында облыстардың, республикалық маңызы бар қалалардың және астананың жергілікті атқарушы органдары жанындағы мемлекеттік органдардың, Қазақстан Республикасының Ұлттық кәсіпкерлер палатасының, қоғамдық бірлестіктер мен кәсіптік одақтардың өкілдері қатарынан құрылатын консультативтік-кеңесші орган;</w:t>
      </w:r>
    </w:p>
    <w:bookmarkEnd w:id="9"/>
    <w:bookmarkStart w:name="z12" w:id="10"/>
    <w:p>
      <w:pPr>
        <w:spacing w:after="0"/>
        <w:ind w:left="0"/>
        <w:jc w:val="both"/>
      </w:pPr>
      <w:r>
        <w:rPr>
          <w:rFonts w:ascii="Times New Roman"/>
          <w:b w:val="false"/>
          <w:i w:val="false"/>
          <w:color w:val="000000"/>
          <w:sz w:val="28"/>
        </w:rPr>
        <w:t xml:space="preserve">
      2) әлеуметтік кәсіпкерлік субъектілерінің тізілімі (бұдан әрі – тізілім)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дара кәсіпкерлер және әлеуметтік кәсіпкерлік субъектілері болып табылатын заңды тұлғалар туралы мәліметтерді қамтитын электрондық дерекқор;</w:t>
      </w:r>
    </w:p>
    <w:bookmarkEnd w:id="10"/>
    <w:bookmarkStart w:name="z13" w:id="11"/>
    <w:p>
      <w:pPr>
        <w:spacing w:after="0"/>
        <w:ind w:left="0"/>
        <w:jc w:val="both"/>
      </w:pPr>
      <w:r>
        <w:rPr>
          <w:rFonts w:ascii="Times New Roman"/>
          <w:b w:val="false"/>
          <w:i w:val="false"/>
          <w:color w:val="000000"/>
          <w:sz w:val="28"/>
        </w:rPr>
        <w:t>
      3) бизнес-сәйкестендіру нөмірі (бұдан әрі – БСН) – заңды тұлға (филиал мен өкілдік) және қызметін бірлескен кәсіпкерлік түрінде жүзеге асыратын дара кәсіпкер үшін қалыптастырылатын бірегей нөмір;</w:t>
      </w:r>
    </w:p>
    <w:bookmarkEnd w:id="11"/>
    <w:bookmarkStart w:name="z14" w:id="12"/>
    <w:p>
      <w:pPr>
        <w:spacing w:after="0"/>
        <w:ind w:left="0"/>
        <w:jc w:val="both"/>
      </w:pPr>
      <w:r>
        <w:rPr>
          <w:rFonts w:ascii="Times New Roman"/>
          <w:b w:val="false"/>
          <w:i w:val="false"/>
          <w:color w:val="000000"/>
          <w:sz w:val="28"/>
        </w:rPr>
        <w:t>
      4) жеке сәйкестендiру нөмiрi – жеке тұлға үшiн қалыптастырылатын бiрегей нөмiр;</w:t>
      </w:r>
    </w:p>
    <w:bookmarkEnd w:id="12"/>
    <w:bookmarkStart w:name="z15" w:id="13"/>
    <w:p>
      <w:pPr>
        <w:spacing w:after="0"/>
        <w:ind w:left="0"/>
        <w:jc w:val="both"/>
      </w:pPr>
      <w:r>
        <w:rPr>
          <w:rFonts w:ascii="Times New Roman"/>
          <w:b w:val="false"/>
          <w:i w:val="false"/>
          <w:color w:val="000000"/>
          <w:sz w:val="28"/>
        </w:rPr>
        <w:t>
      5)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3"/>
    <w:bookmarkStart w:name="z16" w:id="14"/>
    <w:p>
      <w:pPr>
        <w:spacing w:after="0"/>
        <w:ind w:left="0"/>
        <w:jc w:val="both"/>
      </w:pPr>
      <w:r>
        <w:rPr>
          <w:rFonts w:ascii="Times New Roman"/>
          <w:b w:val="false"/>
          <w:i w:val="false"/>
          <w:color w:val="000000"/>
          <w:sz w:val="28"/>
        </w:rPr>
        <w:t>
      6) әлеуметтік кәсіпкерлік субъектісі (бұдан әрі – ӘКС) – тізілімге енгізілген дара кәсіпкер немесе заңды тұлға (ірі кәсіпкерлік субъектілерін қоспағанда);</w:t>
      </w:r>
    </w:p>
    <w:bookmarkEnd w:id="14"/>
    <w:bookmarkStart w:name="z17" w:id="15"/>
    <w:p>
      <w:pPr>
        <w:spacing w:after="0"/>
        <w:ind w:left="0"/>
        <w:jc w:val="both"/>
      </w:pPr>
      <w:r>
        <w:rPr>
          <w:rFonts w:ascii="Times New Roman"/>
          <w:b w:val="false"/>
          <w:i w:val="false"/>
          <w:color w:val="000000"/>
          <w:sz w:val="28"/>
        </w:rPr>
        <w:t>
      7) бірінші санаттағы ӘКС – азаматтардың мынадай санаттарын:</w:t>
      </w:r>
    </w:p>
    <w:bookmarkEnd w:id="15"/>
    <w:p>
      <w:pPr>
        <w:spacing w:after="0"/>
        <w:ind w:left="0"/>
        <w:jc w:val="both"/>
      </w:pPr>
      <w:r>
        <w:rPr>
          <w:rFonts w:ascii="Times New Roman"/>
          <w:b w:val="false"/>
          <w:i w:val="false"/>
          <w:color w:val="000000"/>
          <w:sz w:val="28"/>
        </w:rPr>
        <w:t>
      мүгедектігі бар адамдарды;</w:t>
      </w:r>
    </w:p>
    <w:p>
      <w:pPr>
        <w:spacing w:after="0"/>
        <w:ind w:left="0"/>
        <w:jc w:val="both"/>
      </w:pPr>
      <w:r>
        <w:rPr>
          <w:rFonts w:ascii="Times New Roman"/>
          <w:b w:val="false"/>
          <w:i w:val="false"/>
          <w:color w:val="000000"/>
          <w:sz w:val="28"/>
        </w:rPr>
        <w:t>
      мүгедектігі бар баланы тәрбиелеп отырған ата-ананы және басқа да заңды өкілдерді;</w:t>
      </w:r>
    </w:p>
    <w:p>
      <w:pPr>
        <w:spacing w:after="0"/>
        <w:ind w:left="0"/>
        <w:jc w:val="both"/>
      </w:pPr>
      <w:r>
        <w:rPr>
          <w:rFonts w:ascii="Times New Roman"/>
          <w:b w:val="false"/>
          <w:i w:val="false"/>
          <w:color w:val="000000"/>
          <w:sz w:val="28"/>
        </w:rPr>
        <w:t>
      зейнеткерлерді және зейнеталды жастағы азаматтарды (жасына байланысты зейнетақы төлемдеріне құқық беретін жасқа келгенге дейін бес жыл ішінде);</w:t>
      </w:r>
    </w:p>
    <w:p>
      <w:pPr>
        <w:spacing w:after="0"/>
        <w:ind w:left="0"/>
        <w:jc w:val="both"/>
      </w:pPr>
      <w:r>
        <w:rPr>
          <w:rFonts w:ascii="Times New Roman"/>
          <w:b w:val="false"/>
          <w:i w:val="false"/>
          <w:color w:val="000000"/>
          <w:sz w:val="28"/>
        </w:rPr>
        <w:t>
      балалар ауылдарының тәрбиеленушілерін және балалар үйлерінің, жетім балалар мен ата-анасының қамқорлығынсыз қалған балаларға арналған мектеп-интернаттардың түлектерін – жиырма тоғыз жасқа дейін;</w:t>
      </w:r>
    </w:p>
    <w:p>
      <w:pPr>
        <w:spacing w:after="0"/>
        <w:ind w:left="0"/>
        <w:jc w:val="both"/>
      </w:pPr>
      <w:r>
        <w:rPr>
          <w:rFonts w:ascii="Times New Roman"/>
          <w:b w:val="false"/>
          <w:i w:val="false"/>
          <w:color w:val="000000"/>
          <w:sz w:val="28"/>
        </w:rPr>
        <w:t>
      қылмыстық-атқару (пенитенциарлық) жүйесі мекемелерінен жазасын өтеуден босатылған адамдарды – босатылғаннан кейін алпыс ай ішінде;</w:t>
      </w:r>
    </w:p>
    <w:p>
      <w:pPr>
        <w:spacing w:after="0"/>
        <w:ind w:left="0"/>
        <w:jc w:val="both"/>
      </w:pPr>
      <w:r>
        <w:rPr>
          <w:rFonts w:ascii="Times New Roman"/>
          <w:b w:val="false"/>
          <w:i w:val="false"/>
          <w:color w:val="000000"/>
          <w:sz w:val="28"/>
        </w:rPr>
        <w:t>
      қылмыстық-атқару (пенитенциарлық) жүйесі мекемелерінде жазасын өтеп жүрген және пробация қызметінде есепте тұрған адамдарды;</w:t>
      </w:r>
    </w:p>
    <w:p>
      <w:pPr>
        <w:spacing w:after="0"/>
        <w:ind w:left="0"/>
        <w:jc w:val="both"/>
      </w:pPr>
      <w:r>
        <w:rPr>
          <w:rFonts w:ascii="Times New Roman"/>
          <w:b w:val="false"/>
          <w:i w:val="false"/>
          <w:color w:val="000000"/>
          <w:sz w:val="28"/>
        </w:rPr>
        <w:t>
      белгілі бір тұрғылықты жері жоқ адамдарды;</w:t>
      </w:r>
    </w:p>
    <w:p>
      <w:pPr>
        <w:spacing w:after="0"/>
        <w:ind w:left="0"/>
        <w:jc w:val="both"/>
      </w:pPr>
      <w:r>
        <w:rPr>
          <w:rFonts w:ascii="Times New Roman"/>
          <w:b w:val="false"/>
          <w:i w:val="false"/>
          <w:color w:val="000000"/>
          <w:sz w:val="28"/>
        </w:rPr>
        <w:t>
      аз қамтылған, көпбалалы немесе толық емес отбасыларға жататын ата-аналарды және басқа да заңды өкілдерді, сондай-ақ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аналарды;</w:t>
      </w:r>
    </w:p>
    <w:p>
      <w:pPr>
        <w:spacing w:after="0"/>
        <w:ind w:left="0"/>
        <w:jc w:val="both"/>
      </w:pPr>
      <w:r>
        <w:rPr>
          <w:rFonts w:ascii="Times New Roman"/>
          <w:b w:val="false"/>
          <w:i w:val="false"/>
          <w:color w:val="000000"/>
          <w:sz w:val="28"/>
        </w:rPr>
        <w:t>
      наркологиялық науқастарды медициналық-әлеуметтік оңалтудан немесе психикаға белсенді әсер ететін заттарға тәуелділікті емдеуден өткен адамдарды – оңалту немесе емдеу жүргізілгеннен кейін он екі ай ішінде;</w:t>
      </w:r>
    </w:p>
    <w:p>
      <w:pPr>
        <w:spacing w:after="0"/>
        <w:ind w:left="0"/>
        <w:jc w:val="both"/>
      </w:pPr>
      <w:r>
        <w:rPr>
          <w:rFonts w:ascii="Times New Roman"/>
          <w:b w:val="false"/>
          <w:i w:val="false"/>
          <w:color w:val="000000"/>
          <w:sz w:val="28"/>
        </w:rPr>
        <w:t>
      қандастарды әлеуметтік кәсіпкерлік субъектісі қызметкерлерінің арасында осындай санаттардың кез келгеніне (осындай санаттардың біріне немесе бірнешеуіне) жататын адамдардың орташа жылдық саны алдыңғы күнтізбелік жылдың қорытындысы бойынша кемінде елу пайызды құраған (бірақ осындай санаттарға жататын кемінде екі адам болған), ал еңбекке ақы төлеу шығыстарында осындай санаттардың кез келгеніне (осындай санаттардың біріне немесе бірнешеуіне) жататын адамдардың еңбегіне ақы төлеуге арналған шығыстардың үлесі кемінде жиырма бес пайызды құраған жағдайда, жұмыспен қамтуға ықпал етеді (жұмыскердің әлеуметтік мәртебесі еңбек шартын жасасқан кезде белгіленеді);</w:t>
      </w:r>
    </w:p>
    <w:bookmarkStart w:name="z18" w:id="16"/>
    <w:p>
      <w:pPr>
        <w:spacing w:after="0"/>
        <w:ind w:left="0"/>
        <w:jc w:val="both"/>
      </w:pPr>
      <w:r>
        <w:rPr>
          <w:rFonts w:ascii="Times New Roman"/>
          <w:b w:val="false"/>
          <w:i w:val="false"/>
          <w:color w:val="000000"/>
          <w:sz w:val="28"/>
        </w:rPr>
        <w:t>
      8) екінші санаттағы ӘКС – осы Қағидалардың 2-тармағының 7) тармақшасында аталған санаттар қатарындағы азаматтар өндіретін тауарларды, орындайтын жұмыстарды, көрсететін қызметтерді өткізуге ықпал ететін ӘКС. Бұл ретте, алдыңғы күнтізбелік жылдың қорытындысы бойынша осындай қызметті (осындай қызмет түрлерін) жүзеге асырудан түсетін кірістердің үлесі ӘКС кірістерінің жалпы көлемінің кемінде елу пайызын құрауға тиіс, ал ӘКС алдыңғы күнтізбелік жыл ішінде алған таза кірістің ағымдағы күнтізбелік жылда осындай қызметті (осындай қызмет түрлерін) жүзеге асыруға бағытталған үлесі көрсетілген кіріс мөлшерінің (алдыңғы күнтізбелік жыл ішінде таза кіріс болған жағдайда) кемінде елу пайызын құрайды;</w:t>
      </w:r>
    </w:p>
    <w:bookmarkEnd w:id="16"/>
    <w:bookmarkStart w:name="z19" w:id="17"/>
    <w:p>
      <w:pPr>
        <w:spacing w:after="0"/>
        <w:ind w:left="0"/>
        <w:jc w:val="both"/>
      </w:pPr>
      <w:r>
        <w:rPr>
          <w:rFonts w:ascii="Times New Roman"/>
          <w:b w:val="false"/>
          <w:i w:val="false"/>
          <w:color w:val="000000"/>
          <w:sz w:val="28"/>
        </w:rPr>
        <w:t>
      9) үшінші санаттағы ӘКС – мүгедектігі бар адамдардың тыныс-тіршілігіндегі шектеулерді еңсеруге немесе орнын толтыруға мүмкіндік беретін жағдайлар жасау мақсатында мүгедектігі бар адамдарға арналған, сондай-ақ қоғамдық пайдалы қызметке қатысу үшін басқа азаматтармен тең мүмкіндіктер жасау мақсатында осы Қағидалардың 2-тармағының 7) тармақшасында аталған өзге де адамдарға арналған тауарлар өндіру, жұмыстар орындау, қызметтер көрсету жөніндегі қызметті жүзеге асыратын ӘКС, бұл ретте мынадай:</w:t>
      </w:r>
    </w:p>
    <w:bookmarkEnd w:id="17"/>
    <w:p>
      <w:pPr>
        <w:spacing w:after="0"/>
        <w:ind w:left="0"/>
        <w:jc w:val="both"/>
      </w:pPr>
      <w:r>
        <w:rPr>
          <w:rFonts w:ascii="Times New Roman"/>
          <w:b w:val="false"/>
          <w:i w:val="false"/>
          <w:color w:val="000000"/>
          <w:sz w:val="28"/>
        </w:rPr>
        <w:t>
      тұрмыста тыныс-тіршілікті қолдауға бағытталған әлеуметтік-тұрмыстық қызметтерді көрсету жөніндегі;</w:t>
      </w:r>
    </w:p>
    <w:p>
      <w:pPr>
        <w:spacing w:after="0"/>
        <w:ind w:left="0"/>
        <w:jc w:val="both"/>
      </w:pPr>
      <w:r>
        <w:rPr>
          <w:rFonts w:ascii="Times New Roman"/>
          <w:b w:val="false"/>
          <w:i w:val="false"/>
          <w:color w:val="000000"/>
          <w:sz w:val="28"/>
        </w:rPr>
        <w:t>
      күтімді ұйымдастыру, сауықтыру іс-шараларын жүргізуге жәрдем көрсету, азаматтардың денсаулық жағдайының өзгеруін анықтау үшін жүйелі түрде байқау арқылы денсаулықты қолдауға және сақтауға бағытталған әлеуметтік-медициналық қызметтерді көрсету жөніндегі;</w:t>
      </w:r>
    </w:p>
    <w:p>
      <w:pPr>
        <w:spacing w:after="0"/>
        <w:ind w:left="0"/>
        <w:jc w:val="both"/>
      </w:pPr>
      <w:r>
        <w:rPr>
          <w:rFonts w:ascii="Times New Roman"/>
          <w:b w:val="false"/>
          <w:i w:val="false"/>
          <w:color w:val="000000"/>
          <w:sz w:val="28"/>
        </w:rPr>
        <w:t>
      әлеуметтік ортаға бейімдеу үшін психологиялық жай-күйін түзетуде көмек көрсетуді көздейтін әлеуметтік-психологиялық қызметтерді көрсету жөніндегі;</w:t>
      </w:r>
    </w:p>
    <w:p>
      <w:pPr>
        <w:spacing w:after="0"/>
        <w:ind w:left="0"/>
        <w:jc w:val="both"/>
      </w:pPr>
      <w:r>
        <w:rPr>
          <w:rFonts w:ascii="Times New Roman"/>
          <w:b w:val="false"/>
          <w:i w:val="false"/>
          <w:color w:val="000000"/>
          <w:sz w:val="28"/>
        </w:rPr>
        <w:t>
      мінез-құлқындағы ауытқушылықтардың профилактикасына бағытталған әлеуметтік-педагогикалық қызметтерді көрсету жөніндегі;</w:t>
      </w:r>
    </w:p>
    <w:p>
      <w:pPr>
        <w:spacing w:after="0"/>
        <w:ind w:left="0"/>
        <w:jc w:val="both"/>
      </w:pPr>
      <w:r>
        <w:rPr>
          <w:rFonts w:ascii="Times New Roman"/>
          <w:b w:val="false"/>
          <w:i w:val="false"/>
          <w:color w:val="000000"/>
          <w:sz w:val="28"/>
        </w:rPr>
        <w:t>
      жұмысқа орналасуда және еңбекте бейімделуге байланысты өзге де проблемаларды шешуде көмек көрсетуге бағытталған әлеуметтік-еңбек қызметтерін көрсету жөніндегі;</w:t>
      </w:r>
    </w:p>
    <w:p>
      <w:pPr>
        <w:spacing w:after="0"/>
        <w:ind w:left="0"/>
        <w:jc w:val="both"/>
      </w:pPr>
      <w:r>
        <w:rPr>
          <w:rFonts w:ascii="Times New Roman"/>
          <w:b w:val="false"/>
          <w:i w:val="false"/>
          <w:color w:val="000000"/>
          <w:sz w:val="28"/>
        </w:rPr>
        <w:t>
      коммуникациялық әлеуетті арттыруды, оңалту мен әлеуметтік бейімдеуді көздейтін қызметтерді, әлеуметтік қолдап отыру бойынша қызметтерді көрсету жөніндегі;</w:t>
      </w:r>
    </w:p>
    <w:p>
      <w:pPr>
        <w:spacing w:after="0"/>
        <w:ind w:left="0"/>
        <w:jc w:val="both"/>
      </w:pPr>
      <w:r>
        <w:rPr>
          <w:rFonts w:ascii="Times New Roman"/>
          <w:b w:val="false"/>
          <w:i w:val="false"/>
          <w:color w:val="000000"/>
          <w:sz w:val="28"/>
        </w:rPr>
        <w:t>
      аурулардың профилактикасы, мүгедектігі бар адамдарды оңалту, оның ішінде мүгедектігі бар балаларды медициналық абилитациялау үшін ғана пайдалануға болатын медициналық техниканы, протездік-ортопедиялық құралдарды, цифрлық денсаулық сақтау саласындағы бағдарламалық қамтылымды, сондай-ақ техникалық құралдарды өндіру және (немесе) өткізу жөніндегі;</w:t>
      </w:r>
    </w:p>
    <w:p>
      <w:pPr>
        <w:spacing w:after="0"/>
        <w:ind w:left="0"/>
        <w:jc w:val="both"/>
      </w:pPr>
      <w:r>
        <w:rPr>
          <w:rFonts w:ascii="Times New Roman"/>
          <w:b w:val="false"/>
          <w:i w:val="false"/>
          <w:color w:val="000000"/>
          <w:sz w:val="28"/>
        </w:rPr>
        <w:t>
      мүгедектігі бар адамдар мен зейнеткерлердің демалысын және оларды сауықтыруды ұйымдастыру жөніндегі;</w:t>
      </w:r>
    </w:p>
    <w:p>
      <w:pPr>
        <w:spacing w:after="0"/>
        <w:ind w:left="0"/>
        <w:jc w:val="both"/>
      </w:pPr>
      <w:r>
        <w:rPr>
          <w:rFonts w:ascii="Times New Roman"/>
          <w:b w:val="false"/>
          <w:i w:val="false"/>
          <w:color w:val="000000"/>
          <w:sz w:val="28"/>
        </w:rPr>
        <w:t>
      қосымша білім берудің білім беру бағдарламаларын іске асыру жөніндегі;</w:t>
      </w:r>
    </w:p>
    <w:p>
      <w:pPr>
        <w:spacing w:after="0"/>
        <w:ind w:left="0"/>
        <w:jc w:val="both"/>
      </w:pPr>
      <w:r>
        <w:rPr>
          <w:rFonts w:ascii="Times New Roman"/>
          <w:b w:val="false"/>
          <w:i w:val="false"/>
          <w:color w:val="000000"/>
          <w:sz w:val="28"/>
        </w:rPr>
        <w:t>
      мүгедектігі бар адамдар мен халықтың жүріп-тұруы шектелген топтары үшін әлеуметтік, көліктік және рекреациялық инфрақұрылым объектілеріне қолжетімділікті, көлік құралдарын пайдалануды, ақпарат беру кезінде әмбебап байланыс қызметтерін көрсетуді қамтамасыз ету бойынша жағдайлар жасау жөніндегі қызмет түрлеріне сәйкес алдыңғы күнтізбелік жылдың қорытындысы бойынша осындай қызметті (осындай қызмет түрлерін) жүзеге асырудан түсетін кірістердің үлесі ӘКС кірістерінің жалпы көлемінің кемінде елу пайызын құрауы, ал ӘКС алдыңғы күнтізбелік жыл ішінде алған таза кірістің ағымдағы күнтізбелік жылда осындай қызметті (осындай қызмет түрлерін) жүзеге асыруға бағытталған үлесі көрсетілген кіріс мөлшерінің (алдыңғы күнтізбелік жыл ішінде таза кіріс болған жағдайда) кемінде елу пайызын құрауы шарт;</w:t>
      </w:r>
    </w:p>
    <w:bookmarkStart w:name="z20" w:id="18"/>
    <w:p>
      <w:pPr>
        <w:spacing w:after="0"/>
        <w:ind w:left="0"/>
        <w:jc w:val="both"/>
      </w:pPr>
      <w:r>
        <w:rPr>
          <w:rFonts w:ascii="Times New Roman"/>
          <w:b w:val="false"/>
          <w:i w:val="false"/>
          <w:color w:val="000000"/>
          <w:sz w:val="28"/>
        </w:rPr>
        <w:t>
      10) төртінші санаттағы ӘКС – қызметті алдыңғы күнтізбелік жылдың қорытындысы бойынша осындай қызметті (осындай қызмет түрлерін) жүзеге асырудан түсетін кірістердің үлесі ӘКС кірістерінің жалпы көлемінің кемінде елу пайызын құраған, ал ӘКС алдыңғы күнтізбелік жыл ішінде алған таза кірістің ағымдағы күнтізбелік жылда осындай қызметті (осындай қызмет түрлерін) жүзеге асыруға бағытталған үлесі көрсетілген кіріс мөлшерінің (алдыңғы күнтізбелік жыл ішінде таза кіріс болған жағдайда) кемінде елу пайызын құраған жағдайда, мынадай:</w:t>
      </w:r>
    </w:p>
    <w:bookmarkEnd w:id="18"/>
    <w:p>
      <w:pPr>
        <w:spacing w:after="0"/>
        <w:ind w:left="0"/>
        <w:jc w:val="both"/>
      </w:pPr>
      <w:r>
        <w:rPr>
          <w:rFonts w:ascii="Times New Roman"/>
          <w:b w:val="false"/>
          <w:i w:val="false"/>
          <w:color w:val="000000"/>
          <w:sz w:val="28"/>
        </w:rPr>
        <w:t>
      отбасын нығайтуға, балалардың отбасында тәрбиеленуін қамтамасыз етуге және ана мен баланы қолдауға бағытталған психологиялық-педагогикалық және өзге де қызметтерді көрсету жөніндегі;</w:t>
      </w:r>
    </w:p>
    <w:p>
      <w:pPr>
        <w:spacing w:after="0"/>
        <w:ind w:left="0"/>
        <w:jc w:val="both"/>
      </w:pPr>
      <w:r>
        <w:rPr>
          <w:rFonts w:ascii="Times New Roman"/>
          <w:b w:val="false"/>
          <w:i w:val="false"/>
          <w:color w:val="000000"/>
          <w:sz w:val="28"/>
        </w:rPr>
        <w:t>
      балалардың демалысын және оларды сауықтыруды ұйымдастыру жөніндегі;</w:t>
      </w:r>
    </w:p>
    <w:p>
      <w:pPr>
        <w:spacing w:after="0"/>
        <w:ind w:left="0"/>
        <w:jc w:val="both"/>
      </w:pPr>
      <w:r>
        <w:rPr>
          <w:rFonts w:ascii="Times New Roman"/>
          <w:b w:val="false"/>
          <w:i w:val="false"/>
          <w:color w:val="000000"/>
          <w:sz w:val="28"/>
        </w:rPr>
        <w:t>
      мектепке дейінгі тәрбие мен оқытудың, бастауыш, негізгі орта, жалпы орта білімнің жалпы білім беретін оқу бағдарламаларын, техникалық және кәсіптік білімнің білім беру бағдарламаларын іске асыру жөніндегі;</w:t>
      </w:r>
    </w:p>
    <w:p>
      <w:pPr>
        <w:spacing w:after="0"/>
        <w:ind w:left="0"/>
        <w:jc w:val="both"/>
      </w:pPr>
      <w:r>
        <w:rPr>
          <w:rFonts w:ascii="Times New Roman"/>
          <w:b w:val="false"/>
          <w:i w:val="false"/>
          <w:color w:val="000000"/>
          <w:sz w:val="28"/>
        </w:rPr>
        <w:t>
      мүмкіндігі шектеулі балаларға психологиялық-педагогикалық қолдау көрсету, негізгі орта және жалпы орта білімнің оқу бағдарламаларын меңгеруде, дамуда және әлеуметтік бейімделуде қиналатын білім алушылар мен тәрбиеленушілерге медициналық және әлеуметтік көмек көрсету жөніндегі;</w:t>
      </w:r>
    </w:p>
    <w:p>
      <w:pPr>
        <w:spacing w:after="0"/>
        <w:ind w:left="0"/>
        <w:jc w:val="both"/>
      </w:pPr>
      <w:r>
        <w:rPr>
          <w:rFonts w:ascii="Times New Roman"/>
          <w:b w:val="false"/>
          <w:i w:val="false"/>
          <w:color w:val="000000"/>
          <w:sz w:val="28"/>
        </w:rPr>
        <w:t>
      әлеуметтік бағдарланған коммерциялық емес ұйымдардың қызметтер ұсыну сапасын арттыруға бағытталған, осы ұйымдардың қызметкерлері мен еріктілерін (волонтерлерді) оқыту жөніндегі;</w:t>
      </w:r>
    </w:p>
    <w:p>
      <w:pPr>
        <w:spacing w:after="0"/>
        <w:ind w:left="0"/>
        <w:jc w:val="both"/>
      </w:pPr>
      <w:r>
        <w:rPr>
          <w:rFonts w:ascii="Times New Roman"/>
          <w:b w:val="false"/>
          <w:i w:val="false"/>
          <w:color w:val="000000"/>
          <w:sz w:val="28"/>
        </w:rPr>
        <w:t>
      мәдени-ағартушылық (оның ішінде, жеке музейлердің, театрлардың, кітапханалардың, архивтердің, мектеп-студиялардың, шығармашылық шеберханалардың, ботаникалық және зоологиялық бақтардың, мәдениет үйлерінің, халық шығармашылығы үйлерінің қызметі);</w:t>
      </w:r>
    </w:p>
    <w:p>
      <w:pPr>
        <w:spacing w:after="0"/>
        <w:ind w:left="0"/>
        <w:jc w:val="both"/>
      </w:pPr>
      <w:r>
        <w:rPr>
          <w:rFonts w:ascii="Times New Roman"/>
          <w:b w:val="false"/>
          <w:i w:val="false"/>
          <w:color w:val="000000"/>
          <w:sz w:val="28"/>
        </w:rPr>
        <w:t>
      қоршаған ортаны қорғау жөніндегі;</w:t>
      </w:r>
    </w:p>
    <w:p>
      <w:pPr>
        <w:spacing w:after="0"/>
        <w:ind w:left="0"/>
        <w:jc w:val="both"/>
      </w:pPr>
      <w:r>
        <w:rPr>
          <w:rFonts w:ascii="Times New Roman"/>
          <w:b w:val="false"/>
          <w:i w:val="false"/>
          <w:color w:val="000000"/>
          <w:sz w:val="28"/>
        </w:rPr>
        <w:t>
      осы Қағидалардың 2-тармағының 7) – 10) тармақшаларында көрсетілген халықтың әлеуметтік осал топтарына гериатриялық және геронтологиялық көмек көрсету, денсаулық және ұзақ өмір сүру орталықтарын, саламатты өмір салтын жүргізу бойынша іс-шараларды ұйымдастыру жөніндегі қызмет түрлерінің ішінен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Премьер-Министрінің орынбасары - Ұлттық экономика министрінің 29.06.2024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3. Тізілім Кодекстің 79-4-бабының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алдыңғы күнтізбелік жылдың 31 желтоқсанындағы жағдай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ағымдағы жылғы 1 наурыздан кешіктірілмей бекітіледі.</w:t>
      </w:r>
    </w:p>
    <w:bookmarkEnd w:id="19"/>
    <w:p>
      <w:pPr>
        <w:spacing w:after="0"/>
        <w:ind w:left="0"/>
        <w:jc w:val="both"/>
      </w:pPr>
      <w:r>
        <w:rPr>
          <w:rFonts w:ascii="Times New Roman"/>
          <w:b w:val="false"/>
          <w:i w:val="false"/>
          <w:color w:val="000000"/>
          <w:sz w:val="28"/>
        </w:rPr>
        <w:t xml:space="preserve">
      Көрсетілген мәліметтер арнаулы комиссияның қарау қорытындылары бойынша облыстардың, республикалық маңызы бар қалалардың және астананың жергілікті атқарушы органдары ұсынған мәліметтерді ескере отырып, жыл сайын алдыңғы күнтізбелік жылдың 31 желтоқсанындағы жағдай бойынша Кодекстің </w:t>
      </w:r>
      <w:r>
        <w:rPr>
          <w:rFonts w:ascii="Times New Roman"/>
          <w:b w:val="false"/>
          <w:i w:val="false"/>
          <w:color w:val="000000"/>
          <w:sz w:val="28"/>
        </w:rPr>
        <w:t>79-3-бабында</w:t>
      </w:r>
      <w:r>
        <w:rPr>
          <w:rFonts w:ascii="Times New Roman"/>
          <w:b w:val="false"/>
          <w:i w:val="false"/>
          <w:color w:val="000000"/>
          <w:sz w:val="28"/>
        </w:rPr>
        <w:t xml:space="preserve"> көзделген шарттарға сәйкестігіне өзектілендіріледі.</w:t>
      </w:r>
    </w:p>
    <w:p>
      <w:pPr>
        <w:spacing w:after="0"/>
        <w:ind w:left="0"/>
        <w:jc w:val="both"/>
      </w:pPr>
      <w:r>
        <w:rPr>
          <w:rFonts w:ascii="Times New Roman"/>
          <w:b w:val="false"/>
          <w:i w:val="false"/>
          <w:color w:val="000000"/>
          <w:sz w:val="28"/>
        </w:rPr>
        <w:t xml:space="preserve">
      Дара кәсіпкер немесе заңды тұлға Кодекстің </w:t>
      </w:r>
      <w:r>
        <w:rPr>
          <w:rFonts w:ascii="Times New Roman"/>
          <w:b w:val="false"/>
          <w:i w:val="false"/>
          <w:color w:val="000000"/>
          <w:sz w:val="28"/>
        </w:rPr>
        <w:t>79-3-бабында</w:t>
      </w:r>
      <w:r>
        <w:rPr>
          <w:rFonts w:ascii="Times New Roman"/>
          <w:b w:val="false"/>
          <w:i w:val="false"/>
          <w:color w:val="000000"/>
          <w:sz w:val="28"/>
        </w:rPr>
        <w:t xml:space="preserve"> көзделген шарттарға сәйкес келген кезде облыстардың, республикалық маңызы бар қалалардың және астананың жергілікті атқарушы органдары ұсынған мәліметтер негізінде арнаулы комиссияның күнтізбелік тоқсанның 1 (бірінші) күніне қарау қорытындылары бойынша тізілімге жаңа ӘКС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Ұлттық экономика министрінің 29.06.2024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left"/>
      </w:pPr>
      <w:r>
        <w:rPr>
          <w:rFonts w:ascii="Times New Roman"/>
          <w:b/>
          <w:i w:val="false"/>
          <w:color w:val="000000"/>
        </w:rPr>
        <w:t xml:space="preserve"> 2-тарау. Әлеуметтік кәсіпкерлік субъектілерінің тізілімін жүргізу тәртібі</w:t>
      </w:r>
    </w:p>
    <w:bookmarkEnd w:id="20"/>
    <w:bookmarkStart w:name="z23" w:id="21"/>
    <w:p>
      <w:pPr>
        <w:spacing w:after="0"/>
        <w:ind w:left="0"/>
        <w:jc w:val="both"/>
      </w:pPr>
      <w:r>
        <w:rPr>
          <w:rFonts w:ascii="Times New Roman"/>
          <w:b w:val="false"/>
          <w:i w:val="false"/>
          <w:color w:val="000000"/>
          <w:sz w:val="28"/>
        </w:rPr>
        <w:t>
      4. Тізілімді қалыптастыруды және жүргізуді кәсіпкерлік жөніндегі уәкілетті орган арнаулы комиссияның қарау қорытындылары бойынша облыстардың, республикалық маңызы бар қалалардың және астананың жергілікті атқарушы органдары ұсынған мәліметтердің негізінде жүзеге асырады.</w:t>
      </w:r>
    </w:p>
    <w:bookmarkEnd w:id="21"/>
    <w:bookmarkStart w:name="z24" w:id="22"/>
    <w:p>
      <w:pPr>
        <w:spacing w:after="0"/>
        <w:ind w:left="0"/>
        <w:jc w:val="both"/>
      </w:pPr>
      <w:r>
        <w:rPr>
          <w:rFonts w:ascii="Times New Roman"/>
          <w:b w:val="false"/>
          <w:i w:val="false"/>
          <w:color w:val="000000"/>
          <w:sz w:val="28"/>
        </w:rPr>
        <w:t>
      5. Дара кәсіпкер немесе заңды тұлға өзін тізілімге енгізу мақсатында облыстардың, республикалық маңызы бар қалалардың және астананың жергілікті атқарушы органдарына арнаулы комиссияның қарауына мынадай құжаттарды ұсынады:</w:t>
      </w:r>
    </w:p>
    <w:bookmarkEnd w:id="22"/>
    <w:bookmarkStart w:name="z25" w:id="2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дара кәсіпкерді немесе заңды тұлғаны тізілімге енгізу туралы өтініш (бұдан әрі – өтініш);</w:t>
      </w:r>
    </w:p>
    <w:bookmarkEnd w:id="23"/>
    <w:bookmarkStart w:name="z26" w:id="24"/>
    <w:p>
      <w:pPr>
        <w:spacing w:after="0"/>
        <w:ind w:left="0"/>
        <w:jc w:val="both"/>
      </w:pPr>
      <w:r>
        <w:rPr>
          <w:rFonts w:ascii="Times New Roman"/>
          <w:b w:val="false"/>
          <w:i w:val="false"/>
          <w:color w:val="000000"/>
          <w:sz w:val="28"/>
        </w:rPr>
        <w:t xml:space="preserve">
      2) дара кәсіпкер немесе заңды тұлға өзін тізілімге енгізу үшін өтініш жасайтын санатқа байланысты осы Қағидалардың </w:t>
      </w:r>
      <w:r>
        <w:rPr>
          <w:rFonts w:ascii="Times New Roman"/>
          <w:b w:val="false"/>
          <w:i w:val="false"/>
          <w:color w:val="000000"/>
          <w:sz w:val="28"/>
        </w:rPr>
        <w:t>6</w:t>
      </w:r>
      <w:r>
        <w:rPr>
          <w:rFonts w:ascii="Times New Roman"/>
          <w:b w:val="false"/>
          <w:i w:val="false"/>
          <w:color w:val="000000"/>
          <w:sz w:val="28"/>
        </w:rPr>
        <w:t xml:space="preserve"> – </w:t>
      </w:r>
      <w:r>
        <w:rPr>
          <w:rFonts w:ascii="Times New Roman"/>
          <w:b w:val="false"/>
          <w:i w:val="false"/>
          <w:color w:val="000000"/>
          <w:sz w:val="28"/>
        </w:rPr>
        <w:t>9-тармақтарында</w:t>
      </w:r>
      <w:r>
        <w:rPr>
          <w:rFonts w:ascii="Times New Roman"/>
          <w:b w:val="false"/>
          <w:i w:val="false"/>
          <w:color w:val="000000"/>
          <w:sz w:val="28"/>
        </w:rPr>
        <w:t xml:space="preserve"> көрсетілген құжаттар;</w:t>
      </w:r>
    </w:p>
    <w:bookmarkEnd w:id="24"/>
    <w:bookmarkStart w:name="z27" w:id="25"/>
    <w:p>
      <w:pPr>
        <w:spacing w:after="0"/>
        <w:ind w:left="0"/>
        <w:jc w:val="both"/>
      </w:pPr>
      <w:r>
        <w:rPr>
          <w:rFonts w:ascii="Times New Roman"/>
          <w:b w:val="false"/>
          <w:i w:val="false"/>
          <w:color w:val="000000"/>
          <w:sz w:val="28"/>
        </w:rPr>
        <w:t>
      3) өтініш берушінің уәкілетті адамының өтінішке қол қою құқығын куәландыратын сенімхат (өтініш берушінің сенімхат негізінде әрекет ететін өкілі құжаттарды берген жағдайда).</w:t>
      </w:r>
    </w:p>
    <w:bookmarkEnd w:id="25"/>
    <w:bookmarkStart w:name="z28" w:id="26"/>
    <w:p>
      <w:pPr>
        <w:spacing w:after="0"/>
        <w:ind w:left="0"/>
        <w:jc w:val="both"/>
      </w:pPr>
      <w:r>
        <w:rPr>
          <w:rFonts w:ascii="Times New Roman"/>
          <w:b w:val="false"/>
          <w:i w:val="false"/>
          <w:color w:val="000000"/>
          <w:sz w:val="28"/>
        </w:rPr>
        <w:t>
      6. ӘКС-тің бірінші санатына жатқызу шарттарына сәйкес келетін дара кәсіпкер немесе заңды тұлға өтінішпен бірге облыстардың, республикалық маңызы бар қалалардың және астананың жергілікті атқарушы органдарына арнаулы комиссияның қарауына:</w:t>
      </w:r>
    </w:p>
    <w:bookmarkEnd w:id="26"/>
    <w:bookmarkStart w:name="z29" w:id="27"/>
    <w:p>
      <w:pPr>
        <w:spacing w:after="0"/>
        <w:ind w:left="0"/>
        <w:jc w:val="both"/>
      </w:pPr>
      <w:r>
        <w:rPr>
          <w:rFonts w:ascii="Times New Roman"/>
          <w:b w:val="false"/>
          <w:i w:val="false"/>
          <w:color w:val="000000"/>
          <w:sz w:val="28"/>
        </w:rPr>
        <w:t>
      1) өтініш берген күнге жарамды өтініш берушінің штат кестесінің көшірмесін;</w:t>
      </w:r>
    </w:p>
    <w:bookmarkEnd w:id="27"/>
    <w:bookmarkStart w:name="z30" w:id="28"/>
    <w:p>
      <w:pPr>
        <w:spacing w:after="0"/>
        <w:ind w:left="0"/>
        <w:jc w:val="both"/>
      </w:pPr>
      <w:r>
        <w:rPr>
          <w:rFonts w:ascii="Times New Roman"/>
          <w:b w:val="false"/>
          <w:i w:val="false"/>
          <w:color w:val="000000"/>
          <w:sz w:val="28"/>
        </w:rPr>
        <w:t>
      2) ӘКС-тің бірінші санатына жатқызу шарттарында көрсетілген халықтың әлеуметтік осал топтары қатарындағы өтініш берушінің қызметкерлерімен жасалатын еңбек шарттарының көшірмелерін;</w:t>
      </w:r>
    </w:p>
    <w:bookmarkEnd w:id="28"/>
    <w:bookmarkStart w:name="z31" w:id="29"/>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тізбе бойынша өтініш берушінің қызметкерлерін ӘКС-тің бірінші санатына жатқызу шарттарында көрсетілген халықтың әлеуметтік осал топтарына жатқызуды растайтын құжаттардың көшірмелерін;</w:t>
      </w:r>
    </w:p>
    <w:bookmarkEnd w:id="29"/>
    <w:bookmarkStart w:name="z32" w:id="30"/>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 беруші қызметкерлерінің саны мен жалақысы туралы мәліметтерді;</w:t>
      </w:r>
    </w:p>
    <w:bookmarkEnd w:id="30"/>
    <w:bookmarkStart w:name="z33" w:id="31"/>
    <w:p>
      <w:pPr>
        <w:spacing w:after="0"/>
        <w:ind w:left="0"/>
        <w:jc w:val="both"/>
      </w:pPr>
      <w:r>
        <w:rPr>
          <w:rFonts w:ascii="Times New Roman"/>
          <w:b w:val="false"/>
          <w:i w:val="false"/>
          <w:color w:val="000000"/>
          <w:sz w:val="28"/>
        </w:rPr>
        <w:t>
      5) ӘКС-тің бірінші санатына жатқызу шарттарында көрсетілген халықтың әлеуметтік осал топтары қатарындағы өтініш беруші қызметкерлерінің дербес деректерін өңдеуге арналған келісімдердің көшірмелерін (дербес деректердің дара кәсіпкерді немесе заңды тұлғаны тізілімге енгізу мақсаты үшін жергілікті атқарушы органдарға ұсынылатынын көрсете отырып) ұсынады.</w:t>
      </w:r>
    </w:p>
    <w:bookmarkEnd w:id="31"/>
    <w:bookmarkStart w:name="z34" w:id="32"/>
    <w:p>
      <w:pPr>
        <w:spacing w:after="0"/>
        <w:ind w:left="0"/>
        <w:jc w:val="both"/>
      </w:pPr>
      <w:r>
        <w:rPr>
          <w:rFonts w:ascii="Times New Roman"/>
          <w:b w:val="false"/>
          <w:i w:val="false"/>
          <w:color w:val="000000"/>
          <w:sz w:val="28"/>
        </w:rPr>
        <w:t>
      7. ӘКС-тің екінші санатына жатқызу шарттарына сәйкес келетін дара кәсіпкер немесе заңды тұлға өтінішпен бірге облыстардың, республикалық маңызы бар қалалардың және астананың жергілікті атқарушы органдарына арнаулы комиссияның қарауына:</w:t>
      </w:r>
    </w:p>
    <w:bookmarkEnd w:id="32"/>
    <w:bookmarkStart w:name="z35" w:id="3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ӘКС-тің бірінші санатына жатқызу шарттарында көрсетілген халықтың әлеуметтік осал топтары қатарындағы азаматтар өндіретін тауарларды (жұмыстарды, көрсетілетін қызметтерді) өткізу туралы мәліметтерді;</w:t>
      </w:r>
    </w:p>
    <w:bookmarkEnd w:id="33"/>
    <w:bookmarkStart w:name="z36" w:id="34"/>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1-нысан бойынша алдыңғы күнтізбелік жылдың қорытындысы бойынша кірістердің жалпы көлеміндегі ӘКС екінші санатына жатқызу шарттарында көрсетілген қызметті жүзеге асырудан өтініш беруші алған кірістердің үлесі және көрсетілген пайда мөлшерінен өтініш беруші алдыңғы күнтізбелік жылы алған таза пайданың ағымдағы күнтізбелік жылы осындай қызметті жүзеге асыруға бағытталған үлесі туралы анықтаманы (алдыңғы күнтізбелік жыл ішінде таза пайда болған жағдайда) ұсынады.</w:t>
      </w:r>
    </w:p>
    <w:bookmarkEnd w:id="34"/>
    <w:bookmarkStart w:name="z37" w:id="35"/>
    <w:p>
      <w:pPr>
        <w:spacing w:after="0"/>
        <w:ind w:left="0"/>
        <w:jc w:val="both"/>
      </w:pPr>
      <w:r>
        <w:rPr>
          <w:rFonts w:ascii="Times New Roman"/>
          <w:b w:val="false"/>
          <w:i w:val="false"/>
          <w:color w:val="000000"/>
          <w:sz w:val="28"/>
        </w:rPr>
        <w:t>
      8. ӘКС-тің үшінші санатына жатқызу шарттарына сәйкес келетін дара кәсіпкер немесе заңды тұлға өтінішпен бірге облыстардың, республикалық маңызы бар қалалардың және астананың жергілікті атқарушы органдарына арнаулы комиссияның қарауына:</w:t>
      </w:r>
    </w:p>
    <w:bookmarkEnd w:id="35"/>
    <w:bookmarkStart w:name="z38" w:id="3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ӘКС-тің үшінші санатына жатқызу шарттарында көрсетілген қызмет бағыттарына сәйкес ӘКС-тің бірінші санатына жатқызу шарттарында көрсетілген санаттар қатарындағы азаматтарға арналған, осындай азаматтар үшін олардың тыныс-тіршілігіндегі шектеулерді еңсеруге немесе орнын толтыруға мүмкіндік беретін жағдайлар, сондай-ақ қоғам өміріне басқа азаматтармен тең қатысу мүмкіндіктерін жасау мақсатындағы тауарлар (жұмыстар, көрсетілетін қызметтер) өндірісі жөніндегі қызметті жүзеге асыру туралы мәліметтерді;</w:t>
      </w:r>
    </w:p>
    <w:bookmarkEnd w:id="36"/>
    <w:bookmarkStart w:name="z39" w:id="37"/>
    <w:p>
      <w:pPr>
        <w:spacing w:after="0"/>
        <w:ind w:left="0"/>
        <w:jc w:val="both"/>
      </w:pPr>
      <w:r>
        <w:rPr>
          <w:rFonts w:ascii="Times New Roman"/>
          <w:b w:val="false"/>
          <w:i w:val="false"/>
          <w:color w:val="000000"/>
          <w:sz w:val="28"/>
        </w:rPr>
        <w:t>
      2) осы Қағидаларға 6-қосымшаға сәйкес 2-нысан бойынша алдыңғы күнтізбелік жылдың қорытындысы бойынша кірістердің жалпы көлеміндегі ӘКС үшінші санатына жатқызу шарттарында көрсетілген қызметті жүзеге асырудан өтініш беруші алған кірістердің үлесі және көрсетілген пайда мөлшерінен өтініш беруші алдыңғы күнтізбелік жылы алған таза пайданың ағымдағы күнтізбелік жылы осындай қызметті жүзеге асыруға бағытталған үлесі туралы анықтаманы (алдыңғы күнтізбелік жыл ішінде таза пайда болған жағдайда) ұсынады.</w:t>
      </w:r>
    </w:p>
    <w:bookmarkEnd w:id="37"/>
    <w:bookmarkStart w:name="z40" w:id="38"/>
    <w:p>
      <w:pPr>
        <w:spacing w:after="0"/>
        <w:ind w:left="0"/>
        <w:jc w:val="both"/>
      </w:pPr>
      <w:r>
        <w:rPr>
          <w:rFonts w:ascii="Times New Roman"/>
          <w:b w:val="false"/>
          <w:i w:val="false"/>
          <w:color w:val="000000"/>
          <w:sz w:val="28"/>
        </w:rPr>
        <w:t>
      9. ӘКС-тің төртінші санатына жатқызу шарттарына сәйкес келетін дара кәсіпкер немесе заңды тұлға өтінішпен бірге облыстардың, республикалық маңызы бар қалалардың және астананың жергілікті атқарушы органдарына арнаулы комиссияның қарауына:</w:t>
      </w:r>
    </w:p>
    <w:bookmarkEnd w:id="38"/>
    <w:bookmarkStart w:name="z41" w:id="3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ӘКС-тің төртінші санатына жатқызу шарттарында көрсетілген қоғамдық пайдалы мақсаттарға қол жеткізуге бағытталған және қоғамның әлеуметтік проблемаларын шешуге ықпал ететін қызметті жүзеге асыру туралы мәліметтерді;</w:t>
      </w:r>
    </w:p>
    <w:bookmarkEnd w:id="39"/>
    <w:bookmarkStart w:name="z42" w:id="40"/>
    <w:p>
      <w:pPr>
        <w:spacing w:after="0"/>
        <w:ind w:left="0"/>
        <w:jc w:val="both"/>
      </w:pPr>
      <w:r>
        <w:rPr>
          <w:rFonts w:ascii="Times New Roman"/>
          <w:b w:val="false"/>
          <w:i w:val="false"/>
          <w:color w:val="000000"/>
          <w:sz w:val="28"/>
        </w:rPr>
        <w:t>
      2) осы Қағидаларға 6-қосымшаға сәйкес 3-нысан бойынша алдыңғы күнтізбелік жылдың қорытындысы бойынша кірістердің жалпы көлеміндегі ӘКС төртінші санатына жатқызу шарттарында көрсетілген қызметті жүзеге асырудан өтініш беруші алған кірістердің үлесі және көрсетілген пайда мөлшерінен өтініш беруші алдыңғы күнтізбелік жылы алған таза пайданың ағымдағы күнтізбелік жылы осындай қызметті жүзеге асыруға бағытталған үлесі туралы анықтаманы (алдыңғы күнтізбелік жыл ішінде таза пайда болған жағдайда) ұсынады.</w:t>
      </w:r>
    </w:p>
    <w:bookmarkEnd w:id="40"/>
    <w:bookmarkStart w:name="z43" w:id="41"/>
    <w:p>
      <w:pPr>
        <w:spacing w:after="0"/>
        <w:ind w:left="0"/>
        <w:jc w:val="both"/>
      </w:pPr>
      <w:r>
        <w:rPr>
          <w:rFonts w:ascii="Times New Roman"/>
          <w:b w:val="false"/>
          <w:i w:val="false"/>
          <w:color w:val="000000"/>
          <w:sz w:val="28"/>
        </w:rPr>
        <w:t>
      10. Облыстардың, республикалық маңызы бар қалалардың және астананың жергілікті атқарушы органдары:</w:t>
      </w:r>
    </w:p>
    <w:bookmarkEnd w:id="41"/>
    <w:bookmarkStart w:name="z44" w:id="4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w:t>
      </w:r>
      <w:r>
        <w:rPr>
          <w:rFonts w:ascii="Times New Roman"/>
          <w:b w:val="false"/>
          <w:i w:val="false"/>
          <w:color w:val="000000"/>
          <w:sz w:val="28"/>
        </w:rPr>
        <w:t xml:space="preserve"> – </w:t>
      </w:r>
      <w:r>
        <w:rPr>
          <w:rFonts w:ascii="Times New Roman"/>
          <w:b w:val="false"/>
          <w:i w:val="false"/>
          <w:color w:val="000000"/>
          <w:sz w:val="28"/>
        </w:rPr>
        <w:t>9-тармақтарында</w:t>
      </w:r>
      <w:r>
        <w:rPr>
          <w:rFonts w:ascii="Times New Roman"/>
          <w:b w:val="false"/>
          <w:i w:val="false"/>
          <w:color w:val="000000"/>
          <w:sz w:val="28"/>
        </w:rPr>
        <w:t xml:space="preserve"> көрсетілген дара кәсіпкердің немесе заңды тұлғаның өтініштері мен құжаттарын қарау мақсатында жыл сайын, 31 (отыз бірінші) желтоқсаннан кешіктірмей арнайы комиссия құрады;</w:t>
      </w:r>
    </w:p>
    <w:bookmarkEnd w:id="42"/>
    <w:bookmarkStart w:name="z45" w:id="43"/>
    <w:p>
      <w:pPr>
        <w:spacing w:after="0"/>
        <w:ind w:left="0"/>
        <w:jc w:val="both"/>
      </w:pPr>
      <w:r>
        <w:rPr>
          <w:rFonts w:ascii="Times New Roman"/>
          <w:b w:val="false"/>
          <w:i w:val="false"/>
          <w:color w:val="000000"/>
          <w:sz w:val="28"/>
        </w:rPr>
        <w:t>
      2) жыл сайын 10 қаңтарға дейін және тоқсан сайын, күнтізбелік тоқсанның алдындағы айдың 1-нен 15-не дейін дара кәсіпкерді немесе заңды тұлғаны тізілімге енгізуге арналған өтініштерді қабылдауды жүзеге асырады;</w:t>
      </w:r>
    </w:p>
    <w:bookmarkEnd w:id="43"/>
    <w:bookmarkStart w:name="z46" w:id="44"/>
    <w:p>
      <w:pPr>
        <w:spacing w:after="0"/>
        <w:ind w:left="0"/>
        <w:jc w:val="both"/>
      </w:pPr>
      <w:r>
        <w:rPr>
          <w:rFonts w:ascii="Times New Roman"/>
          <w:b w:val="false"/>
          <w:i w:val="false"/>
          <w:color w:val="000000"/>
          <w:sz w:val="28"/>
        </w:rPr>
        <w:t>
      3) өтініштерді қабылдау басталатын күнге дейін кемінде 10 (он) жұмыс күні бұрын облыстық өңірлік апталық баспа басылымында, сондай-ақ өзінің интернет-ресурсында қабылдау мерзімдері мен орнын көрсете отырып, тізілімге енгізуге арналған өтініштерді қабылдау туралы хабарландыру жариялауды жүзеге асырады;</w:t>
      </w:r>
    </w:p>
    <w:bookmarkEnd w:id="44"/>
    <w:bookmarkStart w:name="z47" w:id="45"/>
    <w:p>
      <w:pPr>
        <w:spacing w:after="0"/>
        <w:ind w:left="0"/>
        <w:jc w:val="both"/>
      </w:pPr>
      <w:r>
        <w:rPr>
          <w:rFonts w:ascii="Times New Roman"/>
          <w:b w:val="false"/>
          <w:i w:val="false"/>
          <w:color w:val="000000"/>
          <w:sz w:val="28"/>
        </w:rPr>
        <w:t>
      4) дара кәсіпкерлер мен заңды тұлғаларға тізілімге енгізу мәселелері бойынша консультация береді;</w:t>
      </w:r>
    </w:p>
    <w:bookmarkEnd w:id="45"/>
    <w:bookmarkStart w:name="z48" w:id="46"/>
    <w:p>
      <w:pPr>
        <w:spacing w:after="0"/>
        <w:ind w:left="0"/>
        <w:jc w:val="both"/>
      </w:pPr>
      <w:r>
        <w:rPr>
          <w:rFonts w:ascii="Times New Roman"/>
          <w:b w:val="false"/>
          <w:i w:val="false"/>
          <w:color w:val="000000"/>
          <w:sz w:val="28"/>
        </w:rPr>
        <w:t>
      5) дара кәсіпкерлерден өтініштерді және осы Қағидаларға сәйкес оларға қоса берілетін құжаттарды қабылдайды;</w:t>
      </w:r>
    </w:p>
    <w:bookmarkEnd w:id="46"/>
    <w:bookmarkStart w:name="z49" w:id="47"/>
    <w:p>
      <w:pPr>
        <w:spacing w:after="0"/>
        <w:ind w:left="0"/>
        <w:jc w:val="both"/>
      </w:pPr>
      <w:r>
        <w:rPr>
          <w:rFonts w:ascii="Times New Roman"/>
          <w:b w:val="false"/>
          <w:i w:val="false"/>
          <w:color w:val="000000"/>
          <w:sz w:val="28"/>
        </w:rPr>
        <w:t>
      6) тоқсан сайын арнаулы комиссияның отырыстарын ұйымдастырып, өткізеді;</w:t>
      </w:r>
    </w:p>
    <w:bookmarkEnd w:id="47"/>
    <w:bookmarkStart w:name="z50" w:id="48"/>
    <w:p>
      <w:pPr>
        <w:spacing w:after="0"/>
        <w:ind w:left="0"/>
        <w:jc w:val="both"/>
      </w:pPr>
      <w:r>
        <w:rPr>
          <w:rFonts w:ascii="Times New Roman"/>
          <w:b w:val="false"/>
          <w:i w:val="false"/>
          <w:color w:val="000000"/>
          <w:sz w:val="28"/>
        </w:rPr>
        <w:t>
      7) дара кәсіпкерлерді немесе заңды тұлғаларды арнаулы комиссияның ұсынымдары туралы хабардар етеді.</w:t>
      </w:r>
    </w:p>
    <w:bookmarkEnd w:id="48"/>
    <w:bookmarkStart w:name="z51" w:id="49"/>
    <w:p>
      <w:pPr>
        <w:spacing w:after="0"/>
        <w:ind w:left="0"/>
        <w:jc w:val="both"/>
      </w:pPr>
      <w:r>
        <w:rPr>
          <w:rFonts w:ascii="Times New Roman"/>
          <w:b w:val="false"/>
          <w:i w:val="false"/>
          <w:color w:val="000000"/>
          <w:sz w:val="28"/>
        </w:rPr>
        <w:t>
      11. Өтінімдерді қабылдау дара кәсіпкердің немесе заңды тұлғаның тіркелген жері (заңды мекенжайы) бойынша жүзеге асырылады.</w:t>
      </w:r>
    </w:p>
    <w:bookmarkEnd w:id="49"/>
    <w:bookmarkStart w:name="z52" w:id="50"/>
    <w:p>
      <w:pPr>
        <w:spacing w:after="0"/>
        <w:ind w:left="0"/>
        <w:jc w:val="both"/>
      </w:pPr>
      <w:r>
        <w:rPr>
          <w:rFonts w:ascii="Times New Roman"/>
          <w:b w:val="false"/>
          <w:i w:val="false"/>
          <w:color w:val="000000"/>
          <w:sz w:val="28"/>
        </w:rPr>
        <w:t>
      12. Осы Қағидалардың 5 – 9-тармақтарында көрсетілген өтініш пен құжаттарды дара кәсіпкер немесе заңды тұлға облыстардың, республикалық маңызы бар қалалардың және астананың жергілікті атқарушы органдарына қағаз түрінде немесе электрондық жеткізгіштерді пайдалана отырып және (немесе) осы Қағидаларға 2-қосымшаға сәйкес бекітілген, басшы не оны алмастыратын адам қол қоятын және дара кәсіпкердің немесе заңды тұлғаның мөрімен (бар болса) бекемделетін нысан бойынша хабарландыруда көрсетілген мекенжай бойынша жеке өзі, пошта, электрондық пошта арқылы немесе өзінің өкілетті өкілі арқылы береді. Өтініште және осы Қағидалардың 5 – 9 тармақтарында көрсетілген құжаттарда қамтылатын мәліметтер олар берілген күнгі жағдай бойынша жарамды болуға тиіс.</w:t>
      </w:r>
    </w:p>
    <w:bookmarkEnd w:id="50"/>
    <w:bookmarkStart w:name="z53" w:id="51"/>
    <w:p>
      <w:pPr>
        <w:spacing w:after="0"/>
        <w:ind w:left="0"/>
        <w:jc w:val="both"/>
      </w:pPr>
      <w:r>
        <w:rPr>
          <w:rFonts w:ascii="Times New Roman"/>
          <w:b w:val="false"/>
          <w:i w:val="false"/>
          <w:color w:val="000000"/>
          <w:sz w:val="28"/>
        </w:rPr>
        <w:t>
      13. Облыстардың, республикалық маңызы бар қалалардың және астананың жергілікті атқарушы органдары осы Қағидалардың 5 – 9-тармақтарында көрсетілген өтініш пен құжаттарды қарау кезінде құжаттар ұсынылған күннен бастап 2 (екі) жұмыс күні ішінде ұсынылған құжаттарда қамтылатын мәліметтердің толықтығын тексеруді жүзеге асырады.</w:t>
      </w:r>
    </w:p>
    <w:bookmarkEnd w:id="51"/>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 осы Қағидалардың 5 – 9-тармақтарында көрсетілген өтініш пен құжаттарды қарау кезінде оларды тиісті мемлекеттік органдардан алынған ақпаратпен салыстырып тексеру арқылы мәліметтердің анықтығын тексеруді жүзеге асырады.</w:t>
      </w:r>
    </w:p>
    <w:bookmarkStart w:name="z54" w:id="52"/>
    <w:p>
      <w:pPr>
        <w:spacing w:after="0"/>
        <w:ind w:left="0"/>
        <w:jc w:val="both"/>
      </w:pPr>
      <w:r>
        <w:rPr>
          <w:rFonts w:ascii="Times New Roman"/>
          <w:b w:val="false"/>
          <w:i w:val="false"/>
          <w:color w:val="000000"/>
          <w:sz w:val="28"/>
        </w:rPr>
        <w:t>
      14. Арнаулы комиссия осы Қағидалардың 5 – 9-тармақтарында көрсетілген өтініштерді және тиісті құжаттарды қабылдау аяқталған күннен бастап 5 (бес) жұмыс күнінен кешіктірмей, дара кәсіпкерді немесе заңды тұлғаны тізілімге енгізу туралы немесе дара кәсіпкерді немесе заңды тұлғаны тізілімге енгізуден бас тарту туралы ұсынымдарды тұжырымдайды.</w:t>
      </w:r>
    </w:p>
    <w:bookmarkEnd w:id="52"/>
    <w:bookmarkStart w:name="z55" w:id="53"/>
    <w:p>
      <w:pPr>
        <w:spacing w:after="0"/>
        <w:ind w:left="0"/>
        <w:jc w:val="both"/>
      </w:pPr>
      <w:r>
        <w:rPr>
          <w:rFonts w:ascii="Times New Roman"/>
          <w:b w:val="false"/>
          <w:i w:val="false"/>
          <w:color w:val="000000"/>
          <w:sz w:val="28"/>
        </w:rPr>
        <w:t xml:space="preserve">
      15. Арнаулы комиссия дара кәсіпкер немесе заңды тұлға ұсынған деректер осы Қағидалардың 2-тармағының </w:t>
      </w:r>
      <w:r>
        <w:rPr>
          <w:rFonts w:ascii="Times New Roman"/>
          <w:b w:val="false"/>
          <w:i w:val="false"/>
          <w:color w:val="000000"/>
          <w:sz w:val="28"/>
        </w:rPr>
        <w:t>6)</w:t>
      </w:r>
      <w:r>
        <w:rPr>
          <w:rFonts w:ascii="Times New Roman"/>
          <w:b w:val="false"/>
          <w:i w:val="false"/>
          <w:color w:val="000000"/>
          <w:sz w:val="28"/>
        </w:rPr>
        <w:t xml:space="preserve"> –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шарттарға сәйкес келмеген кезде дара кәсіпкерді немесе заңды тұлғаны тізілімге енгізуден бас тарту туралы ұсынымдарды тұжырымдайды.</w:t>
      </w:r>
    </w:p>
    <w:bookmarkEnd w:id="53"/>
    <w:bookmarkStart w:name="z56" w:id="54"/>
    <w:p>
      <w:pPr>
        <w:spacing w:after="0"/>
        <w:ind w:left="0"/>
        <w:jc w:val="both"/>
      </w:pPr>
      <w:r>
        <w:rPr>
          <w:rFonts w:ascii="Times New Roman"/>
          <w:b w:val="false"/>
          <w:i w:val="false"/>
          <w:color w:val="000000"/>
          <w:sz w:val="28"/>
        </w:rPr>
        <w:t>
      16. Арнаулы комиссия дара кәсіпкерді немесе заңды тұлғаны тізілімге енгізуден бас тарту туралы ұсынымды тұжырымдаған жағдайда, ол облыстардың, республикалық маңызы бар қалалардың және астананың жергілікті атқарушы органдарына қайта жүгіне алады.</w:t>
      </w:r>
    </w:p>
    <w:bookmarkEnd w:id="54"/>
    <w:bookmarkStart w:name="z57" w:id="55"/>
    <w:p>
      <w:pPr>
        <w:spacing w:after="0"/>
        <w:ind w:left="0"/>
        <w:jc w:val="both"/>
      </w:pPr>
      <w:r>
        <w:rPr>
          <w:rFonts w:ascii="Times New Roman"/>
          <w:b w:val="false"/>
          <w:i w:val="false"/>
          <w:color w:val="000000"/>
          <w:sz w:val="28"/>
        </w:rPr>
        <w:t>
      17. Облыстардың, республикалық маңызы бар қалалардың және астананың жергілікті атқарушы органдары ағымдағы күнтізбелік жылдың 20 қаңтарынан кешіктірілмейтін мерзімде, сондай-ақ тоқсан сайын күнтізбелік тоқсанның алдындағы айдың 25-күнінен кешіктірмей, кәсіпкерлік жөніндегі уәкілетті органға арнаулы комиссия тізілімге енгізу үшін ұсыным берген дара кәсіпкерлердің немесе заңды тұлғалардың тізбесін ұсынады.</w:t>
      </w:r>
    </w:p>
    <w:bookmarkEnd w:id="55"/>
    <w:p>
      <w:pPr>
        <w:spacing w:after="0"/>
        <w:ind w:left="0"/>
        <w:jc w:val="both"/>
      </w:pPr>
      <w:r>
        <w:rPr>
          <w:rFonts w:ascii="Times New Roman"/>
          <w:b w:val="false"/>
          <w:i w:val="false"/>
          <w:color w:val="000000"/>
          <w:sz w:val="28"/>
        </w:rPr>
        <w:t>
      Кәсіпкерлік жөніндегі уәкілетті орган тізбенің негізінде тізілімді бекітеді және өзінің интернет-ресурсында орналастырады.</w:t>
      </w:r>
    </w:p>
    <w:bookmarkStart w:name="z58" w:id="56"/>
    <w:p>
      <w:pPr>
        <w:spacing w:after="0"/>
        <w:ind w:left="0"/>
        <w:jc w:val="both"/>
      </w:pPr>
      <w:r>
        <w:rPr>
          <w:rFonts w:ascii="Times New Roman"/>
          <w:b w:val="false"/>
          <w:i w:val="false"/>
          <w:color w:val="000000"/>
          <w:sz w:val="28"/>
        </w:rPr>
        <w:t>
      18. Әлеуметтік кәсіпкерлік субъектісінің санаты туралы ақпарат жұмыста пайдалану үшін мүдделі тұлғаларға, оның ішінде мемлекеттік органдарға ЭЦҚ-мен куәландырылған электрондық құжат нысанында беріледі.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Премьер-Министрінің орынбасары - Ұлттық экономика министрінің 29.06.2024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Премьер-Министрінің орынбасары - Ұлттық экономика министрінің 29.06.2024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Премьер-Министрінің орынбасары - Ұлттық экономика министрінің 29.06.2024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субъектілерінің тізілімін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67" w:id="57"/>
    <w:p>
      <w:pPr>
        <w:spacing w:after="0"/>
        <w:ind w:left="0"/>
        <w:jc w:val="left"/>
      </w:pPr>
      <w:r>
        <w:rPr>
          <w:rFonts w:ascii="Times New Roman"/>
          <w:b/>
          <w:i w:val="false"/>
          <w:color w:val="000000"/>
        </w:rPr>
        <w:t xml:space="preserve"> Әлеуметтік кәсіпкерлік субъектілерінің тізілімі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Дара кәсіпкердің немесе заңды тұлғаның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мекенжайы (тұрған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кәсіпкерлік субъектілерінің тізіліміне енгізілу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кәсіпкерлік субъектісінің санаты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субъектілерінің тізілімін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(уәкілетті органның атауы)</w:t>
            </w:r>
            <w:r>
              <w:br/>
            </w:r>
            <w:r>
              <w:rPr>
                <w:rFonts w:ascii="Times New Roman"/>
                <w:b w:val="false"/>
                <w:i w:val="false"/>
                <w:color w:val="000000"/>
                <w:sz w:val="20"/>
              </w:rPr>
              <w:t>___________________________</w:t>
            </w:r>
            <w:r>
              <w:br/>
            </w:r>
            <w:r>
              <w:rPr>
                <w:rFonts w:ascii="Times New Roman"/>
                <w:b w:val="false"/>
                <w:i w:val="false"/>
                <w:color w:val="000000"/>
                <w:sz w:val="20"/>
              </w:rPr>
              <w:t>(дара кәсіпкердің немесе заңды</w:t>
            </w:r>
            <w:r>
              <w:br/>
            </w:r>
            <w:r>
              <w:rPr>
                <w:rFonts w:ascii="Times New Roman"/>
                <w:b w:val="false"/>
                <w:i w:val="false"/>
                <w:color w:val="000000"/>
                <w:sz w:val="20"/>
              </w:rPr>
              <w:t>тұлғаның атауы) мекенжайы:</w:t>
            </w:r>
            <w:r>
              <w:br/>
            </w:r>
            <w:r>
              <w:rPr>
                <w:rFonts w:ascii="Times New Roman"/>
                <w:b w:val="false"/>
                <w:i w:val="false"/>
                <w:color w:val="000000"/>
                <w:sz w:val="20"/>
              </w:rPr>
              <w:t>___________________________,</w:t>
            </w:r>
            <w:r>
              <w:br/>
            </w:r>
            <w:r>
              <w:rPr>
                <w:rFonts w:ascii="Times New Roman"/>
                <w:b w:val="false"/>
                <w:i w:val="false"/>
                <w:color w:val="000000"/>
                <w:sz w:val="20"/>
              </w:rPr>
              <w:t>телефоны: _____, факс: _____,</w:t>
            </w:r>
            <w:r>
              <w:br/>
            </w:r>
            <w:r>
              <w:rPr>
                <w:rFonts w:ascii="Times New Roman"/>
                <w:b w:val="false"/>
                <w:i w:val="false"/>
                <w:color w:val="000000"/>
                <w:sz w:val="20"/>
              </w:rPr>
              <w:t>электрондық пошта мекенжайы:</w:t>
            </w:r>
            <w:r>
              <w:br/>
            </w:r>
            <w:r>
              <w:rPr>
                <w:rFonts w:ascii="Times New Roman"/>
                <w:b w:val="false"/>
                <w:i w:val="false"/>
                <w:color w:val="000000"/>
                <w:sz w:val="20"/>
              </w:rPr>
              <w:t>___________________________.</w:t>
            </w:r>
          </w:p>
        </w:tc>
      </w:tr>
    </w:tbl>
    <w:bookmarkStart w:name="z69" w:id="58"/>
    <w:p>
      <w:pPr>
        <w:spacing w:after="0"/>
        <w:ind w:left="0"/>
        <w:jc w:val="left"/>
      </w:pPr>
      <w:r>
        <w:rPr>
          <w:rFonts w:ascii="Times New Roman"/>
          <w:b/>
          <w:i w:val="false"/>
          <w:color w:val="000000"/>
        </w:rPr>
        <w:t xml:space="preserve"> Дара кәсіпкерді немесе заңды тұлғаны  әлеуметтік кәсіпкерлік субъектілерінің</w:t>
      </w:r>
      <w:r>
        <w:br/>
      </w:r>
      <w:r>
        <w:rPr>
          <w:rFonts w:ascii="Times New Roman"/>
          <w:b/>
          <w:i w:val="false"/>
          <w:color w:val="000000"/>
        </w:rPr>
        <w:t>тізіліміне енгізу туралы өтініш</w:t>
      </w:r>
      <w:r>
        <w:br/>
      </w:r>
      <w:r>
        <w:rPr>
          <w:rFonts w:ascii="Times New Roman"/>
          <w:b/>
          <w:i w:val="false"/>
          <w:color w:val="000000"/>
        </w:rPr>
        <w:t>______________________________________________________________</w:t>
      </w:r>
      <w:r>
        <w:br/>
      </w:r>
      <w:r>
        <w:rPr>
          <w:rFonts w:ascii="Times New Roman"/>
          <w:b/>
          <w:i w:val="false"/>
          <w:color w:val="000000"/>
        </w:rPr>
        <w:t>(дара кәсіпкердің немесе заңды тұлғаның толық атауы)</w:t>
      </w:r>
    </w:p>
    <w:bookmarkEnd w:id="58"/>
    <w:p>
      <w:pPr>
        <w:spacing w:after="0"/>
        <w:ind w:left="0"/>
        <w:jc w:val="both"/>
      </w:pPr>
      <w:r>
        <w:rPr>
          <w:rFonts w:ascii="Times New Roman"/>
          <w:b w:val="false"/>
          <w:i w:val="false"/>
          <w:color w:val="000000"/>
          <w:sz w:val="28"/>
        </w:rPr>
        <w:t>
      сәйкестендіру нөмірі__________________________</w:t>
      </w:r>
    </w:p>
    <w:p>
      <w:pPr>
        <w:spacing w:after="0"/>
        <w:ind w:left="0"/>
        <w:jc w:val="both"/>
      </w:pPr>
      <w:r>
        <w:rPr>
          <w:rFonts w:ascii="Times New Roman"/>
          <w:b w:val="false"/>
          <w:i w:val="false"/>
          <w:color w:val="000000"/>
          <w:sz w:val="28"/>
        </w:rPr>
        <w:t>
      (бұдан әрі – өтініш беруші) атынан сенімхатсыз әрекет етуге құқығы бар тұлға туралы мәліметтер_______________________________________________</w:t>
      </w:r>
    </w:p>
    <w:p>
      <w:pPr>
        <w:spacing w:after="0"/>
        <w:ind w:left="0"/>
        <w:jc w:val="both"/>
      </w:pPr>
      <w:r>
        <w:rPr>
          <w:rFonts w:ascii="Times New Roman"/>
          <w:b w:val="false"/>
          <w:i w:val="false"/>
          <w:color w:val="000000"/>
          <w:sz w:val="28"/>
        </w:rPr>
        <w:t>
      (Тегі, аты, әкесінің аты (бар болса), жеке басын куәландыратын құжаттың атауы, нөмірі, берілген күні, көрсетілген құжатты берген органның атауы, лауазымның атауы)</w:t>
      </w:r>
    </w:p>
    <w:p>
      <w:pPr>
        <w:spacing w:after="0"/>
        <w:ind w:left="0"/>
        <w:jc w:val="both"/>
      </w:pPr>
      <w:r>
        <w:rPr>
          <w:rFonts w:ascii="Times New Roman"/>
          <w:b w:val="false"/>
          <w:i w:val="false"/>
          <w:color w:val="000000"/>
          <w:sz w:val="28"/>
        </w:rPr>
        <w:t>
      Кодтарын көрсете отырып, Экономикалық қызмет түрлерінің жалпы жіктеуішіне (ЭҚЖЖ) сәйкес өтініш беруші жүзеге асыратын қызмет түрлері: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xml:space="preserve">
      Жоғарыда баяндалғанның негізінде және Қазақстан Республикасының </w:t>
      </w:r>
      <w:r>
        <w:rPr>
          <w:rFonts w:ascii="Times New Roman"/>
          <w:b w:val="false"/>
          <w:i w:val="false"/>
          <w:color w:val="000000"/>
          <w:sz w:val="28"/>
        </w:rPr>
        <w:t>Кәсіпкерлік кодексін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(дара кәсіпкердің немесе заңды тұлғаның толық атауы) </w:t>
      </w:r>
    </w:p>
    <w:p>
      <w:pPr>
        <w:spacing w:after="0"/>
        <w:ind w:left="0"/>
        <w:jc w:val="both"/>
      </w:pPr>
      <w:r>
        <w:rPr>
          <w:rFonts w:ascii="Times New Roman"/>
          <w:b w:val="false"/>
          <w:i w:val="false"/>
          <w:color w:val="000000"/>
          <w:sz w:val="28"/>
        </w:rPr>
        <w:t>
      әлеуметтік кәсіпкерлік субъектісі ретінде тануды сұраймын.</w:t>
      </w:r>
    </w:p>
    <w:p>
      <w:pPr>
        <w:spacing w:after="0"/>
        <w:ind w:left="0"/>
        <w:jc w:val="both"/>
      </w:pPr>
      <w:r>
        <w:rPr>
          <w:rFonts w:ascii="Times New Roman"/>
          <w:b w:val="false"/>
          <w:i w:val="false"/>
          <w:color w:val="000000"/>
          <w:sz w:val="28"/>
        </w:rPr>
        <w:t>
      Өтініш беруші өтініште және оған қоса берілген құжаттарда өзі ұсынған мәліметтердің анық екендігіне кепілдік береді.</w:t>
      </w:r>
    </w:p>
    <w:p>
      <w:pPr>
        <w:spacing w:after="0"/>
        <w:ind w:left="0"/>
        <w:jc w:val="both"/>
      </w:pPr>
      <w:r>
        <w:rPr>
          <w:rFonts w:ascii="Times New Roman"/>
          <w:b w:val="false"/>
          <w:i w:val="false"/>
          <w:color w:val="000000"/>
          <w:sz w:val="28"/>
        </w:rPr>
        <w:t>
      ""Әлеуметтік кәсіпкерлік субъектілерінің тізілімін жүргізу қағидаларында көзделген құжаттар қоса беріледі ( _____ парақта).</w:t>
      </w:r>
    </w:p>
    <w:p>
      <w:pPr>
        <w:spacing w:after="0"/>
        <w:ind w:left="0"/>
        <w:jc w:val="both"/>
      </w:pPr>
      <w:r>
        <w:rPr>
          <w:rFonts w:ascii="Times New Roman"/>
          <w:b w:val="false"/>
          <w:i w:val="false"/>
          <w:color w:val="000000"/>
          <w:sz w:val="28"/>
        </w:rPr>
        <w:t>
      20__ ж.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Дара кәсіпкер (заңды тұлғаның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 / уәкілетті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(қолтаңбаның толық жазылуы)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 xml:space="preserve">субъектілерінің тізілімін </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71" w:id="59"/>
    <w:p>
      <w:pPr>
        <w:spacing w:after="0"/>
        <w:ind w:left="0"/>
        <w:jc w:val="left"/>
      </w:pPr>
      <w:r>
        <w:rPr>
          <w:rFonts w:ascii="Times New Roman"/>
          <w:b/>
          <w:i w:val="false"/>
          <w:color w:val="000000"/>
        </w:rPr>
        <w:t xml:space="preserve"> Әлеуметтік кәсіпкерлік субъектілерінің бірінші санатына жатқызу шарттарында көрсетілген халықтың әлеуметтік осал топтарына өтініш беруші жұмыскерлерінің жататынын растайтын құжаттардың тізбесі</w:t>
      </w:r>
    </w:p>
    <w:bookmarkEnd w:id="59"/>
    <w:p>
      <w:pPr>
        <w:spacing w:after="0"/>
        <w:ind w:left="0"/>
        <w:jc w:val="both"/>
      </w:pPr>
      <w:r>
        <w:rPr>
          <w:rFonts w:ascii="Times New Roman"/>
          <w:b w:val="false"/>
          <w:i w:val="false"/>
          <w:color w:val="ff0000"/>
          <w:sz w:val="28"/>
        </w:rPr>
        <w:t xml:space="preserve">
      Ескерту. 3-қосымша жаңа редакцияда - ҚР Премьер-Министрінің орынбасары - Ұлттық экономика министрінің 29.06.2024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санаты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(тиісті негіздеме болған жағдайда ұсынылады)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белгілеу фактісін растайтын анықтаманың көшірмесі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баланы тәрбиелеп отырған ата-аналар және өзге де заңды өкілдер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 (асырап алынуы) туралы куәліктерінің көшірмелері; мүгедектігі бар балаға қорғаншылық, қамқоршылық белгіленгенін растайтын құжаттардың (қорғаншылықты немесе қамқоршылықты жүзеге асыру туралы шарттың не қорғаншы және қамқоршы органның қорғаншыны немесе қамқоршыны тағайындау туралы актісінің) көшірмелері; мүгедектікті белгілеу фактісін растайтын анықтаманың көшірмесі ("мүгедектігі бар бала" санатын белгілеу)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және зейнеталды жастағы азаматтар (жасына байланысты зейнетақы төлемдеріне құқық беретін жасқа келгенге дейін бес жыл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куәліктің және жеке басты куәландыратын құжаттың көшірмелері не олардың эдектрондық нысандары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ауылдарының тәрбиеленушілерін және балалар үйлерінің, жетім балалар мен ата-анасының қамқорлығынсыз қалған балаларға арналған мектеп-интернаттардың түлектерін – жиырма тоғыз жасқа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Адасып қалған (тастанды) баланы жеткізу туралы актінің көшірмесі; ата-ана құқығынан бас тарту және баланы асырап алуға келісу туралы хаттаманың көшірмесі; баланы денсаулық сақтау ұйымында қалдыру туралы актінің көшірмесі; жетім бала немесе ата-анасының қамқорлығынсыз қалған бала тұратын білім беру, медициналық және басқа да ұйым басшысының анықтамасы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 мекемелерінен жазасын өтеуден босатылған адамдар – босатылғаннан кейін алпыс ай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жеріндегі учаскелік полициядан мінездеме; сотталған адамның жеке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 мекемелерінде жазасын өтеп жүрген және пробация қызметінде есепте тұрған адамдар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қызметінен анықтама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адамдарға арналған әлеуметтік бейімдеу орталықтарынан анықтама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көпбалалы немесе толық емес отбасыларға жататын ата-аналарды және басқа да заңды өкілдерді, сондай-ақ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мәртебесін растайтын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науқастарды медициналық-әлеуметтік оңалтудан немесе психикаға белсенді әсер ететін заттарға тәуелділікті емдеуден өткен адамдар – оңалту немесе емдеу жүргізілгеннен кейін он екі ай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оңалтудың, наркологиялық және психоневрологиялық диспансерлердің дәрігерлік қорытындысы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куәлігі не оның электрондық нысаны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субъектілерінің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73" w:id="60"/>
    <w:p>
      <w:pPr>
        <w:spacing w:after="0"/>
        <w:ind w:left="0"/>
        <w:jc w:val="left"/>
      </w:pPr>
      <w:r>
        <w:rPr>
          <w:rFonts w:ascii="Times New Roman"/>
          <w:b/>
          <w:i w:val="false"/>
          <w:color w:val="000000"/>
        </w:rPr>
        <w:t xml:space="preserve"> Өтініш беруші  ______________________________________________________________  (дара кәсіпкердің немесе заңды тұлғаның толық атауы)  Қазақстан Республикасы Кәсіпкерлік кодексінің </w:t>
      </w:r>
      <w:r>
        <w:rPr>
          <w:rFonts w:ascii="Times New Roman"/>
          <w:b/>
          <w:i w:val="false"/>
          <w:color w:val="000000"/>
        </w:rPr>
        <w:t>79-3-бабында</w:t>
      </w:r>
      <w:r>
        <w:rPr>
          <w:rFonts w:ascii="Times New Roman"/>
          <w:b/>
          <w:i w:val="false"/>
          <w:color w:val="000000"/>
        </w:rPr>
        <w:t xml:space="preserve"> көрсетілген халықтың әлеуметтік осал топтары қатарындағы жұмыскерлерінің саны мен жалақысы туралы мәліметтер  20__жылы "___" ___________ жағдай бойынша</w:t>
      </w:r>
    </w:p>
    <w:bookmarkEnd w:id="60"/>
    <w:p>
      <w:pPr>
        <w:spacing w:after="0"/>
        <w:ind w:left="0"/>
        <w:jc w:val="both"/>
      </w:pPr>
      <w:r>
        <w:rPr>
          <w:rFonts w:ascii="Times New Roman"/>
          <w:b w:val="false"/>
          <w:i w:val="false"/>
          <w:color w:val="ff0000"/>
          <w:sz w:val="28"/>
        </w:rPr>
        <w:t xml:space="preserve">
      Ескерту. 4-қосымша жаңа редакцияда - ҚР Премьер-Министрінің орынбасары - Ұлттық экономика министрінің 29.06.2024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күнтізбелік жыл ішінде жұмыскерлердің орташа тізімдік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күнтізбелік жыл ішінде есептелген жалақы қоры,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кодексі 79-3-бабының </w:t>
            </w:r>
            <w:r>
              <w:rPr>
                <w:rFonts w:ascii="Times New Roman"/>
                <w:b w:val="false"/>
                <w:i w:val="false"/>
                <w:color w:val="000000"/>
                <w:sz w:val="20"/>
              </w:rPr>
              <w:t>1) тармақшасында</w:t>
            </w:r>
            <w:r>
              <w:rPr>
                <w:rFonts w:ascii="Times New Roman"/>
                <w:b w:val="false"/>
                <w:i w:val="false"/>
                <w:color w:val="000000"/>
                <w:sz w:val="20"/>
              </w:rPr>
              <w:t xml:space="preserve"> көрсетілген санаттарға жататын жұмыскерлер,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баланы тәрбиелеп отырған ата-ананы және басқа да заңды өкілдерді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және зейнеталды жастағы азаматтар (жасына байланысты зейнетақы төлемдеріне құқық беретін жасқа жеткенге дейін бес жыл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ауылдарының тәрбиеленушілерін және балалар үйлерінің, жетім балалар мен ата-анасының қамқорлығынсыз қалған балаларға арналған мектеп-интернаттардың түлектерін – жиырма тоғыз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 мекемелерінен жазасын өтеуден босатылған адамдар – босатылғаннан кейін алпыс ай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 мекемелерінде жазасын өтеп жүрген және пробация қызметінде есепте тұрған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көпбалалы немесе толық емес отбасыларға жататын ата-аналарды және басқа да заңды өкілдерді, сондай-ақ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науқастарды медициналық-әлеуметтік оңалтудан немесе психикаға белсенді әсер ететін заттарға тәуелділікті емдеуден өткен адамдар – оңалту немесе емдеу жүргізілгеннен кейін он екі ай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кодексінің 79-3-бабының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 тармақшаларында</w:t>
            </w:r>
            <w:r>
              <w:rPr>
                <w:rFonts w:ascii="Times New Roman"/>
                <w:b w:val="false"/>
                <w:i w:val="false"/>
                <w:color w:val="000000"/>
                <w:sz w:val="20"/>
              </w:rPr>
              <w:t xml:space="preserve"> көрсетілген әлеуметтік кәсіпкерлік субъектілерінің санаттарына жататын жұмыскерлер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79-3-бабында</w:t>
      </w:r>
      <w:r>
        <w:rPr>
          <w:rFonts w:ascii="Times New Roman"/>
          <w:b w:val="false"/>
          <w:i w:val="false"/>
          <w:color w:val="000000"/>
          <w:sz w:val="28"/>
        </w:rPr>
        <w:t xml:space="preserve"> көрсетілген </w:t>
      </w:r>
    </w:p>
    <w:p>
      <w:pPr>
        <w:spacing w:after="0"/>
        <w:ind w:left="0"/>
        <w:jc w:val="both"/>
      </w:pPr>
      <w:r>
        <w:rPr>
          <w:rFonts w:ascii="Times New Roman"/>
          <w:b w:val="false"/>
          <w:i w:val="false"/>
          <w:color w:val="000000"/>
          <w:sz w:val="28"/>
        </w:rPr>
        <w:t xml:space="preserve">
      санаттарға жататын жұмыскерлердің алдыңғы күнтізбелік жыл ішіндегі </w:t>
      </w:r>
    </w:p>
    <w:p>
      <w:pPr>
        <w:spacing w:after="0"/>
        <w:ind w:left="0"/>
        <w:jc w:val="both"/>
      </w:pPr>
      <w:r>
        <w:rPr>
          <w:rFonts w:ascii="Times New Roman"/>
          <w:b w:val="false"/>
          <w:i w:val="false"/>
          <w:color w:val="000000"/>
          <w:sz w:val="28"/>
        </w:rPr>
        <w:t xml:space="preserve">
      жұмыскерлердің (адамның) жалпы орташа тізімдік санындағы үлесі, пайызбен – </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xml:space="preserve">
      20__ жылы "___"_______________ </w:t>
      </w:r>
    </w:p>
    <w:p>
      <w:pPr>
        <w:spacing w:after="0"/>
        <w:ind w:left="0"/>
        <w:jc w:val="both"/>
      </w:pPr>
      <w:r>
        <w:rPr>
          <w:rFonts w:ascii="Times New Roman"/>
          <w:b w:val="false"/>
          <w:i w:val="false"/>
          <w:color w:val="000000"/>
          <w:sz w:val="28"/>
        </w:rPr>
        <w:t xml:space="preserve">
      Дара кәсіпкер </w:t>
      </w:r>
    </w:p>
    <w:p>
      <w:pPr>
        <w:spacing w:after="0"/>
        <w:ind w:left="0"/>
        <w:jc w:val="both"/>
      </w:pPr>
      <w:r>
        <w:rPr>
          <w:rFonts w:ascii="Times New Roman"/>
          <w:b w:val="false"/>
          <w:i w:val="false"/>
          <w:color w:val="000000"/>
          <w:sz w:val="28"/>
        </w:rPr>
        <w:t xml:space="preserve">
      (заңды тұлғаның басшысы) /__________ _________________ </w:t>
      </w:r>
    </w:p>
    <w:p>
      <w:pPr>
        <w:spacing w:after="0"/>
        <w:ind w:left="0"/>
        <w:jc w:val="both"/>
      </w:pPr>
      <w:r>
        <w:rPr>
          <w:rFonts w:ascii="Times New Roman"/>
          <w:b w:val="false"/>
          <w:i w:val="false"/>
          <w:color w:val="000000"/>
          <w:sz w:val="28"/>
        </w:rPr>
        <w:t>
      уәкілетті адам             (қолы)       (қолтаңбаның толық жазылуы)</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субъектілерінің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75" w:id="61"/>
    <w:p>
      <w:pPr>
        <w:spacing w:after="0"/>
        <w:ind w:left="0"/>
        <w:jc w:val="left"/>
      </w:pPr>
      <w:r>
        <w:rPr>
          <w:rFonts w:ascii="Times New Roman"/>
          <w:b/>
          <w:i w:val="false"/>
          <w:color w:val="000000"/>
        </w:rPr>
        <w:t xml:space="preserve"> Бірінші санатына жатқызу шарттарында көрсетілген халықтың әлеуметтік осал топтары қатарындағы азаматтар өндіретін тауарларды (жұмыстарды, көрсетілетін қызметтерді) өткізу туралы мәліметтер</w:t>
      </w:r>
    </w:p>
    <w:bookmarkEnd w:id="61"/>
    <w:p>
      <w:pPr>
        <w:spacing w:after="0"/>
        <w:ind w:left="0"/>
        <w:jc w:val="both"/>
      </w:pPr>
      <w:r>
        <w:rPr>
          <w:rFonts w:ascii="Times New Roman"/>
          <w:b w:val="false"/>
          <w:i w:val="false"/>
          <w:color w:val="ff0000"/>
          <w:sz w:val="28"/>
        </w:rPr>
        <w:t xml:space="preserve">
      Ескерту. 5-қосымша жаңа редакцияда - ҚР Премьер-Министрінің орынбасары - Ұлттық экономика министрінің 29.06.2024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4" w:id="62"/>
    <w:p>
      <w:pPr>
        <w:spacing w:after="0"/>
        <w:ind w:left="0"/>
        <w:jc w:val="both"/>
      </w:pPr>
      <w:r>
        <w:rPr>
          <w:rFonts w:ascii="Times New Roman"/>
          <w:b w:val="false"/>
          <w:i w:val="false"/>
          <w:color w:val="000000"/>
          <w:sz w:val="28"/>
        </w:rPr>
        <w:t xml:space="preserve">
      1. Қазақстан Республикасы Кәсіпкерлік кодексінің </w:t>
      </w:r>
      <w:r>
        <w:rPr>
          <w:rFonts w:ascii="Times New Roman"/>
          <w:b w:val="false"/>
          <w:i w:val="false"/>
          <w:color w:val="000000"/>
          <w:sz w:val="28"/>
        </w:rPr>
        <w:t>79-3-бабында</w:t>
      </w:r>
      <w:r>
        <w:rPr>
          <w:rFonts w:ascii="Times New Roman"/>
          <w:b w:val="false"/>
          <w:i w:val="false"/>
          <w:color w:val="000000"/>
          <w:sz w:val="28"/>
        </w:rPr>
        <w:t xml:space="preserve"> көрсетілген санаттар қатарындағы азаматтар өндіретін тауарларды (жұмыстарды, көрсетілетін қызметтерді) өткізу туралы жалпы ақпарат</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тауарлардың (жұмыстардың, көрсетілетін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шарттардың саны (шарттардың нысанасын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күнтізбелік жыл ішінде өткізуден түскен түсім (шарттар бойынша ақша қаражатының көлемі),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кодексі 79-3-бабының </w:t>
            </w:r>
            <w:r>
              <w:rPr>
                <w:rFonts w:ascii="Times New Roman"/>
                <w:b w:val="false"/>
                <w:i w:val="false"/>
                <w:color w:val="000000"/>
                <w:sz w:val="20"/>
              </w:rPr>
              <w:t>1) тармақшасында</w:t>
            </w:r>
            <w:r>
              <w:rPr>
                <w:rFonts w:ascii="Times New Roman"/>
                <w:b w:val="false"/>
                <w:i w:val="false"/>
                <w:color w:val="000000"/>
                <w:sz w:val="20"/>
              </w:rPr>
              <w:t xml:space="preserve"> көрсетілген санаттарға жататын азаматтардың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баланы тәрбиелеп отырған ата-аналар және басқа да заңды өкілдер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және зейнеталды жастағы азаматтар (жасына байланысты зейнетақы төлемдеріне құқық беретін жасқа келгенге дейін бес жыл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ауылдарының тәрбиеленушілерін және балалар үйлерінің, жетім балалар мен ата-анасының қамқорлығынсыз қалған балаларға арналған мектеп-интернаттардың түлектерін – жиырма тоғыз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 мекемелерінен жазасын өтеуден босатылған адамдар – босатылғаннан кейін алпыс ай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 мекемелерінде жазасын өтеп жүрген және пробация қызметінде есепте тұрған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көпбалалы немесе толық емес отбасыларға жататын ата-аналар және басқа да заңды өкілдер, сондай-ақ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науқастарды медициналық-әлеуметтік оңалтудан немесе психикаға белсенді әсер ететін заттарға тәуелділікті емдеуден өткен адамдар – оңалту немесе емдеу жүргізілгеннен кейін он екі ай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кодексінің 79-3-бабының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 тармақшаларында</w:t>
            </w:r>
            <w:r>
              <w:rPr>
                <w:rFonts w:ascii="Times New Roman"/>
                <w:b w:val="false"/>
                <w:i w:val="false"/>
                <w:color w:val="000000"/>
                <w:sz w:val="20"/>
              </w:rPr>
              <w:t xml:space="preserve"> көрсетілген әлеуметтік кәсіпкерлік субъектілерінің санаттарына жататын жұмыскерлер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63"/>
    <w:p>
      <w:pPr>
        <w:spacing w:after="0"/>
        <w:ind w:left="0"/>
        <w:jc w:val="both"/>
      </w:pPr>
      <w:r>
        <w:rPr>
          <w:rFonts w:ascii="Times New Roman"/>
          <w:b w:val="false"/>
          <w:i w:val="false"/>
          <w:color w:val="000000"/>
          <w:sz w:val="28"/>
        </w:rPr>
        <w:t xml:space="preserve">
      2. Қазақстан Республикасы Кәсіпкерлік кодексінің </w:t>
      </w:r>
      <w:r>
        <w:rPr>
          <w:rFonts w:ascii="Times New Roman"/>
          <w:b w:val="false"/>
          <w:i w:val="false"/>
          <w:color w:val="000000"/>
          <w:sz w:val="28"/>
        </w:rPr>
        <w:t>79-3-бабында</w:t>
      </w:r>
      <w:r>
        <w:rPr>
          <w:rFonts w:ascii="Times New Roman"/>
          <w:b w:val="false"/>
          <w:i w:val="false"/>
          <w:color w:val="000000"/>
          <w:sz w:val="28"/>
        </w:rPr>
        <w:t xml:space="preserve"> көрсетілген </w:t>
      </w:r>
    </w:p>
    <w:bookmarkEnd w:id="63"/>
    <w:p>
      <w:pPr>
        <w:spacing w:after="0"/>
        <w:ind w:left="0"/>
        <w:jc w:val="both"/>
      </w:pPr>
      <w:r>
        <w:rPr>
          <w:rFonts w:ascii="Times New Roman"/>
          <w:b w:val="false"/>
          <w:i w:val="false"/>
          <w:color w:val="000000"/>
          <w:sz w:val="28"/>
        </w:rPr>
        <w:t xml:space="preserve">
      азаматтар өндіретін тауарларды (жұмыстарды, көрсетілетін қызметтерді) өткізуді </w:t>
      </w:r>
    </w:p>
    <w:p>
      <w:pPr>
        <w:spacing w:after="0"/>
        <w:ind w:left="0"/>
        <w:jc w:val="both"/>
      </w:pPr>
      <w:r>
        <w:rPr>
          <w:rFonts w:ascii="Times New Roman"/>
          <w:b w:val="false"/>
          <w:i w:val="false"/>
          <w:color w:val="000000"/>
          <w:sz w:val="28"/>
        </w:rPr>
        <w:t xml:space="preserve">
      қамтамасыз ету тетігінің сипаттамасы </w:t>
      </w:r>
    </w:p>
    <w:p>
      <w:pPr>
        <w:spacing w:after="0"/>
        <w:ind w:left="0"/>
        <w:jc w:val="both"/>
      </w:pPr>
      <w:r>
        <w:rPr>
          <w:rFonts w:ascii="Times New Roman"/>
          <w:b w:val="false"/>
          <w:i w:val="false"/>
          <w:color w:val="000000"/>
          <w:sz w:val="28"/>
        </w:rPr>
        <w:t xml:space="preserve">
      (еркін нысанда):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20__ жылы "___"_______________ </w:t>
      </w:r>
    </w:p>
    <w:p>
      <w:pPr>
        <w:spacing w:after="0"/>
        <w:ind w:left="0"/>
        <w:jc w:val="both"/>
      </w:pPr>
      <w:r>
        <w:rPr>
          <w:rFonts w:ascii="Times New Roman"/>
          <w:b w:val="false"/>
          <w:i w:val="false"/>
          <w:color w:val="000000"/>
          <w:sz w:val="28"/>
        </w:rPr>
        <w:t>
      Дара кәсіпкер</w:t>
      </w:r>
    </w:p>
    <w:p>
      <w:pPr>
        <w:spacing w:after="0"/>
        <w:ind w:left="0"/>
        <w:jc w:val="both"/>
      </w:pPr>
      <w:r>
        <w:rPr>
          <w:rFonts w:ascii="Times New Roman"/>
          <w:b w:val="false"/>
          <w:i w:val="false"/>
          <w:color w:val="000000"/>
          <w:sz w:val="28"/>
        </w:rPr>
        <w:t xml:space="preserve">
      (заңды тұлғаның басшысы) / </w:t>
      </w:r>
    </w:p>
    <w:p>
      <w:pPr>
        <w:spacing w:after="0"/>
        <w:ind w:left="0"/>
        <w:jc w:val="both"/>
      </w:pPr>
      <w:r>
        <w:rPr>
          <w:rFonts w:ascii="Times New Roman"/>
          <w:b w:val="false"/>
          <w:i w:val="false"/>
          <w:color w:val="000000"/>
          <w:sz w:val="28"/>
        </w:rPr>
        <w:t xml:space="preserve">
      уәкілетті адам ____________ _______________________ </w:t>
      </w:r>
    </w:p>
    <w:p>
      <w:pPr>
        <w:spacing w:after="0"/>
        <w:ind w:left="0"/>
        <w:jc w:val="both"/>
      </w:pP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субъектілерінің тізілімін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1-нысан</w:t>
      </w:r>
    </w:p>
    <w:bookmarkStart w:name="z77" w:id="64"/>
    <w:p>
      <w:pPr>
        <w:spacing w:after="0"/>
        <w:ind w:left="0"/>
        <w:jc w:val="left"/>
      </w:pPr>
      <w:r>
        <w:rPr>
          <w:rFonts w:ascii="Times New Roman"/>
          <w:b/>
          <w:i w:val="false"/>
          <w:color w:val="000000"/>
        </w:rPr>
        <w:t xml:space="preserve"> Алдыңғы күнтізбелік жылдың қорытындысы бойынша кірістердің жалпы көлеміндегі әлеуметтік кәсіпкерлік субъектілерінің екінші санатына жатқызу шарттарында көрсетілген қызметті жүзеге асырудан өтініш беруші алған кірістердің үлесі және көрсетілген пайда мөлшерінен өтініш беруші алдыңғы күнтізбелік жылы алған таза пайданың ағымдағы күнтізбелік жылы осындай қызметті жүзеге асыруға бағытталған үлесі туралы анықтама (алдыңғы күнтізбелік жыл ішінде таза пайда болған жағдайда)</w:t>
      </w:r>
    </w:p>
    <w:bookmarkEnd w:id="64"/>
    <w:p>
      <w:pPr>
        <w:spacing w:after="0"/>
        <w:ind w:left="0"/>
        <w:jc w:val="both"/>
      </w:pPr>
      <w:r>
        <w:rPr>
          <w:rFonts w:ascii="Times New Roman"/>
          <w:b w:val="false"/>
          <w:i w:val="false"/>
          <w:color w:val="000000"/>
          <w:sz w:val="28"/>
        </w:rPr>
        <w:t>
      Әлеуметтік кәсіпкерлік субъектілерінің екінші санатына жатқызу шарттарында көрсетілген қызметті (қызмет түрлерін) жүзеге асырудан түскен кірістер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санаттағы әлеуметтік кәсіпкерлік субъектілерінің қызметінен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санаттағы әлеуметтік кәсіпкерлік субъектілерінің қызметінен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санаттағы әлеуметтік кәсіпкерлік субъектілерінің қызметінен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күнтізбелік жыл ішінде қызметті жүзеге асырудан алынған кірістердің жалпы көлемі,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күнтізбелік жыл ішінде әлеуметтік кәсіпкерлік субъектілерінің екінші санатына жатқызу шарттарында көрсетілген қызметті (қызмет түрлерін) жүзеге асырудан түскен кірістер,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жалпы көлемінде алдыңғы күнтізбелік жылдың қорытындысы бойынша әлеуметтік кәсіпкерлік субъектілерінің екінші санатына жатқызу шарттарында көрсетілген қызметті (қызмет түрлерін) жүзеге асырудан түскен кірістердің үлесі,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күнтізбелік жыл ішінде алынған таза пайданың мөлшері,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жылда әлеуметтік кәсіпкерлік субъектілерінің екінші санатына жатқызу шарттарында көрсетілген қызметті (қызмет түрлерін) жүзеге асыруға бағытталған пайданың мөлшері,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күнтізбелік жылы алынған таза пайданың көрсетілген пайда мөлшерінен ағымдағы күнтізбелік жылы әлеуметтік кәсіпкерлік субъектілерінің екінші санатына жатқызу шарттарында көрсетілген қызметті (қызмет түрлерін) жүзеге асыруға бағытталған үлесі,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20__ ж.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Дара кәсіпкер (заңды тұлғаның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 / уәкілетті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(қолтаңбаның толық жазылуы)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2-нысан</w:t>
      </w:r>
    </w:p>
    <w:bookmarkStart w:name="z78" w:id="65"/>
    <w:p>
      <w:pPr>
        <w:spacing w:after="0"/>
        <w:ind w:left="0"/>
        <w:jc w:val="left"/>
      </w:pPr>
      <w:r>
        <w:rPr>
          <w:rFonts w:ascii="Times New Roman"/>
          <w:b/>
          <w:i w:val="false"/>
          <w:color w:val="000000"/>
        </w:rPr>
        <w:t xml:space="preserve"> Алдыңғы күнтізбелік жылдың қорытындысы бойынша кірістердің жалпы көлеміндегі әлеуметтік кәсіпкерлік субъектілерінің үшінші санатына жатқызу шарттарында көрсетілген қызметті жүзеге асырудан өтініш беруші алған кірістердің үлесі және көрсетілген пайда мөлшерінен өтініш беруші алдыңғы күнтізбелік жылы алған таза пайданың ағымдағы күнтізбелік жылы осындай қызметті жүзеге асыруға бағытталған үлесі туралы анықтама (алдыңғы күнтізбелік жыл ішінде таза пайда болған жағдайда)</w:t>
      </w:r>
    </w:p>
    <w:bookmarkEnd w:id="65"/>
    <w:p>
      <w:pPr>
        <w:spacing w:after="0"/>
        <w:ind w:left="0"/>
        <w:jc w:val="both"/>
      </w:pPr>
      <w:r>
        <w:rPr>
          <w:rFonts w:ascii="Times New Roman"/>
          <w:b w:val="false"/>
          <w:i w:val="false"/>
          <w:color w:val="000000"/>
          <w:sz w:val="28"/>
        </w:rPr>
        <w:t>
      Әлеуметтік кәсіпкерлік субъектілерінің үшінші санатына жатқызу шарттарында көрсетілген қызметті (қызмет түрлерін) жүзеге асырудан түскен кірістер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санаттағы әлеуметтік кәсіпкерлік субъектілерінің қызметінен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санаттағы әлеуметтік кәсіпкерлік субъектілерінің қызметінен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санаттағы әлеуметтік кәсіпкерлік субъектілерінің қызметінен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күнтізбелік жыл ішінде қызметті жүзеге асырудан алынған кірістердің жалпы көлемі,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күнтізбелік жыл ішінде әлеуметтік кәсіпкерлік субъектілерінің үшінші санатына жатқызу шарттарында көрсетілген қызметті (қызмет түрлерін) жүзеге асырудан түскен кірістер,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жалпы көлемінде алдыңғы күнтізбелік жылдың қорытындысы бойынша әлеуметтік кәсіпкерлік субъектілерінің үшінші санатына жатқызу шарттарында көрсетілген қызметті (қызмет түрлерін) жүзеге асырудан түскен кірістердің үлесі,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күнтізбелік жыл ішінде алынған таза пайданың мөлшері,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жылда әлеуметтік кәсіпкерлік субъектілерінің үшінші санатына жатқызу шарттарында көрсетілген қызметті (қызмет түрлерін) жүзеге асыруға бағытталған пайданың мөлшері,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күнтізбелік жылы алынған таза пайданың көрсетілген пайда мөлшерінен ағымдағы күнтізбелік жылы әлеуметтік кәсіпкерлік субъектілерінің үшінші санатына жатқызу шарттарында көрсетілген қызметті (қызмет түрлерін) жүзеге асыруға бағытталған үлесі,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20__ ж.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Дара кәсіпкер (заңды тұлғаның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 / уәкілетті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(қолтаңбаның толық жазылуы)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3-нысан</w:t>
      </w:r>
    </w:p>
    <w:bookmarkStart w:name="z79" w:id="66"/>
    <w:p>
      <w:pPr>
        <w:spacing w:after="0"/>
        <w:ind w:left="0"/>
        <w:jc w:val="left"/>
      </w:pPr>
      <w:r>
        <w:rPr>
          <w:rFonts w:ascii="Times New Roman"/>
          <w:b/>
          <w:i w:val="false"/>
          <w:color w:val="000000"/>
        </w:rPr>
        <w:t xml:space="preserve"> Алдыңғы күнтізбелік жылдың қорытындысы бойынша кірістердің жалпы көлеміндегі әлеуметтік кәсіпкерлік субъектілерінің төртінші санатына жатқызу шарттарында көрсетілген қызметті жүзеге асырудан өтініш беруші алған кірістердің үлесі және көрсетілген пайда мөлшерінен өтініш беруші алдыңғы күнтізбелік жылы алған таза пайданың ағымдағы күнтізбелік жылы осындай қызметті жүзеге асыруға бағытталған үлесі туралы анықтама (алдыңғы күнтізбелік жыл ішінде таза пайда болған жағдайда)</w:t>
      </w:r>
    </w:p>
    <w:bookmarkEnd w:id="66"/>
    <w:p>
      <w:pPr>
        <w:spacing w:after="0"/>
        <w:ind w:left="0"/>
        <w:jc w:val="both"/>
      </w:pPr>
      <w:r>
        <w:rPr>
          <w:rFonts w:ascii="Times New Roman"/>
          <w:b w:val="false"/>
          <w:i w:val="false"/>
          <w:color w:val="000000"/>
          <w:sz w:val="28"/>
        </w:rPr>
        <w:t>
      Әлеуметтік кәсіпкерлік субъектілерінің төртінші санатына жатқызу шарттарында көрсетілген қызметті (қызмет түрлерін) жүзеге асырудан түскен кірістер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санаттағы әлеуметтік кәсіпкерлік субъектілерінің қызметінен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санаттағы әлеуметтік кәсіпкерлік субъектілерінің қызметінен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санаттағы әлеуметтік кәсіпкерлік субъектілерінің қызметінен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күнтізбелік жыл ішінде қызметті жүзеге асырудан алынған кірістердің жалпы көлемі,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күнтізбелік жыл ішінде әлеуметтік кәсіпкерлік субъектілерінің төртінші санатына жатқызу шарттарында көрсетілген қызметті (қызмет түрлерін) жүзеге асырудан түскен кірістер,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жалпы көлемінде алдыңғы күнтізбелік жылдың қорытындысы бойынша әлеуметтік кәсіпкерлік субъектілерінің төртінші санатына жатқызу шарттарында көрсетілген қызметті (қызмет түрлерін) жүзеге асырудан түскен кірістердің үлесі,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күнтізбелік жыл ішінде алынған таза пайданың мөлшері,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жылда әлеуметтік кәсіпкерлік субъектілерінің төртінші санатына жатқызу шарттарында көрсетілген қызметті (қызмет түрлерін) жүзеге асыруға бағытталған пайданың мөлшері,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күнтізбелік жылы алынған таза пайданың көрсетілген пайда мөлшерінен ағымдағы күнтізбелік жылы әлеуметтік кәсіпкерлік субъектілерінің төртінші санатына жатқызу шарттарында көрсетілген қызметті (қызмет түрлерін) жүзеге асыруға бағытталған үлесі,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20__ ж.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Дара кәсіпкер (заңды тұлғаның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 / уәкілетті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(қолтаңбаның толық жазылуы)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субъектілерінің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81" w:id="67"/>
    <w:p>
      <w:pPr>
        <w:spacing w:after="0"/>
        <w:ind w:left="0"/>
        <w:jc w:val="left"/>
      </w:pPr>
      <w:r>
        <w:rPr>
          <w:rFonts w:ascii="Times New Roman"/>
          <w:b/>
          <w:i w:val="false"/>
          <w:color w:val="000000"/>
        </w:rPr>
        <w:t xml:space="preserve"> Әлеуметтік кәсіпкерлік субъектілерінің бірінші санатына жатқызу шарттарында көрсетілген санаттар қатарындағы азаматтарға арналған тауарлар (жұмыстар, көрсетілетін қызметтер) өндірісі жөніндегі қызметті жүзеге асыру туралы мәліметтер</w:t>
      </w:r>
    </w:p>
    <w:bookmarkEnd w:id="67"/>
    <w:p>
      <w:pPr>
        <w:spacing w:after="0"/>
        <w:ind w:left="0"/>
        <w:jc w:val="both"/>
      </w:pPr>
      <w:r>
        <w:rPr>
          <w:rFonts w:ascii="Times New Roman"/>
          <w:b w:val="false"/>
          <w:i w:val="false"/>
          <w:color w:val="ff0000"/>
          <w:sz w:val="28"/>
        </w:rPr>
        <w:t xml:space="preserve">
      Ескерту. 7-қосымша жаңа редакцияда - ҚР Премьер-Министрінің орынбасары - Ұлттық экономика министрінің 29.06.2024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6" w:id="68"/>
    <w:p>
      <w:pPr>
        <w:spacing w:after="0"/>
        <w:ind w:left="0"/>
        <w:jc w:val="both"/>
      </w:pPr>
      <w:r>
        <w:rPr>
          <w:rFonts w:ascii="Times New Roman"/>
          <w:b w:val="false"/>
          <w:i w:val="false"/>
          <w:color w:val="000000"/>
          <w:sz w:val="28"/>
        </w:rPr>
        <w:t>
      1. Әлеуметтік кәсіпкерлік субъектілерінің үшінші санатына жатқызу шарттарында көрсетілген қызмет бағыттарына сәйкес әлеуметтік кәсіпкерлік субъектілерінің бірінші санатына жатқызу шарттарында көрсетілген санаттар қатарындағы азаматтардың тыныс-тіршілігіндегі шектеулерді еңсеруіне немесе орнын толтыруға мүмкіндік беретін жағдайлар жасау, сондай-ақ қоғам өміріне басқа азаматтармен тең қатысуларына мүмкіндіктер беру мақсатында, оларға арнап өндірілетін өнім (тауарлар, жұмыстар, көрсетілетін қызметтер) туралы жалпы ақпарат</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аудитория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өнімнің (тауарлардың, жұмыстардың, көрсетілетін қызметтердің)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 түрінің (тауарлардың, жұмыстардың, көрсетілетін қызметтердің)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күнтізбелік жыл ішінде өнімді (тауарларды, жұмыстарды, көрсетілетін қызметтерді) өткізуден түскен түсім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баланы тәрбиелеп отырған ата-аналар және басқа да заңды өкілдер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және зейнеталды жастағы азаматтар (жасына байланысты зейнетақы төлемдеріне құқық беретін жасқа жеткенге дейін бес жыл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ауылдарының тәрбиеленушілерін және балалар үйлерінің, жетім балалар мен ата-анасының қамқорлығынсыз қалған балаларға арналған мектеп-интернаттардың түлектерін – жиырма тоғыз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 мекемелерінен жазасын өтеуден босатылған адамдар – босатылғаннан кейін алпыс ай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 мекемелерінде жазасын өтеп жүрген және пробация қызметінде есепте тұрған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көпбалалы немесе толық емес отбасыларға жататын ата-аналар және басқа да заңды өкілдер, сондай-ақ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науқастарды медициналық-әлеуметтік оңалтудан немесе психикаға белсенді әсер ететін заттарға тәуелділікті емдеуден өткен адамдар – оңалту немесе емдеу жүргізілгеннен кейін он екі ай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69"/>
    <w:p>
      <w:pPr>
        <w:spacing w:after="0"/>
        <w:ind w:left="0"/>
        <w:jc w:val="both"/>
      </w:pPr>
      <w:r>
        <w:rPr>
          <w:rFonts w:ascii="Times New Roman"/>
          <w:b w:val="false"/>
          <w:i w:val="false"/>
          <w:color w:val="000000"/>
          <w:sz w:val="28"/>
        </w:rPr>
        <w:t xml:space="preserve">
      2. Қазақстан Республикасы Кәсіпкерлік кодексінің 79-3-бабының </w:t>
      </w:r>
      <w:r>
        <w:rPr>
          <w:rFonts w:ascii="Times New Roman"/>
          <w:b w:val="false"/>
          <w:i w:val="false"/>
          <w:color w:val="000000"/>
          <w:sz w:val="28"/>
        </w:rPr>
        <w:t>1) тармақшасында</w:t>
      </w:r>
      <w:r>
        <w:rPr>
          <w:rFonts w:ascii="Times New Roman"/>
          <w:b w:val="false"/>
          <w:i w:val="false"/>
          <w:color w:val="000000"/>
          <w:sz w:val="28"/>
        </w:rPr>
        <w:t xml:space="preserve"> </w:t>
      </w:r>
    </w:p>
    <w:bookmarkEnd w:id="69"/>
    <w:p>
      <w:pPr>
        <w:spacing w:after="0"/>
        <w:ind w:left="0"/>
        <w:jc w:val="both"/>
      </w:pPr>
      <w:r>
        <w:rPr>
          <w:rFonts w:ascii="Times New Roman"/>
          <w:b w:val="false"/>
          <w:i w:val="false"/>
          <w:color w:val="000000"/>
          <w:sz w:val="28"/>
        </w:rPr>
        <w:t xml:space="preserve">
      көрсетілген санаттар қатарындағы азаматтар үшін олардың тыныс-тіршілігіндегі </w:t>
      </w:r>
    </w:p>
    <w:p>
      <w:pPr>
        <w:spacing w:after="0"/>
        <w:ind w:left="0"/>
        <w:jc w:val="both"/>
      </w:pPr>
      <w:r>
        <w:rPr>
          <w:rFonts w:ascii="Times New Roman"/>
          <w:b w:val="false"/>
          <w:i w:val="false"/>
          <w:color w:val="000000"/>
          <w:sz w:val="28"/>
        </w:rPr>
        <w:t xml:space="preserve">
      шектеулерді еңсеруіне немесе орнын толтыруға мүмкіндік беретін жағдайлар жасауға, </w:t>
      </w:r>
    </w:p>
    <w:p>
      <w:pPr>
        <w:spacing w:after="0"/>
        <w:ind w:left="0"/>
        <w:jc w:val="both"/>
      </w:pPr>
      <w:r>
        <w:rPr>
          <w:rFonts w:ascii="Times New Roman"/>
          <w:b w:val="false"/>
          <w:i w:val="false"/>
          <w:color w:val="000000"/>
          <w:sz w:val="28"/>
        </w:rPr>
        <w:t xml:space="preserve">
      сондай-ақ қоғам өміріне басқа азаматтармен тең қатысуларына мүмкіндіктер беруге </w:t>
      </w:r>
    </w:p>
    <w:p>
      <w:pPr>
        <w:spacing w:after="0"/>
        <w:ind w:left="0"/>
        <w:jc w:val="both"/>
      </w:pPr>
      <w:r>
        <w:rPr>
          <w:rFonts w:ascii="Times New Roman"/>
          <w:b w:val="false"/>
          <w:i w:val="false"/>
          <w:color w:val="000000"/>
          <w:sz w:val="28"/>
        </w:rPr>
        <w:t xml:space="preserve">
      ықпал ететін тауарлар (жұмыстар, көрсетілетін қызметтер) қасиеттерінің сипаттамасы </w:t>
      </w:r>
    </w:p>
    <w:p>
      <w:pPr>
        <w:spacing w:after="0"/>
        <w:ind w:left="0"/>
        <w:jc w:val="both"/>
      </w:pPr>
      <w:r>
        <w:rPr>
          <w:rFonts w:ascii="Times New Roman"/>
          <w:b w:val="false"/>
          <w:i w:val="false"/>
          <w:color w:val="000000"/>
          <w:sz w:val="28"/>
        </w:rPr>
        <w:t xml:space="preserve">
      (еркін нысанда):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20__ жылы "___"_______________ </w:t>
      </w:r>
    </w:p>
    <w:p>
      <w:pPr>
        <w:spacing w:after="0"/>
        <w:ind w:left="0"/>
        <w:jc w:val="both"/>
      </w:pPr>
      <w:r>
        <w:rPr>
          <w:rFonts w:ascii="Times New Roman"/>
          <w:b w:val="false"/>
          <w:i w:val="false"/>
          <w:color w:val="000000"/>
          <w:sz w:val="28"/>
        </w:rPr>
        <w:t xml:space="preserve">
      Дара кәсіпкер </w:t>
      </w:r>
    </w:p>
    <w:p>
      <w:pPr>
        <w:spacing w:after="0"/>
        <w:ind w:left="0"/>
        <w:jc w:val="both"/>
      </w:pPr>
      <w:r>
        <w:rPr>
          <w:rFonts w:ascii="Times New Roman"/>
          <w:b w:val="false"/>
          <w:i w:val="false"/>
          <w:color w:val="000000"/>
          <w:sz w:val="28"/>
        </w:rPr>
        <w:t xml:space="preserve">
      (заңды тұлғаның басшысы) / уәкілетті адам ___________ ___________________ </w:t>
      </w:r>
    </w:p>
    <w:p>
      <w:pPr>
        <w:spacing w:after="0"/>
        <w:ind w:left="0"/>
        <w:jc w:val="both"/>
      </w:pPr>
      <w:r>
        <w:rPr>
          <w:rFonts w:ascii="Times New Roman"/>
          <w:b w:val="false"/>
          <w:i w:val="false"/>
          <w:color w:val="000000"/>
          <w:sz w:val="28"/>
        </w:rPr>
        <w:t>
      (қолы) (қолтаңбаның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субъектілерінің тізілімін жүргізу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83" w:id="70"/>
    <w:p>
      <w:pPr>
        <w:spacing w:after="0"/>
        <w:ind w:left="0"/>
        <w:jc w:val="left"/>
      </w:pPr>
      <w:r>
        <w:rPr>
          <w:rFonts w:ascii="Times New Roman"/>
          <w:b/>
          <w:i w:val="false"/>
          <w:color w:val="000000"/>
        </w:rPr>
        <w:t xml:space="preserve"> Әлеуметтік кәсіпкерлік субъектілерінің төртінші санатына жатқызу шарттарында көрсетілген қоғамдық пайдалы мақсаттарға қол жеткізуге бағытталған және қоғамның әлеуметтік проблемаларын шешуге ықпал ететін қызметті жүзеге асыру туралы мәліметтер</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Кодтарын көрсете отырып, Экономикалық қызмет түрлерінің жалпы жіктеуішіне (ЭҚЖЖ) сәйкес қызмет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Өнімді (тауарларды, жұмыстарды, көрсетілетін қызметтерді) өткізуден түскен түсім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нығайтуға, балалардың отбасында тәрбиеленуін қамтамасыз етуге және ана мен баланы қолдауға бағытталған психологиялық-педагогикалық және өзге де қызметтерді көрсету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демалысын және оларды сауықтыруды ұйымдастыру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бастауыш, негізгі орта, жалпы орта білімнің жалпы білім беретін оқу бағдарламаларын, техникалық және кәсіптік білімнің білім беру бағдарламаларын іске асыру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балаларға психологиялық-педагогикалық қолдау көрсету, негізгі орта және жалпы орта білімнің оқу бағдарламаларын меңгеруде, дамуда және әлеуметтік бейімделуде қиналатын білім алушылар мен тәрбиеленушілерге медициналық және әлеуметтік көмек көрсету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бағдарланған коммерциялық емес ұйымдардың қызметтер ұсыну сапасын арттыруға бағытталған, осы ұйымдардың қызметкерлері мен еріктілерін (волонтерлерді) оқыту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мәдени-ағартушылық қызмет (оның ішінде, жеке музейлердің, театрлардың, кітапханалардың, архивтердің, мектеп-студиялардың, шығармашылық шеберханалардың, ботаникалық және зоологиялық бақтардың, мәдениет үйлерінің, халық шығармашылығы үйлерінің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кодексінің </w:t>
            </w:r>
            <w:r>
              <w:rPr>
                <w:rFonts w:ascii="Times New Roman"/>
                <w:b w:val="false"/>
                <w:i w:val="false"/>
                <w:color w:val="000000"/>
                <w:sz w:val="20"/>
              </w:rPr>
              <w:t>79-3-бабында</w:t>
            </w:r>
            <w:r>
              <w:rPr>
                <w:rFonts w:ascii="Times New Roman"/>
                <w:b w:val="false"/>
                <w:i w:val="false"/>
                <w:color w:val="000000"/>
                <w:sz w:val="20"/>
              </w:rPr>
              <w:t xml:space="preserve"> көрсетілген халықтың әлеуметтік осал топтарына гериатриялық және геронтологиялық көмек көрсету, денсаулық және ұзақ өмір сүру орталықтарын, саламатты өмір салтын жүргізу бойынша іс-шараларды ұйымдастыру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20__ ж.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Дара кәсіпкер (заңды тұлғаның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 / уәкілетті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(қолтаңбаның толық жазылуы)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