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b191" w14:textId="1bbb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12 шiлдедегi № 258 бұйрығы. Қазақстан Республикасының Әділет министрлігінде 2023 жылғы 13 шiлдеде № 33076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11773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қызметтерді көрсету үшін қажетті мәліметтерді қамтитын ақпараттық жүйе істен шыққан жағдайда, жұмыс органы техникалық істен шығу пайда болған сәттен бастап дереу бұл туралы операторды хабардар етеді.</w:t>
      </w:r>
    </w:p>
    <w:bookmarkStart w:name="z4" w:id="2"/>
    <w:p>
      <w:pPr>
        <w:spacing w:after="0"/>
        <w:ind w:left="0"/>
        <w:jc w:val="both"/>
      </w:pPr>
      <w:r>
        <w:rPr>
          <w:rFonts w:ascii="Times New Roman"/>
          <w:b w:val="false"/>
          <w:i w:val="false"/>
          <w:color w:val="000000"/>
          <w:sz w:val="28"/>
        </w:rPr>
        <w:t>
      Бұл жағдайда оператор техникалық проблема туралы еркін нысанда хаттама жасайды және оған жұмыс органы қол қояды.</w:t>
      </w:r>
    </w:p>
    <w:bookmarkEnd w:id="2"/>
    <w:bookmarkStart w:name="z5" w:id="3"/>
    <w:p>
      <w:pPr>
        <w:spacing w:after="0"/>
        <w:ind w:left="0"/>
        <w:jc w:val="both"/>
      </w:pPr>
      <w:r>
        <w:rPr>
          <w:rFonts w:ascii="Times New Roman"/>
          <w:b w:val="false"/>
          <w:i w:val="false"/>
          <w:color w:val="000000"/>
          <w:sz w:val="28"/>
        </w:rPr>
        <w:t xml:space="preserve">
      Жұмыс органы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3"/>
    <w:bookmarkStart w:name="z6" w:id="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жергілікті атқарушы органдарға (көрсетілетін қызметті берушіге), операторға және Бірыңғай байланыс орталығына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көбейтiлген</w:t>
            </w:r>
            <w:r>
              <w:br/>
            </w:r>
            <w:r>
              <w:rPr>
                <w:rFonts w:ascii="Times New Roman"/>
                <w:b w:val="false"/>
                <w:i w:val="false"/>
                <w:color w:val="000000"/>
                <w:sz w:val="20"/>
              </w:rPr>
              <w:t>тұқым 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w:t>
      </w:r>
    </w:p>
    <w:bookmarkEnd w:id="10"/>
    <w:bookmarkStart w:name="z16" w:id="11"/>
    <w:p>
      <w:pPr>
        <w:spacing w:after="0"/>
        <w:ind w:left="0"/>
        <w:jc w:val="both"/>
      </w:pPr>
      <w:r>
        <w:rPr>
          <w:rFonts w:ascii="Times New Roman"/>
          <w:b w:val="false"/>
          <w:i w:val="false"/>
          <w:color w:val="000000"/>
          <w:sz w:val="28"/>
        </w:rPr>
        <w:t>
      1. Бірегей тұқым өндірушілерге қойылатын талаптар мыналарды қамтиды:</w:t>
      </w:r>
    </w:p>
    <w:bookmarkEnd w:id="11"/>
    <w:bookmarkStart w:name="z17" w:id="12"/>
    <w:p>
      <w:pPr>
        <w:spacing w:after="0"/>
        <w:ind w:left="0"/>
        <w:jc w:val="both"/>
      </w:pPr>
      <w:r>
        <w:rPr>
          <w:rFonts w:ascii="Times New Roman"/>
          <w:b w:val="false"/>
          <w:i w:val="false"/>
          <w:color w:val="000000"/>
          <w:sz w:val="28"/>
        </w:rPr>
        <w:t>
      1) бірегей тұқым өндіруді жүргізу үшін егістік алаңының (суармалы жерлерде – сумен қамтамасыз етілген ауыспалы егістіктің) болуы;</w:t>
      </w:r>
    </w:p>
    <w:bookmarkEnd w:id="12"/>
    <w:bookmarkStart w:name="z18" w:id="13"/>
    <w:p>
      <w:pPr>
        <w:spacing w:after="0"/>
        <w:ind w:left="0"/>
        <w:jc w:val="both"/>
      </w:pP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bookmarkEnd w:id="13"/>
    <w:bookmarkStart w:name="z19" w:id="14"/>
    <w:p>
      <w:pPr>
        <w:spacing w:after="0"/>
        <w:ind w:left="0"/>
        <w:jc w:val="both"/>
      </w:pPr>
      <w:r>
        <w:rPr>
          <w:rFonts w:ascii="Times New Roman"/>
          <w:b w:val="false"/>
          <w:i w:val="false"/>
          <w:color w:val="000000"/>
          <w:sz w:val="28"/>
        </w:rPr>
        <w:t>
      3) жалпы егіс алаңының кемінде 25 пайызын құрайтын тұқым шаруашылығы егістерінің болуы;</w:t>
      </w:r>
    </w:p>
    <w:bookmarkEnd w:id="14"/>
    <w:bookmarkStart w:name="z20" w:id="15"/>
    <w:p>
      <w:pPr>
        <w:spacing w:after="0"/>
        <w:ind w:left="0"/>
        <w:jc w:val="both"/>
      </w:pPr>
      <w:r>
        <w:rPr>
          <w:rFonts w:ascii="Times New Roman"/>
          <w:b w:val="false"/>
          <w:i w:val="false"/>
          <w:color w:val="000000"/>
          <w:sz w:val="28"/>
        </w:rPr>
        <w:t>
      4)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w:t>
      </w:r>
    </w:p>
    <w:bookmarkEnd w:id="15"/>
    <w:bookmarkStart w:name="z21" w:id="16"/>
    <w:p>
      <w:pPr>
        <w:spacing w:after="0"/>
        <w:ind w:left="0"/>
        <w:jc w:val="both"/>
      </w:pPr>
      <w:r>
        <w:rPr>
          <w:rFonts w:ascii="Times New Roman"/>
          <w:b w:val="false"/>
          <w:i w:val="false"/>
          <w:color w:val="000000"/>
          <w:sz w:val="28"/>
        </w:rPr>
        <w:t>
      5)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16"/>
    <w:bookmarkStart w:name="z22" w:id="17"/>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bookmarkEnd w:id="17"/>
    <w:bookmarkStart w:name="z23" w:id="18"/>
    <w:p>
      <w:pPr>
        <w:spacing w:after="0"/>
        <w:ind w:left="0"/>
        <w:jc w:val="both"/>
      </w:pPr>
      <w:r>
        <w:rPr>
          <w:rFonts w:ascii="Times New Roman"/>
          <w:b w:val="false"/>
          <w:i w:val="false"/>
          <w:color w:val="000000"/>
          <w:sz w:val="28"/>
        </w:rPr>
        <w:t>
      7)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bookmarkEnd w:id="18"/>
    <w:bookmarkStart w:name="z24" w:id="19"/>
    <w:p>
      <w:pPr>
        <w:spacing w:after="0"/>
        <w:ind w:left="0"/>
        <w:jc w:val="both"/>
      </w:pPr>
      <w:r>
        <w:rPr>
          <w:rFonts w:ascii="Times New Roman"/>
          <w:b w:val="false"/>
          <w:i w:val="false"/>
          <w:color w:val="000000"/>
          <w:sz w:val="28"/>
        </w:rPr>
        <w:t>
      8) кемінде бір агрономның және әр дақыл бойынша маманның, сондай-ақ дақыл мен сұрыптың тұқым шаруашылығы бойынша жұмысының айрықша әдістерін меңгерген кемінде үш техникалық персонал адамының болуы;</w:t>
      </w:r>
    </w:p>
    <w:bookmarkEnd w:id="19"/>
    <w:bookmarkStart w:name="z25" w:id="20"/>
    <w:p>
      <w:pPr>
        <w:spacing w:after="0"/>
        <w:ind w:left="0"/>
        <w:jc w:val="both"/>
      </w:pPr>
      <w:r>
        <w:rPr>
          <w:rFonts w:ascii="Times New Roman"/>
          <w:b w:val="false"/>
          <w:i w:val="false"/>
          <w:color w:val="000000"/>
          <w:sz w:val="28"/>
        </w:rPr>
        <w:t>
      9) бірегей тұқым өндірудің дақыл мен сұрыптың биологиялық белгілері мен қасиеттерін ескеретін схемаларға қатаң сәйкестікте қамтамасыз етілуі;</w:t>
      </w:r>
    </w:p>
    <w:bookmarkEnd w:id="20"/>
    <w:bookmarkStart w:name="z26" w:id="21"/>
    <w:p>
      <w:pPr>
        <w:spacing w:after="0"/>
        <w:ind w:left="0"/>
        <w:jc w:val="both"/>
      </w:pPr>
      <w:r>
        <w:rPr>
          <w:rFonts w:ascii="Times New Roman"/>
          <w:b w:val="false"/>
          <w:i w:val="false"/>
          <w:color w:val="000000"/>
          <w:sz w:val="28"/>
        </w:rPr>
        <w:t>
      10) кейіннен элиталық тұқым өндіруді қамтамасыз ету мақсатында бірегей тұқымның жоспарланатын мөлшерін өндіруге қажетті түр-түрде және көлемде сұрыптың бастапқы тұқымдық материалының (жеміс, жидек дақылдарының, жаңғақжемісті дақылдардың және жүзімнің көшетін өндірушілер үшін аналық екпе ағаштардың) болуы;</w:t>
      </w:r>
    </w:p>
    <w:bookmarkEnd w:id="21"/>
    <w:bookmarkStart w:name="z27" w:id="22"/>
    <w:p>
      <w:pPr>
        <w:spacing w:after="0"/>
        <w:ind w:left="0"/>
        <w:jc w:val="both"/>
      </w:pPr>
      <w:r>
        <w:rPr>
          <w:rFonts w:ascii="Times New Roman"/>
          <w:b w:val="false"/>
          <w:i w:val="false"/>
          <w:color w:val="000000"/>
          <w:sz w:val="28"/>
        </w:rPr>
        <w:t>
      11) бастапқы буындарды отырғызу үшін 100 пайыз, суперэлита үшін 50 пайыз қажеттілікте тұқымдарды сақтандыру қорларының болуы;</w:t>
      </w:r>
    </w:p>
    <w:bookmarkEnd w:id="22"/>
    <w:bookmarkStart w:name="z28" w:id="23"/>
    <w:p>
      <w:pPr>
        <w:spacing w:after="0"/>
        <w:ind w:left="0"/>
        <w:jc w:val="both"/>
      </w:pP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bookmarkEnd w:id="23"/>
    <w:bookmarkStart w:name="z29" w:id="24"/>
    <w:p>
      <w:pPr>
        <w:spacing w:after="0"/>
        <w:ind w:left="0"/>
        <w:jc w:val="both"/>
      </w:pPr>
      <w:r>
        <w:rPr>
          <w:rFonts w:ascii="Times New Roman"/>
          <w:b w:val="false"/>
          <w:i w:val="false"/>
          <w:color w:val="000000"/>
          <w:sz w:val="28"/>
        </w:rPr>
        <w:t>
      13)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bookmarkEnd w:id="24"/>
    <w:bookmarkStart w:name="z30" w:id="25"/>
    <w:p>
      <w:pPr>
        <w:spacing w:after="0"/>
        <w:ind w:left="0"/>
        <w:jc w:val="both"/>
      </w:pPr>
      <w:r>
        <w:rPr>
          <w:rFonts w:ascii="Times New Roman"/>
          <w:b w:val="false"/>
          <w:i w:val="false"/>
          <w:color w:val="000000"/>
          <w:sz w:val="28"/>
        </w:rPr>
        <w:t>
      14)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bookmarkEnd w:id="25"/>
    <w:bookmarkStart w:name="z31" w:id="26"/>
    <w:p>
      <w:pPr>
        <w:spacing w:after="0"/>
        <w:ind w:left="0"/>
        <w:jc w:val="both"/>
      </w:pPr>
      <w:r>
        <w:rPr>
          <w:rFonts w:ascii="Times New Roman"/>
          <w:b w:val="false"/>
          <w:i w:val="false"/>
          <w:color w:val="000000"/>
          <w:sz w:val="28"/>
        </w:rPr>
        <w:t>
      15) сұрыпты шығару әдісін, ата-аналық нысандар, сұрып белгілерінің ерекше сипаттамалары туралы мәліметтерді көрсететін сұрып жөніндегі құжаттаманы жүргізу;</w:t>
      </w:r>
    </w:p>
    <w:bookmarkEnd w:id="26"/>
    <w:bookmarkStart w:name="z32" w:id="27"/>
    <w:p>
      <w:pPr>
        <w:spacing w:after="0"/>
        <w:ind w:left="0"/>
        <w:jc w:val="both"/>
      </w:pPr>
      <w:r>
        <w:rPr>
          <w:rFonts w:ascii="Times New Roman"/>
          <w:b w:val="false"/>
          <w:i w:val="false"/>
          <w:color w:val="000000"/>
          <w:sz w:val="28"/>
        </w:rPr>
        <w:t>
      16) тұқым шаруашылығы жөніндегі есепке алу материалдарының кемінде бес жыл бойы сақталуын қамтамасыз ету.</w:t>
      </w:r>
    </w:p>
    <w:bookmarkEnd w:id="27"/>
    <w:bookmarkStart w:name="z33" w:id="28"/>
    <w:p>
      <w:pPr>
        <w:spacing w:after="0"/>
        <w:ind w:left="0"/>
        <w:jc w:val="both"/>
      </w:pPr>
      <w:r>
        <w:rPr>
          <w:rFonts w:ascii="Times New Roman"/>
          <w:b w:val="false"/>
          <w:i w:val="false"/>
          <w:color w:val="000000"/>
          <w:sz w:val="28"/>
        </w:rPr>
        <w:t>
      2. Элиталық тұқым өсіру шаруашылықтарына қойылатын талаптар мыналарды қамтиды:</w:t>
      </w:r>
    </w:p>
    <w:bookmarkEnd w:id="28"/>
    <w:bookmarkStart w:name="z34" w:id="29"/>
    <w:p>
      <w:pPr>
        <w:spacing w:after="0"/>
        <w:ind w:left="0"/>
        <w:jc w:val="both"/>
      </w:pPr>
      <w:r>
        <w:rPr>
          <w:rFonts w:ascii="Times New Roman"/>
          <w:b w:val="false"/>
          <w:i w:val="false"/>
          <w:color w:val="000000"/>
          <w:sz w:val="28"/>
        </w:rPr>
        <w:t>
      1)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bookmarkEnd w:id="29"/>
    <w:bookmarkStart w:name="z35" w:id="30"/>
    <w:p>
      <w:pPr>
        <w:spacing w:after="0"/>
        <w:ind w:left="0"/>
        <w:jc w:val="both"/>
      </w:pPr>
      <w:r>
        <w:rPr>
          <w:rFonts w:ascii="Times New Roman"/>
          <w:b w:val="false"/>
          <w:i w:val="false"/>
          <w:color w:val="000000"/>
          <w:sz w:val="28"/>
        </w:rPr>
        <w:t>
      2)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30"/>
    <w:bookmarkStart w:name="z36" w:id="31"/>
    <w:p>
      <w:pPr>
        <w:spacing w:after="0"/>
        <w:ind w:left="0"/>
        <w:jc w:val="both"/>
      </w:pPr>
      <w:r>
        <w:rPr>
          <w:rFonts w:ascii="Times New Roman"/>
          <w:b w:val="false"/>
          <w:i w:val="false"/>
          <w:color w:val="000000"/>
          <w:sz w:val="28"/>
        </w:rPr>
        <w:t>
      3) жалпы егіс алаңының кемінде 20 пайызын құрайтын тұқым шаруашылығы егістерінің болуы;</w:t>
      </w:r>
    </w:p>
    <w:bookmarkEnd w:id="31"/>
    <w:bookmarkStart w:name="z37" w:id="32"/>
    <w:p>
      <w:pPr>
        <w:spacing w:after="0"/>
        <w:ind w:left="0"/>
        <w:jc w:val="both"/>
      </w:pPr>
      <w:r>
        <w:rPr>
          <w:rFonts w:ascii="Times New Roman"/>
          <w:b w:val="false"/>
          <w:i w:val="false"/>
          <w:color w:val="000000"/>
          <w:sz w:val="28"/>
        </w:rPr>
        <w:t>
      4) соңғы үш жылдағы түсімділіктің орташа облыстық көрсеткіштен жоғары болуы.</w:t>
      </w:r>
    </w:p>
    <w:bookmarkEnd w:id="32"/>
    <w:bookmarkStart w:name="z38" w:id="33"/>
    <w:p>
      <w:pPr>
        <w:spacing w:after="0"/>
        <w:ind w:left="0"/>
        <w:jc w:val="both"/>
      </w:pPr>
      <w:r>
        <w:rPr>
          <w:rFonts w:ascii="Times New Roman"/>
          <w:b w:val="false"/>
          <w:i w:val="false"/>
          <w:color w:val="000000"/>
          <w:sz w:val="28"/>
        </w:rPr>
        <w:t>
      Осы тармақшаның бірінші бөлігінде көрсетілген талап картоп пен күнбағыс өндірушілеріне қолданылмайды;</w:t>
      </w:r>
    </w:p>
    <w:bookmarkEnd w:id="33"/>
    <w:bookmarkStart w:name="z39" w:id="34"/>
    <w:p>
      <w:pPr>
        <w:spacing w:after="0"/>
        <w:ind w:left="0"/>
        <w:jc w:val="both"/>
      </w:pPr>
      <w:r>
        <w:rPr>
          <w:rFonts w:ascii="Times New Roman"/>
          <w:b w:val="false"/>
          <w:i w:val="false"/>
          <w:color w:val="000000"/>
          <w:sz w:val="28"/>
        </w:rPr>
        <w:t>
      5)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w:t>
      </w:r>
    </w:p>
    <w:bookmarkEnd w:id="34"/>
    <w:bookmarkStart w:name="z40" w:id="35"/>
    <w:p>
      <w:pPr>
        <w:spacing w:after="0"/>
        <w:ind w:left="0"/>
        <w:jc w:val="both"/>
      </w:pP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кемінде 25 пайыз қамтамасыз ету;</w:t>
      </w:r>
    </w:p>
    <w:bookmarkEnd w:id="35"/>
    <w:bookmarkStart w:name="z41" w:id="36"/>
    <w:p>
      <w:pPr>
        <w:spacing w:after="0"/>
        <w:ind w:left="0"/>
        <w:jc w:val="both"/>
      </w:pPr>
      <w:r>
        <w:rPr>
          <w:rFonts w:ascii="Times New Roman"/>
          <w:b w:val="false"/>
          <w:i w:val="false"/>
          <w:color w:val="000000"/>
          <w:sz w:val="28"/>
        </w:rPr>
        <w:t>
      7) тұқым шаруашылығы жүргізілетін өңдеп-өсірілетін дақылдардың саны 5-тен көп болмауы;</w:t>
      </w:r>
    </w:p>
    <w:bookmarkEnd w:id="36"/>
    <w:bookmarkStart w:name="z42" w:id="37"/>
    <w:p>
      <w:pPr>
        <w:spacing w:after="0"/>
        <w:ind w:left="0"/>
        <w:jc w:val="both"/>
      </w:pPr>
      <w:r>
        <w:rPr>
          <w:rFonts w:ascii="Times New Roman"/>
          <w:b w:val="false"/>
          <w:i w:val="false"/>
          <w:color w:val="000000"/>
          <w:sz w:val="28"/>
        </w:rPr>
        <w:t>
      8) аттестаттау нысанасына сәйкес тұқым шаруашылығы жүргізілетін әр дақыл бойынша сұрыптардың саны 5-тен көп болмауы (жүгеріні қоспағанда), жүгері бойынша 9-дан көп болмауы;</w:t>
      </w:r>
    </w:p>
    <w:bookmarkEnd w:id="37"/>
    <w:bookmarkStart w:name="z43" w:id="38"/>
    <w:p>
      <w:pPr>
        <w:spacing w:after="0"/>
        <w:ind w:left="0"/>
        <w:jc w:val="both"/>
      </w:pPr>
      <w:r>
        <w:rPr>
          <w:rFonts w:ascii="Times New Roman"/>
          <w:b w:val="false"/>
          <w:i w:val="false"/>
          <w:color w:val="000000"/>
          <w:sz w:val="28"/>
        </w:rPr>
        <w:t>
      9) суперэлитаны егуге қажеттіліктің 50 пайызы мөлшерінде тұқымның сақтандыру қорларының болуы;</w:t>
      </w:r>
    </w:p>
    <w:bookmarkEnd w:id="38"/>
    <w:bookmarkStart w:name="z44" w:id="39"/>
    <w:p>
      <w:pPr>
        <w:spacing w:after="0"/>
        <w:ind w:left="0"/>
        <w:jc w:val="both"/>
      </w:pPr>
      <w:r>
        <w:rPr>
          <w:rFonts w:ascii="Times New Roman"/>
          <w:b w:val="false"/>
          <w:i w:val="false"/>
          <w:color w:val="000000"/>
          <w:sz w:val="28"/>
        </w:rPr>
        <w:t>
      10) дақылдар мен сұрыптар бойынша сұрып жаңарту жоспарының болуы;</w:t>
      </w:r>
    </w:p>
    <w:bookmarkEnd w:id="39"/>
    <w:bookmarkStart w:name="z45" w:id="40"/>
    <w:p>
      <w:pPr>
        <w:spacing w:after="0"/>
        <w:ind w:left="0"/>
        <w:jc w:val="both"/>
      </w:pPr>
      <w:r>
        <w:rPr>
          <w:rFonts w:ascii="Times New Roman"/>
          <w:b w:val="false"/>
          <w:i w:val="false"/>
          <w:color w:val="000000"/>
          <w:sz w:val="28"/>
        </w:rPr>
        <w:t xml:space="preserve">
      11)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енгізілген сұрыптардың тұқымдарын өсіру жөніндегі схемалардың болуы;</w:t>
      </w:r>
    </w:p>
    <w:bookmarkEnd w:id="40"/>
    <w:bookmarkStart w:name="z46" w:id="41"/>
    <w:p>
      <w:pPr>
        <w:spacing w:after="0"/>
        <w:ind w:left="0"/>
        <w:jc w:val="both"/>
      </w:pPr>
      <w:r>
        <w:rPr>
          <w:rFonts w:ascii="Times New Roman"/>
          <w:b w:val="false"/>
          <w:i w:val="false"/>
          <w:color w:val="000000"/>
          <w:sz w:val="28"/>
        </w:rPr>
        <w:t>
      12) тұқым материалын өсіру жөніндегі жұмыстардың барлық түрлері мен оның сапалық көрсеткіштері көрсетілетін құжаттаманы есепке алу мен жүргізуді ұйымдастыру;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элиталық тұқымның жоспарланған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тұқымдық материалының (бірегей тұқымдардың)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аттестаттауға өтініш берген сәттен бастап бірегей тұқым өндірушімен кемінде үш жыл мерзімге және (немесе) тұқым өткізушімен кемінде екі жыл мерзімге жасалған, элиталық тұқымның жоспарланған көлемін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бірегей тұқымдарын жеткізу туралы (бірінші ұрпақ будандарын өндірушілер үшін будандардың шыққан тегінің нысандарын, өздігінен тозаңданған топтар және будандардың жеке түрлерін жеткізу туралы) шарттың болу.</w:t>
      </w:r>
    </w:p>
    <w:bookmarkStart w:name="z49" w:id="42"/>
    <w:p>
      <w:pPr>
        <w:spacing w:after="0"/>
        <w:ind w:left="0"/>
        <w:jc w:val="both"/>
      </w:pPr>
      <w:r>
        <w:rPr>
          <w:rFonts w:ascii="Times New Roman"/>
          <w:b w:val="false"/>
          <w:i w:val="false"/>
          <w:color w:val="000000"/>
          <w:sz w:val="28"/>
        </w:rPr>
        <w:t>
      Осы тармақшаның бірінші бөлігінде көрсетілген талап элиталық тұқымдарды (бірінші ұрпақ будандарының тұқымдарын) өндіруші бірегей тұқымдарды (будандардың шыққан тегінің нысандары, өздігінен тозаңданған топтар және будандардың жеке түрлері) өндіруге аттестатталған сұрыптарға қолданылмайды;</w:t>
      </w:r>
    </w:p>
    <w:bookmarkEnd w:id="42"/>
    <w:bookmarkStart w:name="z50" w:id="43"/>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жұмыстарында тәжірибесі бар жеке немесе заңды тұлғамен жасалған элиталық тұқым өндіруді ғылыми сүйемелдеуге арналған шарттың болуы.</w:t>
      </w:r>
    </w:p>
    <w:bookmarkEnd w:id="43"/>
    <w:bookmarkStart w:name="z51" w:id="44"/>
    <w:p>
      <w:pPr>
        <w:spacing w:after="0"/>
        <w:ind w:left="0"/>
        <w:jc w:val="both"/>
      </w:pPr>
      <w:r>
        <w:rPr>
          <w:rFonts w:ascii="Times New Roman"/>
          <w:b w:val="false"/>
          <w:i w:val="false"/>
          <w:color w:val="000000"/>
          <w:sz w:val="28"/>
        </w:rPr>
        <w:t>
      Осы тармақшаның бірінші бөлігінде көрсетілген талап ғылыми қызметті жүзеге асыратын элиталық тұқым өсіру шаруашылықтарына қолданылмайды;</w:t>
      </w:r>
    </w:p>
    <w:bookmarkEnd w:id="44"/>
    <w:bookmarkStart w:name="z52" w:id="45"/>
    <w:p>
      <w:pPr>
        <w:spacing w:after="0"/>
        <w:ind w:left="0"/>
        <w:jc w:val="both"/>
      </w:pPr>
      <w:r>
        <w:rPr>
          <w:rFonts w:ascii="Times New Roman"/>
          <w:b w:val="false"/>
          <w:i w:val="false"/>
          <w:color w:val="000000"/>
          <w:sz w:val="28"/>
        </w:rPr>
        <w:t>
      16)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bookmarkEnd w:id="45"/>
    <w:bookmarkStart w:name="z53" w:id="46"/>
    <w:p>
      <w:pPr>
        <w:spacing w:after="0"/>
        <w:ind w:left="0"/>
        <w:jc w:val="both"/>
      </w:pPr>
      <w:r>
        <w:rPr>
          <w:rFonts w:ascii="Times New Roman"/>
          <w:b w:val="false"/>
          <w:i w:val="false"/>
          <w:color w:val="000000"/>
          <w:sz w:val="28"/>
        </w:rPr>
        <w:t>
      17)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bookmarkEnd w:id="46"/>
    <w:bookmarkStart w:name="z54" w:id="47"/>
    <w:p>
      <w:pPr>
        <w:spacing w:after="0"/>
        <w:ind w:left="0"/>
        <w:jc w:val="both"/>
      </w:pPr>
      <w:r>
        <w:rPr>
          <w:rFonts w:ascii="Times New Roman"/>
          <w:b w:val="false"/>
          <w:i w:val="false"/>
          <w:color w:val="000000"/>
          <w:sz w:val="28"/>
        </w:rPr>
        <w:t>
      18)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журналын (ол нөмірленуі, тігілуі және оған тиісті жергілікті атқарушы органның тұқым шаруашылығы жөніндегі мемлекеттік инспекторы қол қоюы тиіс) жүргізу;</w:t>
      </w:r>
    </w:p>
    <w:bookmarkEnd w:id="47"/>
    <w:bookmarkStart w:name="z55" w:id="48"/>
    <w:p>
      <w:pPr>
        <w:spacing w:after="0"/>
        <w:ind w:left="0"/>
        <w:jc w:val="both"/>
      </w:pPr>
      <w:r>
        <w:rPr>
          <w:rFonts w:ascii="Times New Roman"/>
          <w:b w:val="false"/>
          <w:i w:val="false"/>
          <w:color w:val="000000"/>
          <w:sz w:val="28"/>
        </w:rPr>
        <w:t>
      19) тұқым шаруашылығы бойынша есепке алу материалдарының кемінде үш жыл бойы сақталуын ұйымдастыру;</w:t>
      </w:r>
    </w:p>
    <w:bookmarkEnd w:id="48"/>
    <w:bookmarkStart w:name="z56" w:id="49"/>
    <w:p>
      <w:pPr>
        <w:spacing w:after="0"/>
        <w:ind w:left="0"/>
        <w:jc w:val="both"/>
      </w:pPr>
      <w:r>
        <w:rPr>
          <w:rFonts w:ascii="Times New Roman"/>
          <w:b w:val="false"/>
          <w:i w:val="false"/>
          <w:color w:val="000000"/>
          <w:sz w:val="28"/>
        </w:rPr>
        <w:t>
      20) жоспарланған жұмыстар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bookmarkEnd w:id="49"/>
    <w:bookmarkStart w:name="z57" w:id="50"/>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bookmarkEnd w:id="50"/>
    <w:bookmarkStart w:name="z58" w:id="51"/>
    <w:p>
      <w:pPr>
        <w:spacing w:after="0"/>
        <w:ind w:left="0"/>
        <w:jc w:val="both"/>
      </w:pPr>
      <w:r>
        <w:rPr>
          <w:rFonts w:ascii="Times New Roman"/>
          <w:b w:val="false"/>
          <w:i w:val="false"/>
          <w:color w:val="000000"/>
          <w:sz w:val="28"/>
        </w:rPr>
        <w:t>
      22) элиталық тұқым өндiруді жүргiзу үшiн егiстiк алаңының (суармалы жерлерде – сумен қамтамасыз етiлген ауыспалы егiстiктiң) болуы.</w:t>
      </w:r>
    </w:p>
    <w:bookmarkEnd w:id="51"/>
    <w:bookmarkStart w:name="z59" w:id="52"/>
    <w:p>
      <w:pPr>
        <w:spacing w:after="0"/>
        <w:ind w:left="0"/>
        <w:jc w:val="both"/>
      </w:pPr>
      <w:r>
        <w:rPr>
          <w:rFonts w:ascii="Times New Roman"/>
          <w:b w:val="false"/>
          <w:i w:val="false"/>
          <w:color w:val="000000"/>
          <w:sz w:val="28"/>
        </w:rPr>
        <w:t>
      3. Тұқым өсіру шаруашылықтарына қойылатын талаптар мыналарды қамтиды:</w:t>
      </w:r>
    </w:p>
    <w:bookmarkEnd w:id="52"/>
    <w:bookmarkStart w:name="z60" w:id="53"/>
    <w:p>
      <w:pPr>
        <w:spacing w:after="0"/>
        <w:ind w:left="0"/>
        <w:jc w:val="both"/>
      </w:pPr>
      <w:r>
        <w:rPr>
          <w:rFonts w:ascii="Times New Roman"/>
          <w:b w:val="false"/>
          <w:i w:val="false"/>
          <w:color w:val="000000"/>
          <w:sz w:val="28"/>
        </w:rPr>
        <w:t>
      1)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w:t>
      </w:r>
    </w:p>
    <w:bookmarkEnd w:id="53"/>
    <w:bookmarkStart w:name="z61" w:id="54"/>
    <w:p>
      <w:pPr>
        <w:spacing w:after="0"/>
        <w:ind w:left="0"/>
        <w:jc w:val="both"/>
      </w:pPr>
      <w:r>
        <w:rPr>
          <w:rFonts w:ascii="Times New Roman"/>
          <w:b w:val="false"/>
          <w:i w:val="false"/>
          <w:color w:val="000000"/>
          <w:sz w:val="28"/>
        </w:rPr>
        <w:t>
      2) бірінші, екінші және үшінші көбейтілген тұқымдарды өндіруді жүргізу үшін егістік алаңының (суармалы жерлерде – сумен қамтамасыз етілген ауыспалы егістіктің) болуы;</w:t>
      </w:r>
    </w:p>
    <w:bookmarkEnd w:id="54"/>
    <w:bookmarkStart w:name="z62" w:id="55"/>
    <w:p>
      <w:pPr>
        <w:spacing w:after="0"/>
        <w:ind w:left="0"/>
        <w:jc w:val="both"/>
      </w:pP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w:t>
      </w:r>
    </w:p>
    <w:bookmarkEnd w:id="55"/>
    <w:bookmarkStart w:name="z63" w:id="56"/>
    <w:p>
      <w:pPr>
        <w:spacing w:after="0"/>
        <w:ind w:left="0"/>
        <w:jc w:val="both"/>
      </w:pPr>
      <w:r>
        <w:rPr>
          <w:rFonts w:ascii="Times New Roman"/>
          <w:b w:val="false"/>
          <w:i w:val="false"/>
          <w:color w:val="000000"/>
          <w:sz w:val="28"/>
        </w:rPr>
        <w:t>
      4) жалпы егіс алаңының кемінде 15 пайызын құрайтын тұқым шаруашылығы егістерінің болуы;</w:t>
      </w:r>
    </w:p>
    <w:bookmarkEnd w:id="56"/>
    <w:bookmarkStart w:name="z64" w:id="57"/>
    <w:p>
      <w:pPr>
        <w:spacing w:after="0"/>
        <w:ind w:left="0"/>
        <w:jc w:val="both"/>
      </w:pPr>
      <w:r>
        <w:rPr>
          <w:rFonts w:ascii="Times New Roman"/>
          <w:b w:val="false"/>
          <w:i w:val="false"/>
          <w:color w:val="000000"/>
          <w:sz w:val="28"/>
        </w:rPr>
        <w:t>
      5) тұқым шаруашылығы жүргізілетін өңдеп-өсірілетін дақылдардың саны 4-тен көп болмауы;</w:t>
      </w:r>
    </w:p>
    <w:bookmarkEnd w:id="57"/>
    <w:bookmarkStart w:name="z65" w:id="58"/>
    <w:p>
      <w:pPr>
        <w:spacing w:after="0"/>
        <w:ind w:left="0"/>
        <w:jc w:val="both"/>
      </w:pPr>
      <w:r>
        <w:rPr>
          <w:rFonts w:ascii="Times New Roman"/>
          <w:b w:val="false"/>
          <w:i w:val="false"/>
          <w:color w:val="000000"/>
          <w:sz w:val="28"/>
        </w:rPr>
        <w:t>
      6) аттестаттау нысанасына сәйкес тұқым шаруашылығы жүргізілетін әр дақыл бойынша сұрыптардың саны 5-тен көп болмауы (жүгеріні қоспағанда), жүгері бойынша 9-дан көп болмауы;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аттестаттауға өтініш берген сәттен бастап элиталық тұқым өсіру шаруашылығымен кемінде үш жыл мерзіміне және (немесе) тұқым өткізушімен кемінде екі жыл мерзіміне жасалған, бірінші, екінші және үшінші көбейтілген тұқымдарды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элиталық тұқымдарын жеткізу туралы шарттың болуы.</w:t>
      </w:r>
    </w:p>
    <w:bookmarkStart w:name="z67" w:id="59"/>
    <w:p>
      <w:pPr>
        <w:spacing w:after="0"/>
        <w:ind w:left="0"/>
        <w:jc w:val="both"/>
      </w:pPr>
      <w:r>
        <w:rPr>
          <w:rFonts w:ascii="Times New Roman"/>
          <w:b w:val="false"/>
          <w:i w:val="false"/>
          <w:color w:val="000000"/>
          <w:sz w:val="28"/>
        </w:rPr>
        <w:t>
      Осы тармақшаның бірінші бөлігінде көрсетілген талап бірінші, екінші және үшінші репродукциялы тұқым өндірушісі элиталық тұқым өндіруге аттестатталған сорттарға қолданылмайды;</w:t>
      </w:r>
    </w:p>
    <w:bookmarkEnd w:id="59"/>
    <w:bookmarkStart w:name="z68" w:id="60"/>
    <w:p>
      <w:pPr>
        <w:spacing w:after="0"/>
        <w:ind w:left="0"/>
        <w:jc w:val="both"/>
      </w:pPr>
      <w:r>
        <w:rPr>
          <w:rFonts w:ascii="Times New Roman"/>
          <w:b w:val="false"/>
          <w:i w:val="false"/>
          <w:color w:val="000000"/>
          <w:sz w:val="28"/>
        </w:rPr>
        <w:t>
      8) ауыл шаруашылығы өсімдіктері селекциясы саласында ғылыми-зерттеу жұмыстарында тәжірибесі бар жеке немесе заңды тұлғамен жасалған бірінші, екінші және үшінші көбейтілген тұқым өндіруді ғылыми сүйемелдеуге арналған шарттың болуы.</w:t>
      </w:r>
    </w:p>
    <w:bookmarkEnd w:id="60"/>
    <w:bookmarkStart w:name="z69" w:id="61"/>
    <w:p>
      <w:pPr>
        <w:spacing w:after="0"/>
        <w:ind w:left="0"/>
        <w:jc w:val="both"/>
      </w:pPr>
      <w:r>
        <w:rPr>
          <w:rFonts w:ascii="Times New Roman"/>
          <w:b w:val="false"/>
          <w:i w:val="false"/>
          <w:color w:val="000000"/>
          <w:sz w:val="28"/>
        </w:rPr>
        <w:t>
      Осы тармақшаның бірінші бөлігінде көрсетілген талап ғылыми қызметті жүзеге асыратын тұқым өсіру шаруашылықтарына қолданылмайды;</w:t>
      </w:r>
    </w:p>
    <w:bookmarkEnd w:id="61"/>
    <w:bookmarkStart w:name="z70" w:id="62"/>
    <w:p>
      <w:pPr>
        <w:spacing w:after="0"/>
        <w:ind w:left="0"/>
        <w:jc w:val="both"/>
      </w:pPr>
      <w:r>
        <w:rPr>
          <w:rFonts w:ascii="Times New Roman"/>
          <w:b w:val="false"/>
          <w:i w:val="false"/>
          <w:color w:val="000000"/>
          <w:sz w:val="28"/>
        </w:rPr>
        <w:t>
      9) нақты агроэкологиялық аймақ үшін ұсынылған ауыл шаруашылығы өсімдіктерін өңдеп-өсіру агротехнологиясын сақтау;</w:t>
      </w:r>
    </w:p>
    <w:bookmarkEnd w:id="62"/>
    <w:bookmarkStart w:name="z71" w:id="63"/>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bookmarkEnd w:id="63"/>
    <w:bookmarkStart w:name="z72" w:id="64"/>
    <w:p>
      <w:pPr>
        <w:spacing w:after="0"/>
        <w:ind w:left="0"/>
        <w:jc w:val="both"/>
      </w:pPr>
      <w:r>
        <w:rPr>
          <w:rFonts w:ascii="Times New Roman"/>
          <w:b w:val="false"/>
          <w:i w:val="false"/>
          <w:color w:val="000000"/>
          <w:sz w:val="28"/>
        </w:rPr>
        <w:t>
      11) тиісті білімі (орта білімнен кейінгі немесе жоғары) бар кемінде бір агрономның болуы;</w:t>
      </w:r>
    </w:p>
    <w:bookmarkEnd w:id="64"/>
    <w:bookmarkStart w:name="z73" w:id="65"/>
    <w:p>
      <w:pPr>
        <w:spacing w:after="0"/>
        <w:ind w:left="0"/>
        <w:jc w:val="both"/>
      </w:pPr>
      <w:r>
        <w:rPr>
          <w:rFonts w:ascii="Times New Roman"/>
          <w:b w:val="false"/>
          <w:i w:val="false"/>
          <w:color w:val="000000"/>
          <w:sz w:val="28"/>
        </w:rPr>
        <w:t>
      12) дақылдар мен сұрыптар бойынша сұрып жаңарту жоспарының болуы;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бірінші, екінші және үшінші репродукцияларының тұқымдарын өсіру схемаларының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бірінші, екінші және үшінші көбейтілген тұқымның жоспарланатын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 материалының болуы;</w:t>
      </w:r>
    </w:p>
    <w:bookmarkStart w:name="z76" w:id="66"/>
    <w:p>
      <w:pPr>
        <w:spacing w:after="0"/>
        <w:ind w:left="0"/>
        <w:jc w:val="both"/>
      </w:pPr>
      <w:r>
        <w:rPr>
          <w:rFonts w:ascii="Times New Roman"/>
          <w:b w:val="false"/>
          <w:i w:val="false"/>
          <w:color w:val="000000"/>
          <w:sz w:val="28"/>
        </w:rPr>
        <w:t>
      15)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bookmarkEnd w:id="66"/>
    <w:bookmarkStart w:name="z77" w:id="67"/>
    <w:p>
      <w:pPr>
        <w:spacing w:after="0"/>
        <w:ind w:left="0"/>
        <w:jc w:val="both"/>
      </w:pPr>
      <w:r>
        <w:rPr>
          <w:rFonts w:ascii="Times New Roman"/>
          <w:b w:val="false"/>
          <w:i w:val="false"/>
          <w:color w:val="000000"/>
          <w:sz w:val="28"/>
        </w:rPr>
        <w:t>
      16)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жаңғақжемісті дақылдары мен жүзiмге арналған көму алаңдарының болуы;</w:t>
      </w:r>
    </w:p>
    <w:bookmarkEnd w:id="67"/>
    <w:bookmarkStart w:name="z78" w:id="68"/>
    <w:p>
      <w:pPr>
        <w:spacing w:after="0"/>
        <w:ind w:left="0"/>
        <w:jc w:val="both"/>
      </w:pPr>
      <w:r>
        <w:rPr>
          <w:rFonts w:ascii="Times New Roman"/>
          <w:b w:val="false"/>
          <w:i w:val="false"/>
          <w:color w:val="000000"/>
          <w:sz w:val="28"/>
        </w:rPr>
        <w:t>
      17)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кондициялығы туралы куәліктер, тұқымдарды есепке алу журналы (ол нөмірленуі, тігілуі, оған тиісті жергілікті атқарушы органның тұқым шаруашылығы жөніндегі мемлекеттік инспекторы қол қоюы тиіс) жүргізу;</w:t>
      </w:r>
    </w:p>
    <w:bookmarkEnd w:id="68"/>
    <w:bookmarkStart w:name="z79" w:id="69"/>
    <w:p>
      <w:pPr>
        <w:spacing w:after="0"/>
        <w:ind w:left="0"/>
        <w:jc w:val="both"/>
      </w:pPr>
      <w:r>
        <w:rPr>
          <w:rFonts w:ascii="Times New Roman"/>
          <w:b w:val="false"/>
          <w:i w:val="false"/>
          <w:color w:val="000000"/>
          <w:sz w:val="28"/>
        </w:rPr>
        <w:t>
      18) тұқым шаруашылығы бойынша есепке алу материалдарының кемінде бір жыл бойы сақталуын қамтамасыз ету.</w:t>
      </w:r>
    </w:p>
    <w:bookmarkEnd w:id="69"/>
    <w:bookmarkStart w:name="z80" w:id="70"/>
    <w:p>
      <w:pPr>
        <w:spacing w:after="0"/>
        <w:ind w:left="0"/>
        <w:jc w:val="both"/>
      </w:pPr>
      <w:r>
        <w:rPr>
          <w:rFonts w:ascii="Times New Roman"/>
          <w:b w:val="false"/>
          <w:i w:val="false"/>
          <w:color w:val="000000"/>
          <w:sz w:val="28"/>
        </w:rPr>
        <w:t>
      4. Тұқым өткізушілерге қойылатын талаптар мыналарды қамтиды:</w:t>
      </w:r>
    </w:p>
    <w:bookmarkEnd w:id="70"/>
    <w:bookmarkStart w:name="z81" w:id="71"/>
    <w:p>
      <w:pPr>
        <w:spacing w:after="0"/>
        <w:ind w:left="0"/>
        <w:jc w:val="both"/>
      </w:pPr>
      <w:r>
        <w:rPr>
          <w:rFonts w:ascii="Times New Roman"/>
          <w:b w:val="false"/>
          <w:i w:val="false"/>
          <w:color w:val="000000"/>
          <w:sz w:val="28"/>
        </w:rPr>
        <w:t>
      1)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bookmarkEnd w:id="71"/>
    <w:bookmarkStart w:name="z82" w:id="72"/>
    <w:p>
      <w:pPr>
        <w:spacing w:after="0"/>
        <w:ind w:left="0"/>
        <w:jc w:val="both"/>
      </w:pPr>
      <w:r>
        <w:rPr>
          <w:rFonts w:ascii="Times New Roman"/>
          <w:b w:val="false"/>
          <w:i w:val="false"/>
          <w:color w:val="000000"/>
          <w:sz w:val="28"/>
        </w:rPr>
        <w:t>
      2)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w:t>
      </w:r>
    </w:p>
    <w:bookmarkEnd w:id="72"/>
    <w:bookmarkStart w:name="z83" w:id="73"/>
    <w:p>
      <w:pPr>
        <w:spacing w:after="0"/>
        <w:ind w:left="0"/>
        <w:jc w:val="both"/>
      </w:pPr>
      <w:r>
        <w:rPr>
          <w:rFonts w:ascii="Times New Roman"/>
          <w:b w:val="false"/>
          <w:i w:val="false"/>
          <w:color w:val="000000"/>
          <w:sz w:val="28"/>
        </w:rPr>
        <w:t>
      3)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дақылдарының, жаңғақжемісті дақылдардың және жүзiмге арналған көму алаңдарының болуы;</w:t>
      </w:r>
    </w:p>
    <w:bookmarkEnd w:id="73"/>
    <w:bookmarkStart w:name="z84" w:id="74"/>
    <w:p>
      <w:pPr>
        <w:spacing w:after="0"/>
        <w:ind w:left="0"/>
        <w:jc w:val="both"/>
      </w:pPr>
      <w:r>
        <w:rPr>
          <w:rFonts w:ascii="Times New Roman"/>
          <w:b w:val="false"/>
          <w:i w:val="false"/>
          <w:color w:val="000000"/>
          <w:sz w:val="28"/>
        </w:rPr>
        <w:t>
      4) ауыл шаруашылығы өсiмдiктерiнiң тұқымдарын өңдеу, сақтау және өткiзу жөнiндегi барлық жұмыстар кешенiн қамтамасыз етуге арналған меншiк, лизинг немесе мүлiктiк жалға алу құқығындағы не сенiмгерлiк басқарудағы мамандандырылған техниканың болуы.</w:t>
      </w:r>
    </w:p>
    <w:bookmarkEnd w:id="74"/>
    <w:bookmarkStart w:name="z85" w:id="75"/>
    <w:p>
      <w:pPr>
        <w:spacing w:after="0"/>
        <w:ind w:left="0"/>
        <w:jc w:val="both"/>
      </w:pPr>
      <w:r>
        <w:rPr>
          <w:rFonts w:ascii="Times New Roman"/>
          <w:b w:val="false"/>
          <w:i w:val="false"/>
          <w:color w:val="000000"/>
          <w:sz w:val="28"/>
        </w:rPr>
        <w:t>
      Осы тармақшаның бірінші бөлігінде көрсетілген талап тұқымдарды ыдысқа салынған (буып-түйiлген) күйде өткізетін тұқым шаруашылығы субъектілеріне қолданылмайды;</w:t>
      </w:r>
    </w:p>
    <w:bookmarkEnd w:id="75"/>
    <w:bookmarkStart w:name="z86" w:id="76"/>
    <w:p>
      <w:pPr>
        <w:spacing w:after="0"/>
        <w:ind w:left="0"/>
        <w:jc w:val="both"/>
      </w:pPr>
      <w:r>
        <w:rPr>
          <w:rFonts w:ascii="Times New Roman"/>
          <w:b w:val="false"/>
          <w:i w:val="false"/>
          <w:color w:val="000000"/>
          <w:sz w:val="28"/>
        </w:rPr>
        <w:t>
      5) ауыл шаруашылығы өсімдіктері тұқымының әр партиясы бойынша өткізілетін тұқымның саны мен сапасы, шыққан тегін есепке алу, тұқымның құжатталуы жөніндегі тұқымды есепке алу журналын жүргізу, ол нөмірленуі, тігілуі және оған тиісті жергілікті атқарушы органның тұқым шаруашылығы жөніндегі мемлекеттік инспекторының қолы қойылуы тиіс;</w:t>
      </w:r>
    </w:p>
    <w:bookmarkEnd w:id="76"/>
    <w:bookmarkStart w:name="z87" w:id="77"/>
    <w:p>
      <w:pPr>
        <w:spacing w:after="0"/>
        <w:ind w:left="0"/>
        <w:jc w:val="both"/>
      </w:pPr>
      <w:r>
        <w:rPr>
          <w:rFonts w:ascii="Times New Roman"/>
          <w:b w:val="false"/>
          <w:i w:val="false"/>
          <w:color w:val="000000"/>
          <w:sz w:val="28"/>
        </w:rPr>
        <w:t>
      6) тұқымдарды сақтау және өткізу жөніндегі материалдардың кемінде екі жыл бойы сақталуын қамтамасыз ету;</w:t>
      </w:r>
    </w:p>
    <w:bookmarkEnd w:id="77"/>
    <w:bookmarkStart w:name="z88" w:id="78"/>
    <w:p>
      <w:pPr>
        <w:spacing w:after="0"/>
        <w:ind w:left="0"/>
        <w:jc w:val="both"/>
      </w:pPr>
      <w:r>
        <w:rPr>
          <w:rFonts w:ascii="Times New Roman"/>
          <w:b w:val="false"/>
          <w:i w:val="false"/>
          <w:color w:val="000000"/>
          <w:sz w:val="28"/>
        </w:rPr>
        <w:t xml:space="preserve">
      7) Қазақстан Республикасының өсімдіктердің қорғалатын сұрыптарының мемлекеттік тізіліміне енгізілген ауыл шаруашылығы өсімдіктері сұрыптарының тұқымдарын өткізу кезінде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bookmarkEnd w:id="78"/>
    <w:bookmarkStart w:name="z89" w:id="79"/>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bookmarkEnd w:id="79"/>
    <w:bookmarkStart w:name="z90" w:id="80"/>
    <w:p>
      <w:pPr>
        <w:spacing w:after="0"/>
        <w:ind w:left="0"/>
        <w:jc w:val="both"/>
      </w:pPr>
      <w:r>
        <w:rPr>
          <w:rFonts w:ascii="Times New Roman"/>
          <w:b w:val="false"/>
          <w:i w:val="false"/>
          <w:color w:val="000000"/>
          <w:sz w:val="28"/>
        </w:rPr>
        <w:t>
      5. Осы Талаптардың 1-тармағының 2), 3) және 11) тармақшаларында, 2-тармағының 1), 3), 4), 6) және 9) тармақшаларында және 3-тармағының 3), 4), 5) және 6) тармақшаларында көрсетілген талаптар жеміс-жидек дақылдары, жаңғақ жемісті дақылдар мен жүзімнің көшеттерін өндірушілерге қолданылмайды.</w:t>
      </w:r>
    </w:p>
    <w:bookmarkEnd w:id="80"/>
    <w:bookmarkStart w:name="z91" w:id="81"/>
    <w:p>
      <w:pPr>
        <w:spacing w:after="0"/>
        <w:ind w:left="0"/>
        <w:jc w:val="both"/>
      </w:pPr>
      <w:r>
        <w:rPr>
          <w:rFonts w:ascii="Times New Roman"/>
          <w:b w:val="false"/>
          <w:i w:val="false"/>
          <w:color w:val="000000"/>
          <w:sz w:val="28"/>
        </w:rPr>
        <w:t>
      6. Осы Талаптардың 1-тармағының 4) тармақшасында, 2-тармағының 5) және 11) тармақшаларында және 3-тармағының 1) және 13) тармақшаларында көрсетілген талаптар жаңғақ жемісті дақылдардың көшеттерін өндірушілерге қолданылмайды.</w:t>
      </w:r>
    </w:p>
    <w:bookmarkEnd w:id="81"/>
    <w:bookmarkStart w:name="z92" w:id="82"/>
    <w:p>
      <w:pPr>
        <w:spacing w:after="0"/>
        <w:ind w:left="0"/>
        <w:jc w:val="both"/>
      </w:pPr>
      <w:r>
        <w:rPr>
          <w:rFonts w:ascii="Times New Roman"/>
          <w:b w:val="false"/>
          <w:i w:val="false"/>
          <w:color w:val="000000"/>
          <w:sz w:val="28"/>
        </w:rPr>
        <w:t>
      7. Осы Талаптардың 2-тармағының 7) және 8) тармақшаларында көрсетілген талаптар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 xml:space="preserve">көбейтiлген тұқым </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bl>
    <w:bookmarkStart w:name="z95" w:id="83"/>
    <w:p>
      <w:pPr>
        <w:spacing w:after="0"/>
        <w:ind w:left="0"/>
        <w:jc w:val="left"/>
      </w:pPr>
      <w:r>
        <w:rPr>
          <w:rFonts w:ascii="Times New Roman"/>
          <w:b/>
          <w:i w:val="false"/>
          <w:color w:val="000000"/>
        </w:rPr>
        <w:t xml:space="preserve"> Бірегей тұқым өндірушілерге қойылатын талаптарға сәйкестік туралы мәліметтер нысаны</w:t>
      </w:r>
    </w:p>
    <w:bookmarkEnd w:id="83"/>
    <w:p>
      <w:pPr>
        <w:spacing w:after="0"/>
        <w:ind w:left="0"/>
        <w:jc w:val="both"/>
      </w:pPr>
      <w:bookmarkStart w:name="z96" w:id="84"/>
      <w:r>
        <w:rPr>
          <w:rFonts w:ascii="Times New Roman"/>
          <w:b w:val="false"/>
          <w:i w:val="false"/>
          <w:color w:val="000000"/>
          <w:sz w:val="28"/>
        </w:rPr>
        <w:t xml:space="preserve">
      1. Заңды тұлғаның толық атауы немесе жеке тұлғаның аты, әкесiнiң аты (бар болса), тегi </w:t>
      </w:r>
    </w:p>
    <w:bookmarkEnd w:id="8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Бизнес-сәйкестендiру нөмiрі (бұдан әрі – БСН) / Жеке сәйкестендiру нөмiрі (бұдан әрі – ЖСН)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Телефоны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Электрондық почтасы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Жер учаскесіне арналған сәйкестендіру құжаты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жерге арналған акт (құжаттың нөмірі)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жерге арналған актінің берілген күні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қойылған шектеулер мен</w:t>
            </w:r>
          </w:p>
          <w:p>
            <w:pPr>
              <w:spacing w:after="20"/>
              <w:ind w:left="20"/>
              <w:jc w:val="both"/>
            </w:pPr>
            <w:r>
              <w:rPr>
                <w:rFonts w:ascii="Times New Roman"/>
                <w:b w:val="false"/>
                <w:i w:val="false"/>
                <w:color w:val="000000"/>
                <w:sz w:val="20"/>
              </w:rPr>
              <w:t>
</w:t>
            </w:r>
            <w:r>
              <w:rPr>
                <w:rFonts w:ascii="Times New Roman"/>
                <w:b/>
                <w:i w:val="false"/>
                <w:color w:val="000000"/>
                <w:sz w:val="20"/>
              </w:rPr>
              <w:t>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4" w:id="85"/>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5" w:id="86"/>
    <w:p>
      <w:pPr>
        <w:spacing w:after="0"/>
        <w:ind w:left="0"/>
        <w:jc w:val="both"/>
      </w:pPr>
      <w:r>
        <w:rPr>
          <w:rFonts w:ascii="Times New Roman"/>
          <w:b w:val="false"/>
          <w:i w:val="false"/>
          <w:color w:val="000000"/>
          <w:sz w:val="28"/>
        </w:rPr>
        <w:t>
      8. Бірегей тұқым өндіруді жүргізу үшін егістік алаңының (суармалы жерлерде – сумен қамтамасыз етілген ауыспалы егістің) болуы.</w:t>
      </w:r>
    </w:p>
    <w:bookmarkEnd w:id="86"/>
    <w:bookmarkStart w:name="z106" w:id="87"/>
    <w:p>
      <w:pPr>
        <w:spacing w:after="0"/>
        <w:ind w:left="0"/>
        <w:jc w:val="both"/>
      </w:pPr>
      <w:r>
        <w:rPr>
          <w:rFonts w:ascii="Times New Roman"/>
          <w:b w:val="false"/>
          <w:i w:val="false"/>
          <w:color w:val="000000"/>
          <w:sz w:val="28"/>
        </w:rPr>
        <w:t>
      9.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bookmarkEnd w:id="87"/>
    <w:bookmarkStart w:name="z107" w:id="88"/>
    <w:p>
      <w:pPr>
        <w:spacing w:after="0"/>
        <w:ind w:left="0"/>
        <w:jc w:val="both"/>
      </w:pPr>
      <w:r>
        <w:rPr>
          <w:rFonts w:ascii="Times New Roman"/>
          <w:b w:val="false"/>
          <w:i w:val="false"/>
          <w:color w:val="000000"/>
          <w:sz w:val="28"/>
        </w:rPr>
        <w:t>
      10. Жалпы егіс алаңының кемінде 25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bookmarkEnd w:id="88"/>
    <w:bookmarkStart w:name="z108" w:id="89"/>
    <w:p>
      <w:pPr>
        <w:spacing w:after="0"/>
        <w:ind w:left="0"/>
        <w:jc w:val="both"/>
      </w:pPr>
      <w:r>
        <w:rPr>
          <w:rFonts w:ascii="Times New Roman"/>
          <w:b w:val="false"/>
          <w:i w:val="false"/>
          <w:color w:val="000000"/>
          <w:sz w:val="28"/>
        </w:rPr>
        <w:t>
      11.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(бұл талап жаңғақ жемісті дақылдардың көшеттерін өндірушілерге қолданылмайды):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0"/>
    <w:p>
      <w:pPr>
        <w:spacing w:after="0"/>
        <w:ind w:left="0"/>
        <w:jc w:val="both"/>
      </w:pPr>
      <w:r>
        <w:rPr>
          <w:rFonts w:ascii="Times New Roman"/>
          <w:b w:val="false"/>
          <w:i w:val="false"/>
          <w:color w:val="000000"/>
          <w:sz w:val="28"/>
        </w:rPr>
        <w:t>
      12.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90"/>
    <w:bookmarkStart w:name="z110" w:id="91"/>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1" w:id="92"/>
    <w:p>
      <w:pPr>
        <w:spacing w:after="0"/>
        <w:ind w:left="0"/>
        <w:jc w:val="both"/>
      </w:pPr>
      <w:r>
        <w:rPr>
          <w:rFonts w:ascii="Times New Roman"/>
          <w:b w:val="false"/>
          <w:i w:val="false"/>
          <w:color w:val="000000"/>
          <w:sz w:val="28"/>
        </w:rPr>
        <w:t>
      14. Кемінде бес жыл жұмыс тәжірибесі бар дақыл жөніндегі кемінде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жасалған бірегей тұқым өндіру жөніндегі бірлескен жұмысты жүзеге асыруға арналған шарттың болуы: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2" w:id="93"/>
    <w:p>
      <w:pPr>
        <w:spacing w:after="0"/>
        <w:ind w:left="0"/>
        <w:jc w:val="both"/>
      </w:pPr>
      <w:r>
        <w:rPr>
          <w:rFonts w:ascii="Times New Roman"/>
          <w:b w:val="false"/>
          <w:i w:val="false"/>
          <w:color w:val="000000"/>
          <w:sz w:val="28"/>
        </w:rPr>
        <w:t>
      15.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bookmarkEnd w:id="93"/>
    <w:bookmarkStart w:name="z113" w:id="94"/>
    <w:p>
      <w:pPr>
        <w:spacing w:after="0"/>
        <w:ind w:left="0"/>
        <w:jc w:val="both"/>
      </w:pPr>
      <w:r>
        <w:rPr>
          <w:rFonts w:ascii="Times New Roman"/>
          <w:b w:val="false"/>
          <w:i w:val="false"/>
          <w:color w:val="000000"/>
          <w:sz w:val="28"/>
        </w:rPr>
        <w:t>
      16. Дақыл мен сорттың биологиялық белгілері мен қасиеттерін ескеретін схемаларға қатаң сәйкестікте бірегей тұқым өндірудің қамтамасыз етілуі.</w:t>
      </w:r>
    </w:p>
    <w:bookmarkEnd w:id="94"/>
    <w:bookmarkStart w:name="z114" w:id="95"/>
    <w:p>
      <w:pPr>
        <w:spacing w:after="0"/>
        <w:ind w:left="0"/>
        <w:jc w:val="both"/>
      </w:pPr>
      <w:r>
        <w:rPr>
          <w:rFonts w:ascii="Times New Roman"/>
          <w:b w:val="false"/>
          <w:i w:val="false"/>
          <w:color w:val="000000"/>
          <w:sz w:val="28"/>
        </w:rPr>
        <w:t>
      17. Кейіннен элиталық тұқым өндіруді қамтамасыз ету мақсатында бірегей тұқымның жоспарланатын көлемін өндіруге қажетті түр-түрде және көлемде сорттың бастапқы тұқымдық материалының (жеміс, жидек дақылдарының, жаңғақжемісті дақылдардың және жүзімнің көшетін өндірушілер үшін аналық екпе ағаштардың) болуы.</w:t>
      </w:r>
    </w:p>
    <w:bookmarkEnd w:id="95"/>
    <w:bookmarkStart w:name="z115" w:id="96"/>
    <w:p>
      <w:pPr>
        <w:spacing w:after="0"/>
        <w:ind w:left="0"/>
        <w:jc w:val="both"/>
      </w:pPr>
      <w:r>
        <w:rPr>
          <w:rFonts w:ascii="Times New Roman"/>
          <w:b w:val="false"/>
          <w:i w:val="false"/>
          <w:color w:val="000000"/>
          <w:sz w:val="28"/>
        </w:rPr>
        <w:t>
      18. Қажеттілік бойынша тұқым сақтандыру қорларының болуы (бұл талап жеміс-жидек дақылдары, жаңғақ жемісті дақылдар мен жүзімнің көшеттерін өндірушілерге қолданылмайды):</w:t>
      </w:r>
    </w:p>
    <w:bookmarkEnd w:id="96"/>
    <w:bookmarkStart w:name="z116" w:id="97"/>
    <w:p>
      <w:pPr>
        <w:spacing w:after="0"/>
        <w:ind w:left="0"/>
        <w:jc w:val="both"/>
      </w:pPr>
      <w:r>
        <w:rPr>
          <w:rFonts w:ascii="Times New Roman"/>
          <w:b w:val="false"/>
          <w:i w:val="false"/>
          <w:color w:val="000000"/>
          <w:sz w:val="28"/>
        </w:rPr>
        <w:t>
      1) бастапқы буындарды отырғызу үшін 100 пайыз;</w:t>
      </w:r>
    </w:p>
    <w:bookmarkEnd w:id="97"/>
    <w:bookmarkStart w:name="z117" w:id="98"/>
    <w:p>
      <w:pPr>
        <w:spacing w:after="0"/>
        <w:ind w:left="0"/>
        <w:jc w:val="both"/>
      </w:pPr>
      <w:r>
        <w:rPr>
          <w:rFonts w:ascii="Times New Roman"/>
          <w:b w:val="false"/>
          <w:i w:val="false"/>
          <w:color w:val="000000"/>
          <w:sz w:val="28"/>
        </w:rPr>
        <w:t>
      2) суперэлита үшін 50.</w:t>
      </w:r>
    </w:p>
    <w:bookmarkEnd w:id="98"/>
    <w:bookmarkStart w:name="z118" w:id="99"/>
    <w:p>
      <w:pPr>
        <w:spacing w:after="0"/>
        <w:ind w:left="0"/>
        <w:jc w:val="both"/>
      </w:pPr>
      <w:r>
        <w:rPr>
          <w:rFonts w:ascii="Times New Roman"/>
          <w:b w:val="false"/>
          <w:i w:val="false"/>
          <w:color w:val="000000"/>
          <w:sz w:val="28"/>
        </w:rPr>
        <w:t>
      19.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bookmarkEnd w:id="99"/>
    <w:bookmarkStart w:name="z119" w:id="100"/>
    <w:p>
      <w:pPr>
        <w:spacing w:after="0"/>
        <w:ind w:left="0"/>
        <w:jc w:val="both"/>
      </w:pPr>
      <w:r>
        <w:rPr>
          <w:rFonts w:ascii="Times New Roman"/>
          <w:b w:val="false"/>
          <w:i w:val="false"/>
          <w:color w:val="000000"/>
          <w:sz w:val="28"/>
        </w:rPr>
        <w:t>
      20.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 жемісті дақылдардың және жүзiмге арналған көму алаңдарының болуы.</w:t>
      </w:r>
    </w:p>
    <w:bookmarkEnd w:id="100"/>
    <w:bookmarkStart w:name="z120" w:id="101"/>
    <w:p>
      <w:pPr>
        <w:spacing w:after="0"/>
        <w:ind w:left="0"/>
        <w:jc w:val="both"/>
      </w:pPr>
      <w:r>
        <w:rPr>
          <w:rFonts w:ascii="Times New Roman"/>
          <w:b w:val="false"/>
          <w:i w:val="false"/>
          <w:color w:val="000000"/>
          <w:sz w:val="28"/>
        </w:rPr>
        <w:t>
      21.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инспекторының қолы қойылуы тиіс), тұқымдардың кондициялығы туралы куәліктер, тұқымдарға арналған аттестаттар) жүргізу.</w:t>
      </w:r>
    </w:p>
    <w:bookmarkEnd w:id="101"/>
    <w:bookmarkStart w:name="z121" w:id="102"/>
    <w:p>
      <w:pPr>
        <w:spacing w:after="0"/>
        <w:ind w:left="0"/>
        <w:jc w:val="both"/>
      </w:pPr>
      <w:r>
        <w:rPr>
          <w:rFonts w:ascii="Times New Roman"/>
          <w:b w:val="false"/>
          <w:i w:val="false"/>
          <w:color w:val="000000"/>
          <w:sz w:val="28"/>
        </w:rPr>
        <w:t>
      22. Сұрыпты шығару әдісін, ата-аналық тегінің нысандары, сұрып белгілерінің ерекше сипаттамалары туралы мәліметтерді көрсететін сұрып жөніндегі құжаттаманы жүргізу.</w:t>
      </w:r>
    </w:p>
    <w:bookmarkEnd w:id="102"/>
    <w:bookmarkStart w:name="z122" w:id="103"/>
    <w:p>
      <w:pPr>
        <w:spacing w:after="0"/>
        <w:ind w:left="0"/>
        <w:jc w:val="both"/>
      </w:pPr>
      <w:r>
        <w:rPr>
          <w:rFonts w:ascii="Times New Roman"/>
          <w:b w:val="false"/>
          <w:i w:val="false"/>
          <w:color w:val="000000"/>
          <w:sz w:val="28"/>
        </w:rPr>
        <w:t>
      23. Тұқым шаруашылығы жөніндегі есепке алу материалдарының бес жыл бойы сақталуын қамтамасыз ету.</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көбейтiлген тұқым</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bl>
    <w:bookmarkStart w:name="z125" w:id="104"/>
    <w:p>
      <w:pPr>
        <w:spacing w:after="0"/>
        <w:ind w:left="0"/>
        <w:jc w:val="left"/>
      </w:pPr>
      <w:r>
        <w:rPr>
          <w:rFonts w:ascii="Times New Roman"/>
          <w:b/>
          <w:i w:val="false"/>
          <w:color w:val="000000"/>
        </w:rPr>
        <w:t xml:space="preserve"> Элиталық тұқым өсіру шаруашылықтарына қойылатын талаптарға сәйкестік туралы мәліметтер нысаны</w:t>
      </w:r>
    </w:p>
    <w:bookmarkEnd w:id="104"/>
    <w:p>
      <w:pPr>
        <w:spacing w:after="0"/>
        <w:ind w:left="0"/>
        <w:jc w:val="both"/>
      </w:pPr>
      <w:bookmarkStart w:name="z126" w:id="105"/>
      <w:r>
        <w:rPr>
          <w:rFonts w:ascii="Times New Roman"/>
          <w:b w:val="false"/>
          <w:i w:val="false"/>
          <w:color w:val="000000"/>
          <w:sz w:val="28"/>
        </w:rPr>
        <w:t>
      1. Заңды тұлғаның толық атауы немесе жеке тұлғаның аты, әкесiнiң аты (бар болса), тегi</w:t>
      </w:r>
    </w:p>
    <w:bookmarkEnd w:id="10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Бизнес-сәйкестендiру нөмiрі (бұдан әрі – БСН) / Жеке сәйкестендiру нөмiрі (бұдан әрі – ЖСН)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Телефоны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Электрондық почтасы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Жер учаскесіне арналған сәйкестендіру құжаты: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жерге арналған акт (құжаттың нөмірі)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жерге арналған актінің берілген күні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қойылған шектеулер мен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4" w:id="106"/>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5" w:id="107"/>
    <w:p>
      <w:pPr>
        <w:spacing w:after="0"/>
        <w:ind w:left="0"/>
        <w:jc w:val="both"/>
      </w:pPr>
      <w:r>
        <w:rPr>
          <w:rFonts w:ascii="Times New Roman"/>
          <w:b w:val="false"/>
          <w:i w:val="false"/>
          <w:color w:val="000000"/>
          <w:sz w:val="28"/>
        </w:rPr>
        <w:t>
      8. Элиталық тұқым өндiруді жүргiзу үшiн егiстiк алаңының (суармалы жерлерде – сумен қамтамасыз етiлген ауыспалы егiстiктiң) болуы.</w:t>
      </w:r>
    </w:p>
    <w:bookmarkEnd w:id="107"/>
    <w:bookmarkStart w:name="z136" w:id="108"/>
    <w:p>
      <w:pPr>
        <w:spacing w:after="0"/>
        <w:ind w:left="0"/>
        <w:jc w:val="both"/>
      </w:pPr>
      <w:r>
        <w:rPr>
          <w:rFonts w:ascii="Times New Roman"/>
          <w:b w:val="false"/>
          <w:i w:val="false"/>
          <w:color w:val="000000"/>
          <w:sz w:val="28"/>
        </w:rPr>
        <w:t>
      9.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bookmarkEnd w:id="108"/>
    <w:bookmarkStart w:name="z137" w:id="109"/>
    <w:p>
      <w:pPr>
        <w:spacing w:after="0"/>
        <w:ind w:left="0"/>
        <w:jc w:val="both"/>
      </w:pPr>
      <w:r>
        <w:rPr>
          <w:rFonts w:ascii="Times New Roman"/>
          <w:b w:val="false"/>
          <w:i w:val="false"/>
          <w:color w:val="000000"/>
          <w:sz w:val="28"/>
        </w:rPr>
        <w:t>
      10.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109"/>
    <w:bookmarkStart w:name="z138" w:id="110"/>
    <w:p>
      <w:pPr>
        <w:spacing w:after="0"/>
        <w:ind w:left="0"/>
        <w:jc w:val="both"/>
      </w:pPr>
      <w:r>
        <w:rPr>
          <w:rFonts w:ascii="Times New Roman"/>
          <w:b w:val="false"/>
          <w:i w:val="false"/>
          <w:color w:val="000000"/>
          <w:sz w:val="28"/>
        </w:rPr>
        <w:t>
      11. Жалпы егіс алаңының кемінде 20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bookmarkEnd w:id="110"/>
    <w:bookmarkStart w:name="z139" w:id="111"/>
    <w:p>
      <w:pPr>
        <w:spacing w:after="0"/>
        <w:ind w:left="0"/>
        <w:jc w:val="both"/>
      </w:pPr>
      <w:r>
        <w:rPr>
          <w:rFonts w:ascii="Times New Roman"/>
          <w:b w:val="false"/>
          <w:i w:val="false"/>
          <w:color w:val="000000"/>
          <w:sz w:val="28"/>
        </w:rPr>
        <w:t>
      12. Соңғы үш жылдағы түсімділіктің орташа облыстық көрсеткіштен жоғары болуы (бұл талап жеміс-жидек дақылдары, жаңғақ жемісті дақылдар мен жүзімнің көшеттерін, картоп пен күнбағыс өндірушілерге қолданылмайды).</w:t>
      </w:r>
    </w:p>
    <w:bookmarkEnd w:id="111"/>
    <w:bookmarkStart w:name="z140" w:id="112"/>
    <w:p>
      <w:pPr>
        <w:spacing w:after="0"/>
        <w:ind w:left="0"/>
        <w:jc w:val="both"/>
      </w:pPr>
      <w:r>
        <w:rPr>
          <w:rFonts w:ascii="Times New Roman"/>
          <w:b w:val="false"/>
          <w:i w:val="false"/>
          <w:color w:val="000000"/>
          <w:sz w:val="28"/>
        </w:rPr>
        <w:t>
      13.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(бұл талап жаңғақ жемісті дақылдардың көшеттерін өндірушілерге қолданылмайды):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3"/>
    <w:p>
      <w:pPr>
        <w:spacing w:after="0"/>
        <w:ind w:left="0"/>
        <w:jc w:val="both"/>
      </w:pPr>
      <w:r>
        <w:rPr>
          <w:rFonts w:ascii="Times New Roman"/>
          <w:b w:val="false"/>
          <w:i w:val="false"/>
          <w:color w:val="000000"/>
          <w:sz w:val="28"/>
        </w:rPr>
        <w:t>
      14. Жалпы өндіріс көлеміндегі қызметтің негізгі түрінің (элиталық тұқым шаруашылығы) үлес салмағын қамтамасыз ету – кемінде 25 пайыз (бұл талап жеміс-жидек дақылдары, жаңғақ жемісті дақылдар мен жүзімнің көшеттерін өндірушілерге қолданылмайды).</w:t>
      </w:r>
    </w:p>
    <w:bookmarkEnd w:id="113"/>
    <w:bookmarkStart w:name="z142" w:id="114"/>
    <w:p>
      <w:pPr>
        <w:spacing w:after="0"/>
        <w:ind w:left="0"/>
        <w:jc w:val="both"/>
      </w:pPr>
      <w:r>
        <w:rPr>
          <w:rFonts w:ascii="Times New Roman"/>
          <w:b w:val="false"/>
          <w:i w:val="false"/>
          <w:color w:val="000000"/>
          <w:sz w:val="28"/>
        </w:rPr>
        <w:t>
      15. Тұқым шаруашылығы жүргізілетін өңдеп-өсірілетін дақылдардың саны 5-тен көп болмауы (бұл талап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114"/>
    <w:bookmarkStart w:name="z143" w:id="115"/>
    <w:p>
      <w:pPr>
        <w:spacing w:after="0"/>
        <w:ind w:left="0"/>
        <w:jc w:val="both"/>
      </w:pPr>
      <w:r>
        <w:rPr>
          <w:rFonts w:ascii="Times New Roman"/>
          <w:b w:val="false"/>
          <w:i w:val="false"/>
          <w:color w:val="000000"/>
          <w:sz w:val="28"/>
        </w:rPr>
        <w:t>
      16.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(бұл талап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115"/>
    <w:bookmarkStart w:name="z144" w:id="116"/>
    <w:p>
      <w:pPr>
        <w:spacing w:after="0"/>
        <w:ind w:left="0"/>
        <w:jc w:val="both"/>
      </w:pPr>
      <w:r>
        <w:rPr>
          <w:rFonts w:ascii="Times New Roman"/>
          <w:b w:val="false"/>
          <w:i w:val="false"/>
          <w:color w:val="000000"/>
          <w:sz w:val="28"/>
        </w:rPr>
        <w:t>
      17. Суперэлитаны егуге арналған қажеттіліктің 50 пайызы мөлшерінде тұқымның сақтандыру қорларының болуы (бұл талап жеміс-жидек дақылдары, жаңғақ жемісті дақылдар мен жүзімнің көшеттерін өндірушілерге қолданылмайды).</w:t>
      </w:r>
    </w:p>
    <w:bookmarkEnd w:id="116"/>
    <w:bookmarkStart w:name="z145" w:id="117"/>
    <w:p>
      <w:pPr>
        <w:spacing w:after="0"/>
        <w:ind w:left="0"/>
        <w:jc w:val="both"/>
      </w:pPr>
      <w:r>
        <w:rPr>
          <w:rFonts w:ascii="Times New Roman"/>
          <w:b w:val="false"/>
          <w:i w:val="false"/>
          <w:color w:val="000000"/>
          <w:sz w:val="28"/>
        </w:rPr>
        <w:t>
      18. Дақылдар мен сорттар бойынша сорт жаңарту жоспарының болуы.</w:t>
      </w:r>
    </w:p>
    <w:bookmarkEnd w:id="117"/>
    <w:bookmarkStart w:name="z146" w:id="118"/>
    <w:p>
      <w:pPr>
        <w:spacing w:after="0"/>
        <w:ind w:left="0"/>
        <w:jc w:val="both"/>
      </w:pPr>
      <w:r>
        <w:rPr>
          <w:rFonts w:ascii="Times New Roman"/>
          <w:b w:val="false"/>
          <w:i w:val="false"/>
          <w:color w:val="000000"/>
          <w:sz w:val="28"/>
        </w:rPr>
        <w:t xml:space="preserve">
      19.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енгізілген сұрыптардың тұқымдарын өсіру жөніндегі схемалардың болуы (бұл талап жаңғақ жемісті дақылдардың көшеттерін өндірушілерге қолданылмайды).</w:t>
      </w:r>
    </w:p>
    <w:bookmarkEnd w:id="118"/>
    <w:bookmarkStart w:name="z147" w:id="119"/>
    <w:p>
      <w:pPr>
        <w:spacing w:after="0"/>
        <w:ind w:left="0"/>
        <w:jc w:val="both"/>
      </w:pPr>
      <w:r>
        <w:rPr>
          <w:rFonts w:ascii="Times New Roman"/>
          <w:b w:val="false"/>
          <w:i w:val="false"/>
          <w:color w:val="000000"/>
          <w:sz w:val="28"/>
        </w:rPr>
        <w:t>
      20. Тұқым материалын өңдеп-өсіру жөніндегі жұмыстардың барлық түрлері мен оның сапалық көрсеткіштерін есепке алуды ұйымдастыру және олар көрсетілетін құжаттаманы жүргізу.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Элиталық тұқымның жоспарланған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 материалының (бірегей тұқымдардың)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Аттестаттауға өтініш берген сәттен бастап бірегей тұқым өндірушімен кемінде үш жыл мерзімге және (немесе) тұқым өткізушімен кемінде екі жыл мерзімге жасалған, элиталық тұқымның жоспарланған көлемін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сорттардың бірегей тұқымдарын жеткізу туралы (бірінші ұрпақ будандарын өндірушілер үшін будандардың шыққан тегінің нысандарын, өздігінен тозаңданған топтарды және будандардың жеке түрлерін жеткізу туралы) шарттың болуы (бұл талап элиталық тұқымдарды (бірінші ұрпақ будандарының тұқымдарын) өндіруші бірегей тұқымдарды (будандардың шыққан тегінің нысандары, өздігінен тозаңданған топтар және будандардың жеке түрлері) өндіруге аттестатталған сұрыптарға қолданылмайды):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0" w:id="120"/>
    <w:p>
      <w:pPr>
        <w:spacing w:after="0"/>
        <w:ind w:left="0"/>
        <w:jc w:val="both"/>
      </w:pPr>
      <w:r>
        <w:rPr>
          <w:rFonts w:ascii="Times New Roman"/>
          <w:b w:val="false"/>
          <w:i w:val="false"/>
          <w:color w:val="000000"/>
          <w:sz w:val="28"/>
        </w:rPr>
        <w:t>
      23. Ауыл шаруашылығы өсімдіктері селекциясы саласында ғылыми-зерттеу жұмыстарында тәжірибесі бар жеке немесе заңды тұлғамен жасалған элиталық тұқым өндіруді ғылыми сүйемелдеуге арналған шарттың болуы (бұл талап ғылыми қызметті жүзеге асыратын элиталық тұқым өсіру шаруашылықтарына қолданылмайды):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1" w:id="121"/>
    <w:p>
      <w:pPr>
        <w:spacing w:after="0"/>
        <w:ind w:left="0"/>
        <w:jc w:val="both"/>
      </w:pPr>
      <w:r>
        <w:rPr>
          <w:rFonts w:ascii="Times New Roman"/>
          <w:b w:val="false"/>
          <w:i w:val="false"/>
          <w:color w:val="000000"/>
          <w:sz w:val="28"/>
        </w:rPr>
        <w:t>
      24. Тұқым тазалайтын техниканы және тұқым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жалдау құқығындағы не сенiмгерлiк басқарудағы ауыл шаруашылығы техникасының болуы.</w:t>
      </w:r>
    </w:p>
    <w:bookmarkEnd w:id="121"/>
    <w:bookmarkStart w:name="z152" w:id="122"/>
    <w:p>
      <w:pPr>
        <w:spacing w:after="0"/>
        <w:ind w:left="0"/>
        <w:jc w:val="both"/>
      </w:pPr>
      <w:r>
        <w:rPr>
          <w:rFonts w:ascii="Times New Roman"/>
          <w:b w:val="false"/>
          <w:i w:val="false"/>
          <w:color w:val="000000"/>
          <w:sz w:val="28"/>
        </w:rPr>
        <w:t>
      25.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bookmarkEnd w:id="122"/>
    <w:bookmarkStart w:name="z153" w:id="123"/>
    <w:p>
      <w:pPr>
        <w:spacing w:after="0"/>
        <w:ind w:left="0"/>
        <w:jc w:val="both"/>
      </w:pPr>
      <w:r>
        <w:rPr>
          <w:rFonts w:ascii="Times New Roman"/>
          <w:b w:val="false"/>
          <w:i w:val="false"/>
          <w:color w:val="000000"/>
          <w:sz w:val="28"/>
        </w:rPr>
        <w:t>
      26.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журналын (ол нөмірленуі, тігілуі және оған тиісті жергілікті атқарушы органның тұқым шаруашылығы жөніндегі мемлекеттік инспекторының қолы қойылуы тиіс) жүргізу.</w:t>
      </w:r>
    </w:p>
    <w:bookmarkEnd w:id="123"/>
    <w:bookmarkStart w:name="z154" w:id="124"/>
    <w:p>
      <w:pPr>
        <w:spacing w:after="0"/>
        <w:ind w:left="0"/>
        <w:jc w:val="both"/>
      </w:pPr>
      <w:r>
        <w:rPr>
          <w:rFonts w:ascii="Times New Roman"/>
          <w:b w:val="false"/>
          <w:i w:val="false"/>
          <w:color w:val="000000"/>
          <w:sz w:val="28"/>
        </w:rPr>
        <w:t>
      27. Тұқым шаруашылығы бойынша есепке алу материалдарының кемінде үш жыл бойы сақталуын ұйымдастыру.</w:t>
      </w:r>
    </w:p>
    <w:bookmarkEnd w:id="124"/>
    <w:bookmarkStart w:name="z155" w:id="125"/>
    <w:p>
      <w:pPr>
        <w:spacing w:after="0"/>
        <w:ind w:left="0"/>
        <w:jc w:val="both"/>
      </w:pPr>
      <w:r>
        <w:rPr>
          <w:rFonts w:ascii="Times New Roman"/>
          <w:b w:val="false"/>
          <w:i w:val="false"/>
          <w:color w:val="000000"/>
          <w:sz w:val="28"/>
        </w:rPr>
        <w:t>
      28.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агрономның болуы.</w:t>
      </w:r>
    </w:p>
    <w:bookmarkEnd w:id="125"/>
    <w:bookmarkStart w:name="z156" w:id="126"/>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59" w:id="127"/>
    <w:p>
      <w:pPr>
        <w:spacing w:after="0"/>
        <w:ind w:left="0"/>
        <w:jc w:val="left"/>
      </w:pPr>
      <w:r>
        <w:rPr>
          <w:rFonts w:ascii="Times New Roman"/>
          <w:b/>
          <w:i w:val="false"/>
          <w:color w:val="000000"/>
        </w:rPr>
        <w:t xml:space="preserve"> Тұқым өсіру шаруашылықтарына қойылатын талаптарға сәйкестік туралы мәліметтер нысаны</w:t>
      </w:r>
    </w:p>
    <w:bookmarkEnd w:id="127"/>
    <w:p>
      <w:pPr>
        <w:spacing w:after="0"/>
        <w:ind w:left="0"/>
        <w:jc w:val="both"/>
      </w:pPr>
      <w:bookmarkStart w:name="z160" w:id="128"/>
      <w:r>
        <w:rPr>
          <w:rFonts w:ascii="Times New Roman"/>
          <w:b w:val="false"/>
          <w:i w:val="false"/>
          <w:color w:val="000000"/>
          <w:sz w:val="28"/>
        </w:rPr>
        <w:t xml:space="preserve">
      1. Заңды тұлғаның толық атауы немесе жеке тұлғаның аты, әкесiнiң аты (бар болса), тегi </w:t>
      </w:r>
    </w:p>
    <w:bookmarkEnd w:id="12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Бизнес-сәйкестендiру нөмiрі (бұдан әрі – БСН) / Жеке сәйкестендiру нөмiрі (бұдан әрі – ЖСН)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Телефоны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Электрондық почтасы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Жер учаскесіне арналған сәйкестендіру құжаты: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жерге арналған акт (құжаттың нөмірі)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жерге арналған актінің берілген күні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қойылған шектеулер мен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8" w:id="129"/>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9" w:id="130"/>
    <w:p>
      <w:pPr>
        <w:spacing w:after="0"/>
        <w:ind w:left="0"/>
        <w:jc w:val="both"/>
      </w:pPr>
      <w:r>
        <w:rPr>
          <w:rFonts w:ascii="Times New Roman"/>
          <w:b w:val="false"/>
          <w:i w:val="false"/>
          <w:color w:val="000000"/>
          <w:sz w:val="28"/>
        </w:rPr>
        <w:t>
      8.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(бұл талап жаңғақ жемісті дақылдардың көшеттерін өндірушілерге қолданылмайды):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1"/>
    <w:p>
      <w:pPr>
        <w:spacing w:after="0"/>
        <w:ind w:left="0"/>
        <w:jc w:val="both"/>
      </w:pPr>
      <w:r>
        <w:rPr>
          <w:rFonts w:ascii="Times New Roman"/>
          <w:b w:val="false"/>
          <w:i w:val="false"/>
          <w:color w:val="000000"/>
          <w:sz w:val="28"/>
        </w:rPr>
        <w:t>
      9. Бірінші, екінші және үшінші көбейтілген тұқым өндіруді жүргізу үшін егістік алаңының (суармалы жерлерде – сумен қамтамасыз етілген ауыспалы егістіктің) болуы.</w:t>
      </w:r>
    </w:p>
    <w:bookmarkEnd w:id="131"/>
    <w:bookmarkStart w:name="z171" w:id="132"/>
    <w:p>
      <w:pPr>
        <w:spacing w:after="0"/>
        <w:ind w:left="0"/>
        <w:jc w:val="both"/>
      </w:pPr>
      <w:r>
        <w:rPr>
          <w:rFonts w:ascii="Times New Roman"/>
          <w:b w:val="false"/>
          <w:i w:val="false"/>
          <w:color w:val="000000"/>
          <w:sz w:val="28"/>
        </w:rPr>
        <w:t>
      10. Бірінші, екінші және үшінші көбейтілген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bookmarkEnd w:id="132"/>
    <w:bookmarkStart w:name="z172" w:id="133"/>
    <w:p>
      <w:pPr>
        <w:spacing w:after="0"/>
        <w:ind w:left="0"/>
        <w:jc w:val="both"/>
      </w:pPr>
      <w:r>
        <w:rPr>
          <w:rFonts w:ascii="Times New Roman"/>
          <w:b w:val="false"/>
          <w:i w:val="false"/>
          <w:color w:val="000000"/>
          <w:sz w:val="28"/>
        </w:rPr>
        <w:t>
      11. Жалпы егіс алаңының кемінде 15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bookmarkEnd w:id="133"/>
    <w:bookmarkStart w:name="z173" w:id="134"/>
    <w:p>
      <w:pPr>
        <w:spacing w:after="0"/>
        <w:ind w:left="0"/>
        <w:jc w:val="both"/>
      </w:pPr>
      <w:r>
        <w:rPr>
          <w:rFonts w:ascii="Times New Roman"/>
          <w:b w:val="false"/>
          <w:i w:val="false"/>
          <w:color w:val="000000"/>
          <w:sz w:val="28"/>
        </w:rPr>
        <w:t>
      12. Тұқым шаруашылығы жүргізілетін өңдеп-өсірілетін дақылдардың саны 4-тен көп болмауы (бұл талап жеміс-жидек дақылдары, жаңғақ жемісті дақылдар мен жүзімнің көшеттерін өндірушілерге қолданылмайды).</w:t>
      </w:r>
    </w:p>
    <w:bookmarkEnd w:id="134"/>
    <w:bookmarkStart w:name="z174" w:id="135"/>
    <w:p>
      <w:pPr>
        <w:spacing w:after="0"/>
        <w:ind w:left="0"/>
        <w:jc w:val="both"/>
      </w:pPr>
      <w:r>
        <w:rPr>
          <w:rFonts w:ascii="Times New Roman"/>
          <w:b w:val="false"/>
          <w:i w:val="false"/>
          <w:color w:val="000000"/>
          <w:sz w:val="28"/>
        </w:rPr>
        <w:t>
      13.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(бұл талап жеміс-жидек дақылдары, жаңғақ жемісті дақылдар мен жүзімнің көшеттерін өндірушілерге қолданылмайды).</w:t>
      </w:r>
    </w:p>
    <w:bookmarkEnd w:id="135"/>
    <w:bookmarkStart w:name="z175" w:id="136"/>
    <w:p>
      <w:pPr>
        <w:spacing w:after="0"/>
        <w:ind w:left="0"/>
        <w:jc w:val="both"/>
      </w:pPr>
      <w:r>
        <w:rPr>
          <w:rFonts w:ascii="Times New Roman"/>
          <w:b w:val="false"/>
          <w:i w:val="false"/>
          <w:color w:val="000000"/>
          <w:sz w:val="28"/>
        </w:rPr>
        <w:t xml:space="preserve">
      14. Аттестаттауға өтініш берген сәттен бастап элиталық тұқым өсіру шаруашылығымен кемінде үш жыл мерзімге және (немесе) тұқым өткізушімен кемінде екі жыл мерзімге жасалған,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бірінші, екінші және үшінші көбейтілген тұқымдарды өндіру үшін түр-түрде және көлемде енгізілген сұрыптардың элиталық тұқымдарын жеткізу туралы шарттың болуы (бұл талап бірінші, екінші және үшінші репродукциялы тұқым өндірушісі элиталық тұқым өндіруге аттестатталған сорттарға қолданылмайды).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6" w:id="137"/>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жұмыстарында тәжірибесі бар жеке немесе заңды тұлғалармен жасалған бірінші, екінші және үшінші көбейтілген тұқым өндіруді ғылыми сүйемелдеуге арналған шарттың болуы (бұл талап ғылыми қызметті жүзеге асыратын тұқым өсіру шаруашылықтарына қолданылмайды):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7" w:id="138"/>
    <w:p>
      <w:pPr>
        <w:spacing w:after="0"/>
        <w:ind w:left="0"/>
        <w:jc w:val="both"/>
      </w:pPr>
      <w:r>
        <w:rPr>
          <w:rFonts w:ascii="Times New Roman"/>
          <w:b w:val="false"/>
          <w:i w:val="false"/>
          <w:color w:val="000000"/>
          <w:sz w:val="28"/>
        </w:rPr>
        <w:t>
      16. Нақты агроэкологиялық аймақ үшін ұсынылған ауыл шаруашылығы өсімдіктерін өңдеп-өсіру агротехнологиясын сақтау.</w:t>
      </w:r>
    </w:p>
    <w:bookmarkEnd w:id="138"/>
    <w:bookmarkStart w:name="z178" w:id="139"/>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9" w:id="140"/>
    <w:p>
      <w:pPr>
        <w:spacing w:after="0"/>
        <w:ind w:left="0"/>
        <w:jc w:val="both"/>
      </w:pPr>
      <w:r>
        <w:rPr>
          <w:rFonts w:ascii="Times New Roman"/>
          <w:b w:val="false"/>
          <w:i w:val="false"/>
          <w:color w:val="000000"/>
          <w:sz w:val="28"/>
        </w:rPr>
        <w:t>
      18. Тиісті білімі (орта білімнен кейінгі немесе жоғары) бар кемінде бір агрономның болуы.</w:t>
      </w:r>
    </w:p>
    <w:bookmarkEnd w:id="140"/>
    <w:bookmarkStart w:name="z180" w:id="141"/>
    <w:p>
      <w:pPr>
        <w:spacing w:after="0"/>
        <w:ind w:left="0"/>
        <w:jc w:val="both"/>
      </w:pPr>
      <w:r>
        <w:rPr>
          <w:rFonts w:ascii="Times New Roman"/>
          <w:b w:val="false"/>
          <w:i w:val="false"/>
          <w:color w:val="000000"/>
          <w:sz w:val="28"/>
        </w:rPr>
        <w:t>
      19. Дақылдар мен сұрыптар бойынша сұрып жаңарту жоспарының болуы.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бірінші, екінші және үшінші көбейтілген тұқымдарын өсіру жөніндегі схемалардың болуы (бұл талап жаңғақ жемісті дақылдардың көшеттерін өндірушілерге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Бірінші, екінші және үшінші көбейтілген тұқымның жоспарланатын мөлшерін өндіру үшін түр-түрде және көлемде </w:t>
      </w:r>
      <w:r>
        <w:rPr>
          <w:rFonts w:ascii="Times New Roman"/>
          <w:b w:val="false"/>
          <w:i w:val="false"/>
          <w:color w:val="000000"/>
          <w:sz w:val="28"/>
        </w:rPr>
        <w:t>№ 434 бұйрыққа</w:t>
      </w:r>
      <w:r>
        <w:rPr>
          <w:rFonts w:ascii="Times New Roman"/>
          <w:b w:val="false"/>
          <w:i w:val="false"/>
          <w:color w:val="000000"/>
          <w:sz w:val="28"/>
        </w:rPr>
        <w:t xml:space="preserve"> енгізілген сұрыптардың бастапқы тұқымдық материалының болуы.</w:t>
      </w:r>
    </w:p>
    <w:bookmarkStart w:name="z183" w:id="142"/>
    <w:p>
      <w:pPr>
        <w:spacing w:after="0"/>
        <w:ind w:left="0"/>
        <w:jc w:val="both"/>
      </w:pPr>
      <w:r>
        <w:rPr>
          <w:rFonts w:ascii="Times New Roman"/>
          <w:b w:val="false"/>
          <w:i w:val="false"/>
          <w:color w:val="000000"/>
          <w:sz w:val="28"/>
        </w:rPr>
        <w:t>
      22.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bookmarkEnd w:id="142"/>
    <w:bookmarkStart w:name="z184" w:id="143"/>
    <w:p>
      <w:pPr>
        <w:spacing w:after="0"/>
        <w:ind w:left="0"/>
        <w:jc w:val="both"/>
      </w:pPr>
      <w:r>
        <w:rPr>
          <w:rFonts w:ascii="Times New Roman"/>
          <w:b w:val="false"/>
          <w:i w:val="false"/>
          <w:color w:val="000000"/>
          <w:sz w:val="28"/>
        </w:rPr>
        <w:t>
      23.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дақылдарының, жаңғақжемісті дақылдардың және жүзiмге арналған көму алаңдарының болуы.</w:t>
      </w:r>
    </w:p>
    <w:bookmarkEnd w:id="143"/>
    <w:bookmarkStart w:name="z185" w:id="144"/>
    <w:p>
      <w:pPr>
        <w:spacing w:after="0"/>
        <w:ind w:left="0"/>
        <w:jc w:val="both"/>
      </w:pPr>
      <w:r>
        <w:rPr>
          <w:rFonts w:ascii="Times New Roman"/>
          <w:b w:val="false"/>
          <w:i w:val="false"/>
          <w:color w:val="000000"/>
          <w:sz w:val="28"/>
        </w:rPr>
        <w:t>
      24.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конденциялығы туралы куәліктер, тұқымдарды есепке алу журналын (оның нөмірленуі, тігілуі және оған тиісті ауданының жергілікті атқарушы органының тұқым шаруашылығы жөнінідегі мемлекеттік инспекторының қолы қойылуы тиіс) жүргізу.</w:t>
      </w:r>
    </w:p>
    <w:bookmarkEnd w:id="144"/>
    <w:bookmarkStart w:name="z186" w:id="145"/>
    <w:p>
      <w:pPr>
        <w:spacing w:after="0"/>
        <w:ind w:left="0"/>
        <w:jc w:val="both"/>
      </w:pPr>
      <w:r>
        <w:rPr>
          <w:rFonts w:ascii="Times New Roman"/>
          <w:b w:val="false"/>
          <w:i w:val="false"/>
          <w:color w:val="000000"/>
          <w:sz w:val="28"/>
        </w:rPr>
        <w:t>
      25. Тұқым шаруашылығы бойынша есепке алу материалдарының бір жыл бойы сақталуын қамтамасыз ету.</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258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көбейтiлген тұқым</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7-қосымша</w:t>
            </w:r>
          </w:p>
        </w:tc>
      </w:tr>
    </w:tbl>
    <w:bookmarkStart w:name="z189" w:id="146"/>
    <w:p>
      <w:pPr>
        <w:spacing w:after="0"/>
        <w:ind w:left="0"/>
        <w:jc w:val="left"/>
      </w:pPr>
      <w:r>
        <w:rPr>
          <w:rFonts w:ascii="Times New Roman"/>
          <w:b/>
          <w:i w:val="false"/>
          <w:color w:val="000000"/>
        </w:rPr>
        <w:t xml:space="preserve"> Тұқым өткізушілерге қойылатын талаптарға сәйкестік туралы мәліметтер нысаны</w:t>
      </w:r>
    </w:p>
    <w:bookmarkEnd w:id="146"/>
    <w:p>
      <w:pPr>
        <w:spacing w:after="0"/>
        <w:ind w:left="0"/>
        <w:jc w:val="both"/>
      </w:pPr>
      <w:bookmarkStart w:name="z190" w:id="147"/>
      <w:r>
        <w:rPr>
          <w:rFonts w:ascii="Times New Roman"/>
          <w:b w:val="false"/>
          <w:i w:val="false"/>
          <w:color w:val="000000"/>
          <w:sz w:val="28"/>
        </w:rPr>
        <w:t xml:space="preserve">
      1. Заңды тұлғаның толық атауы немесе жеке тұлғаның аты, әкесiнiң аты (бар болса), тегi </w:t>
      </w:r>
    </w:p>
    <w:bookmarkEnd w:id="14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Бизнес-сәйкестендiру нөмiрі (бұдан әрі – БСН) / Жеке сәйкестендiру нөмiрі (бұдан әрі – ЖСН)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Телефоны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Электрондық почтасы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Жоспарланған жұмыс көлемін білікті түрде орындау үшін тиісті білімі (орта білімнен кейінгі немесе жоғары) бар, штат </w:t>
      </w:r>
    </w:p>
    <w:p>
      <w:pPr>
        <w:spacing w:after="0"/>
        <w:ind w:left="0"/>
        <w:jc w:val="both"/>
      </w:pPr>
      <w:r>
        <w:rPr>
          <w:rFonts w:ascii="Times New Roman"/>
          <w:b w:val="false"/>
          <w:i w:val="false"/>
          <w:color w:val="000000"/>
          <w:sz w:val="28"/>
        </w:rPr>
        <w:t>
      кестесінде көзделген мамандар санының, оның ішінде кемінде бір агрономның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5" w:id="148"/>
    <w:p>
      <w:pPr>
        <w:spacing w:after="0"/>
        <w:ind w:left="0"/>
        <w:jc w:val="both"/>
      </w:pPr>
      <w:r>
        <w:rPr>
          <w:rFonts w:ascii="Times New Roman"/>
          <w:b w:val="false"/>
          <w:i w:val="false"/>
          <w:color w:val="000000"/>
          <w:sz w:val="28"/>
        </w:rPr>
        <w:t>
      6.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96" w:id="149"/>
    <w:p>
      <w:pPr>
        <w:spacing w:after="0"/>
        <w:ind w:left="0"/>
        <w:jc w:val="both"/>
      </w:pPr>
      <w:r>
        <w:rPr>
          <w:rFonts w:ascii="Times New Roman"/>
          <w:b w:val="false"/>
          <w:i w:val="false"/>
          <w:color w:val="000000"/>
          <w:sz w:val="28"/>
        </w:rPr>
        <w:t>
      7.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 мен жүзiмге арналған көму алаңдарының болуы.</w:t>
      </w:r>
    </w:p>
    <w:bookmarkEnd w:id="149"/>
    <w:bookmarkStart w:name="z197" w:id="150"/>
    <w:p>
      <w:pPr>
        <w:spacing w:after="0"/>
        <w:ind w:left="0"/>
        <w:jc w:val="both"/>
      </w:pPr>
      <w:r>
        <w:rPr>
          <w:rFonts w:ascii="Times New Roman"/>
          <w:b w:val="false"/>
          <w:i w:val="false"/>
          <w:color w:val="000000"/>
          <w:sz w:val="28"/>
        </w:rPr>
        <w:t>
      8. Ауыл шаруашылығы өсiмдiктерiнiң тұқымдарын өңдеу, сақтау және өткiзу жөнiндегi барлық жұмыстар кешенiн қамтамасыз ету үшiн меншiк, лизинг немесе мүлiктiк жалдау құқығындағы не сенiмгерлiк басқарудағы мамандандырылған техниканың болуы (бұл талап тұқымдарды ыдысқа салынған (буып-түйiлген) күйде өткізетін тұқым шаруашылығы субъектілеріне қолданылмайды).</w:t>
      </w:r>
    </w:p>
    <w:bookmarkEnd w:id="150"/>
    <w:bookmarkStart w:name="z198" w:id="151"/>
    <w:p>
      <w:pPr>
        <w:spacing w:after="0"/>
        <w:ind w:left="0"/>
        <w:jc w:val="both"/>
      </w:pPr>
      <w:r>
        <w:rPr>
          <w:rFonts w:ascii="Times New Roman"/>
          <w:b w:val="false"/>
          <w:i w:val="false"/>
          <w:color w:val="000000"/>
          <w:sz w:val="28"/>
        </w:rPr>
        <w:t>
      9. Ауыл шаруашылығы өсімдіктері тұқымының әр партиясы бойынша өткізілетін тұқымның саны мен сапасын, шыққан тегін есепке алуды, тұқымның құжатталуын, нөмірленуі, тігілуі және тиісті жергілікті атқарушы органның тұқым шаруашылығы жөніндегі мемлекеттік инспекторының қолы қойылуы тиіс тұқымдарды есепке алу журналын жүргізу.</w:t>
      </w:r>
    </w:p>
    <w:bookmarkEnd w:id="151"/>
    <w:bookmarkStart w:name="z199" w:id="152"/>
    <w:p>
      <w:pPr>
        <w:spacing w:after="0"/>
        <w:ind w:left="0"/>
        <w:jc w:val="both"/>
      </w:pPr>
      <w:r>
        <w:rPr>
          <w:rFonts w:ascii="Times New Roman"/>
          <w:b w:val="false"/>
          <w:i w:val="false"/>
          <w:color w:val="000000"/>
          <w:sz w:val="28"/>
        </w:rPr>
        <w:t>
      10. Тұқымдарды сақтау және өткізу жөніндегі материалдардың кемінде екі жыл бойы сақталуын қамтамасыз ету.</w:t>
      </w:r>
    </w:p>
    <w:bookmarkEnd w:id="152"/>
    <w:bookmarkStart w:name="z200" w:id="153"/>
    <w:p>
      <w:pPr>
        <w:spacing w:after="0"/>
        <w:ind w:left="0"/>
        <w:jc w:val="both"/>
      </w:pPr>
      <w:r>
        <w:rPr>
          <w:rFonts w:ascii="Times New Roman"/>
          <w:b w:val="false"/>
          <w:i w:val="false"/>
          <w:color w:val="000000"/>
          <w:sz w:val="28"/>
        </w:rPr>
        <w:t xml:space="preserve">
      11.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өткізген кезде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1" w:id="154"/>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w:t>
            </w:r>
            <w:r>
              <w:br/>
            </w:r>
            <w:r>
              <w:rPr>
                <w:rFonts w:ascii="Times New Roman"/>
                <w:b w:val="false"/>
                <w:i w:val="false"/>
                <w:color w:val="000000"/>
                <w:sz w:val="20"/>
              </w:rPr>
              <w:t>№ 258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тұқымдар, бiрiншi,</w:t>
            </w:r>
            <w:r>
              <w:br/>
            </w:r>
            <w:r>
              <w:rPr>
                <w:rFonts w:ascii="Times New Roman"/>
                <w:b w:val="false"/>
                <w:i w:val="false"/>
                <w:color w:val="000000"/>
                <w:sz w:val="20"/>
              </w:rPr>
              <w:t>екiншi және үшiншi</w:t>
            </w:r>
            <w:r>
              <w:br/>
            </w:r>
            <w:r>
              <w:rPr>
                <w:rFonts w:ascii="Times New Roman"/>
                <w:b w:val="false"/>
                <w:i w:val="false"/>
                <w:color w:val="000000"/>
                <w:sz w:val="20"/>
              </w:rPr>
              <w:t>көбейтiлген тұқым</w:t>
            </w:r>
            <w:r>
              <w:br/>
            </w:r>
            <w:r>
              <w:rPr>
                <w:rFonts w:ascii="Times New Roman"/>
                <w:b w:val="false"/>
                <w:i w:val="false"/>
                <w:color w:val="000000"/>
                <w:sz w:val="20"/>
              </w:rPr>
              <w:t>өндiрушiлердi,</w:t>
            </w:r>
            <w:r>
              <w:br/>
            </w:r>
            <w:r>
              <w:rPr>
                <w:rFonts w:ascii="Times New Roman"/>
                <w:b w:val="false"/>
                <w:i w:val="false"/>
                <w:color w:val="000000"/>
                <w:sz w:val="20"/>
              </w:rPr>
              <w:t>тұқым өткiзушiлердi</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bl>
    <w:bookmarkStart w:name="z204" w:id="155"/>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және тұқым өткізушілерді аттестаттау" мемлекеттік қызметін көрсетуге қойылатын негізгі талаптар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Аттестаттаудан, қайта аттестаттаудан өту және аттестаттау туралы куәлік алу үшін – 10 (он) жұмыс күні ішінде.</w:t>
            </w:r>
          </w:p>
          <w:p>
            <w:pPr>
              <w:spacing w:after="20"/>
              <w:ind w:left="20"/>
              <w:jc w:val="both"/>
            </w:pPr>
            <w:r>
              <w:rPr>
                <w:rFonts w:ascii="Times New Roman"/>
                <w:b w:val="false"/>
                <w:i w:val="false"/>
                <w:color w:val="000000"/>
                <w:sz w:val="20"/>
              </w:rPr>
              <w:t>
2) Аттестаттау туралы куәлікті қайта ресімдеу кезінде – өтініш тіркелген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 беру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қайта аттестаттаудан өту және аттестаттау туралы куәлік алу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міндетін атқарушының 2015 жылғы 27 наурыздағы №4-2/266 бұйрығымен (Нормативтік құқықтық актілерді мемлекеттік тіркеу тізілімінде № 11773 болып тіркелген) бекітілген Бірегей және элиталық тұқымдар, бiрiншi, екiншi және үшiншi көбейтiлген тұқым өндiрушiлердi, тұқым өткiзушiлердi аттестаттау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аттестаттау (қайта аттестаттау) жүргізу туралы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бірегей тұқым өндірушілерге қойылатын талаптарға сәйкестік туралы мәліметтер нысаны;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элиталық тұқым өсіру шаруашылықтарына қойылатын талаптарға сәйкестік туралы мәліметтер нысаны;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тұқым өсіру шаруашылықтарына қойылатын талаптарға сәйкестік туралы мәліметтер нысаны;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тұқым өткізушілерге қойылатын талаптарға сәйкестік туралы мәліметтер нысаны.</w:t>
            </w:r>
          </w:p>
          <w:p>
            <w:pPr>
              <w:spacing w:after="20"/>
              <w:ind w:left="20"/>
              <w:jc w:val="both"/>
            </w:pPr>
            <w:r>
              <w:rPr>
                <w:rFonts w:ascii="Times New Roman"/>
                <w:b w:val="false"/>
                <w:i w:val="false"/>
                <w:color w:val="000000"/>
                <w:sz w:val="20"/>
              </w:rPr>
              <w:t>
Аттестаттау туралы куәлікті қайта ресімдеу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аттестаттау туралы куәлікті қайта ресімдеу туралы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аттестаттау туралы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аттестаттау жүргізу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аттестаттау жүргізу үшін қажетті ұсынылған материалдардың, объектілердің, деректер мен мәліметтердің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 жүргізу қызметіне тыйым салынғаны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