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702c0" w14:textId="c1702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 мен жинақтарын есепке алу үшін автоматтандырылған ақпараттық жүйелерге қойылатын талаптарды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26 маусымдағы № 60 қаулысы. Қазақстан Республикасының Әділет министрлігінде 2023 жылғы 1 шiлдеде № 33017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01.07.2023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Әлеуметтік кодексі 57-бабының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Зейнетақы активтері мен жинақтарын есепке алу үшін автоматтандырылған ақпараттық жүйелерге қойылатын талаптар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Республикасының нормативтік құқықтық актісінің, сондай-ақ Қазақстан Республикасының кейбір нормативтік құқықтық актілерінің жекелеген құрылымдық элементтерінің күші жойылды деп танылсын.</w:t>
      </w:r>
    </w:p>
    <w:bookmarkStart w:name="z4" w:id="0"/>
    <w:p>
      <w:pPr>
        <w:spacing w:after="0"/>
        <w:ind w:left="0"/>
        <w:jc w:val="both"/>
      </w:pPr>
      <w:r>
        <w:rPr>
          <w:rFonts w:ascii="Times New Roman"/>
          <w:b w:val="false"/>
          <w:i w:val="false"/>
          <w:color w:val="000000"/>
          <w:sz w:val="28"/>
        </w:rPr>
        <w:t>
      3. Бағалы қағаздар нарығы департаменті Қазақстан Республикасының заңнамасында белгіленген тәртіппен:</w:t>
      </w:r>
    </w:p>
    <w:bookmarkEnd w:id="0"/>
    <w:bookmarkStart w:name="z5" w:id="1"/>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
    <w:bookmarkStart w:name="z6" w:id="2"/>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8" w:id="3"/>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3"/>
    <w:bookmarkStart w:name="z9" w:id="4"/>
    <w:p>
      <w:pPr>
        <w:spacing w:after="0"/>
        <w:ind w:left="0"/>
        <w:jc w:val="both"/>
      </w:pPr>
      <w:r>
        <w:rPr>
          <w:rFonts w:ascii="Times New Roman"/>
          <w:b w:val="false"/>
          <w:i w:val="false"/>
          <w:color w:val="000000"/>
          <w:sz w:val="28"/>
        </w:rPr>
        <w:t>
      5. Осы қаулы 2023 жылғы 1 шілдеден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2023 жылғы 26 маусымдағы</w:t>
            </w:r>
            <w:r>
              <w:br/>
            </w:r>
            <w:r>
              <w:rPr>
                <w:rFonts w:ascii="Times New Roman"/>
                <w:b w:val="false"/>
                <w:i w:val="false"/>
                <w:color w:val="000000"/>
                <w:sz w:val="20"/>
              </w:rPr>
              <w:t>№ 60 Қаулыға</w:t>
            </w:r>
            <w:r>
              <w:br/>
            </w:r>
            <w:r>
              <w:rPr>
                <w:rFonts w:ascii="Times New Roman"/>
                <w:b w:val="false"/>
                <w:i w:val="false"/>
                <w:color w:val="000000"/>
                <w:sz w:val="20"/>
              </w:rPr>
              <w:t>1-қосымша</w:t>
            </w:r>
          </w:p>
        </w:tc>
      </w:tr>
    </w:tbl>
    <w:bookmarkStart w:name="z11" w:id="5"/>
    <w:p>
      <w:pPr>
        <w:spacing w:after="0"/>
        <w:ind w:left="0"/>
        <w:jc w:val="left"/>
      </w:pPr>
      <w:r>
        <w:rPr>
          <w:rFonts w:ascii="Times New Roman"/>
          <w:b/>
          <w:i w:val="false"/>
          <w:color w:val="000000"/>
        </w:rPr>
        <w:t xml:space="preserve"> Зейнетақы активтері мен жинақтарын есепке алу үшін автоматтандырылған ақпараттық жүйелерге қойылатын талаптар</w:t>
      </w:r>
    </w:p>
    <w:bookmarkEnd w:id="5"/>
    <w:bookmarkStart w:name="z12"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зейнетақы активтері мен жинақтарын есепке алу үшін автоматтандырылған ақпараттық жүйелерге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Қазақстан Республикасының Әлеуметтік кодексі (бұдан әрі – Әлеуметтік кодекс) 57-бабының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зейнетақы активтері мен жинақтарын есепке алу үшін бірыңғай жинақтаушы зейнетақы қорының және ерікті жинақтаушы зейнетақы қорының автоматтандырылған ақпараттық жүйелеріне қойылатын талаптарды белгілейді.</w:t>
      </w:r>
    </w:p>
    <w:bookmarkStart w:name="z14" w:id="7"/>
    <w:p>
      <w:pPr>
        <w:spacing w:after="0"/>
        <w:ind w:left="0"/>
        <w:jc w:val="both"/>
      </w:pPr>
      <w:r>
        <w:rPr>
          <w:rFonts w:ascii="Times New Roman"/>
          <w:b w:val="false"/>
          <w:i w:val="false"/>
          <w:color w:val="000000"/>
          <w:sz w:val="28"/>
        </w:rPr>
        <w:t>
      2. Талаптарда мынадай ұғымдар пайдаланылады:</w:t>
      </w:r>
    </w:p>
    <w:bookmarkEnd w:id="7"/>
    <w:bookmarkStart w:name="z15" w:id="8"/>
    <w:p>
      <w:pPr>
        <w:spacing w:after="0"/>
        <w:ind w:left="0"/>
        <w:jc w:val="both"/>
      </w:pPr>
      <w:r>
        <w:rPr>
          <w:rFonts w:ascii="Times New Roman"/>
          <w:b w:val="false"/>
          <w:i w:val="false"/>
          <w:color w:val="000000"/>
          <w:sz w:val="28"/>
        </w:rPr>
        <w:t>
      1) автоматтандырылған ақпараттық жүйелер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көрсететін қызметкерлердің және техникалық құжаттаманың ұйымдастырушылық-реттелген жиынтығы;</w:t>
      </w:r>
    </w:p>
    <w:bookmarkEnd w:id="8"/>
    <w:bookmarkStart w:name="z16" w:id="9"/>
    <w:p>
      <w:pPr>
        <w:spacing w:after="0"/>
        <w:ind w:left="0"/>
        <w:jc w:val="both"/>
      </w:pPr>
      <w:r>
        <w:rPr>
          <w:rFonts w:ascii="Times New Roman"/>
          <w:b w:val="false"/>
          <w:i w:val="false"/>
          <w:color w:val="000000"/>
          <w:sz w:val="28"/>
        </w:rPr>
        <w:t>
      2) автоматтандырылған ақпарат жүйелерінің әкімшісі (бұдан әрі – әкімші) – бірыңғай жинақтаушы зейнетақы қорының немесе ерікті жинақтаушы зейнетақы қорының автоматтандырылған ақпараттық жүйенің техникалық құралдарының жұмыс жасауын, оларды теңшеуді, қолдауды және оған қызмет көрсетуді қамтамасыз ететін және аппараттық-бағдарламалық құралдардың көмегімен ақпараттық процеске қатысатын қызметкері;</w:t>
      </w:r>
    </w:p>
    <w:bookmarkEnd w:id="9"/>
    <w:bookmarkStart w:name="z17" w:id="10"/>
    <w:p>
      <w:pPr>
        <w:spacing w:after="0"/>
        <w:ind w:left="0"/>
        <w:jc w:val="both"/>
      </w:pPr>
      <w:r>
        <w:rPr>
          <w:rFonts w:ascii="Times New Roman"/>
          <w:b w:val="false"/>
          <w:i w:val="false"/>
          <w:color w:val="000000"/>
          <w:sz w:val="28"/>
        </w:rPr>
        <w:t>
      3) ақпаратты (деректерді, бағдарламалық қамтылымды, ақпараттық хабарларды) жария ету – ақпаратқа рұқсатсыз кіру рұқсатын алу және алынған мәліметтердің жария болуы нәтижесінде болған іс-әрекет;</w:t>
      </w:r>
    </w:p>
    <w:bookmarkEnd w:id="10"/>
    <w:bookmarkStart w:name="z18" w:id="11"/>
    <w:p>
      <w:pPr>
        <w:spacing w:after="0"/>
        <w:ind w:left="0"/>
        <w:jc w:val="both"/>
      </w:pPr>
      <w:r>
        <w:rPr>
          <w:rFonts w:ascii="Times New Roman"/>
          <w:b w:val="false"/>
          <w:i w:val="false"/>
          <w:color w:val="000000"/>
          <w:sz w:val="28"/>
        </w:rPr>
        <w:t>
      4) ақпаратты қорғау – ақпараттандыру саласындағы ақпараттық қауіпсіздікті (бұдан әрі – ақпараттық қауіпсіздік) қамтамасыз ететін іс-шаралар кешені;</w:t>
      </w:r>
    </w:p>
    <w:bookmarkEnd w:id="11"/>
    <w:bookmarkStart w:name="z19" w:id="12"/>
    <w:p>
      <w:pPr>
        <w:spacing w:after="0"/>
        <w:ind w:left="0"/>
        <w:jc w:val="both"/>
      </w:pPr>
      <w:r>
        <w:rPr>
          <w:rFonts w:ascii="Times New Roman"/>
          <w:b w:val="false"/>
          <w:i w:val="false"/>
          <w:color w:val="000000"/>
          <w:sz w:val="28"/>
        </w:rPr>
        <w:t>
      5) аутентификаттау – кіру субъектісінің немесе объектісінің түпнұсқалығын көрсетілген кіру деректемелерінің жүйедегі деректемелерге сәйкестігін анықтау арқылы растау;</w:t>
      </w:r>
    </w:p>
    <w:bookmarkEnd w:id="12"/>
    <w:bookmarkStart w:name="z20" w:id="13"/>
    <w:p>
      <w:pPr>
        <w:spacing w:after="0"/>
        <w:ind w:left="0"/>
        <w:jc w:val="both"/>
      </w:pPr>
      <w:r>
        <w:rPr>
          <w:rFonts w:ascii="Times New Roman"/>
          <w:b w:val="false"/>
          <w:i w:val="false"/>
          <w:color w:val="000000"/>
          <w:sz w:val="28"/>
        </w:rPr>
        <w:t>
      6) зиянды бағдарламалық қамтылым – ақпараттық жүйелерге және ақпараттық ресурстарға зиян келтіру мақсатында құрылған бағдарламалық қамтылым;</w:t>
      </w:r>
    </w:p>
    <w:bookmarkEnd w:id="13"/>
    <w:bookmarkStart w:name="z21" w:id="14"/>
    <w:p>
      <w:pPr>
        <w:spacing w:after="0"/>
        <w:ind w:left="0"/>
        <w:jc w:val="both"/>
      </w:pPr>
      <w:r>
        <w:rPr>
          <w:rFonts w:ascii="Times New Roman"/>
          <w:b w:val="false"/>
          <w:i w:val="false"/>
          <w:color w:val="000000"/>
          <w:sz w:val="28"/>
        </w:rPr>
        <w:t>
      7) идентификатор – жүйе субъектісіне және (немесе) объектісіне берілген және жүйеге және (немесе) жүйе ресурстарына кіруді реттеуге арналған бірегей дербес код немесе ат;</w:t>
      </w:r>
    </w:p>
    <w:bookmarkEnd w:id="14"/>
    <w:bookmarkStart w:name="z22" w:id="15"/>
    <w:p>
      <w:pPr>
        <w:spacing w:after="0"/>
        <w:ind w:left="0"/>
        <w:jc w:val="both"/>
      </w:pPr>
      <w:r>
        <w:rPr>
          <w:rFonts w:ascii="Times New Roman"/>
          <w:b w:val="false"/>
          <w:i w:val="false"/>
          <w:color w:val="000000"/>
          <w:sz w:val="28"/>
        </w:rPr>
        <w:t>
      8) идентификаттау – жүйеге және (немесе) идентификаттау жүйесінің ресурсына кіру рұқсатын алу үшін ұсынылған жүйеде бар идентификаттау тізбесінің сәйкестігін беру немесе анықтау;</w:t>
      </w:r>
    </w:p>
    <w:bookmarkEnd w:id="15"/>
    <w:bookmarkStart w:name="z23" w:id="16"/>
    <w:p>
      <w:pPr>
        <w:spacing w:after="0"/>
        <w:ind w:left="0"/>
        <w:jc w:val="both"/>
      </w:pPr>
      <w:r>
        <w:rPr>
          <w:rFonts w:ascii="Times New Roman"/>
          <w:b w:val="false"/>
          <w:i w:val="false"/>
          <w:color w:val="000000"/>
          <w:sz w:val="28"/>
        </w:rPr>
        <w:t>
      9) қауіпсіздік әкімшісі – бірыңғай жинақтаушы зейнетақы қорының немесе ерікті жинақтаушы зейнетақы қорының ақпараттық жүйелерді, техникалық құралдарды қорғау бойынша іс-шараларды жүзеге асыруды, сондай-ақ қауіпсіздік саясаты шеңберінде жүйені қолдауды қамтамасыз ететін қызметкері;</w:t>
      </w:r>
    </w:p>
    <w:bookmarkEnd w:id="16"/>
    <w:bookmarkStart w:name="z24" w:id="17"/>
    <w:p>
      <w:pPr>
        <w:spacing w:after="0"/>
        <w:ind w:left="0"/>
        <w:jc w:val="both"/>
      </w:pPr>
      <w:r>
        <w:rPr>
          <w:rFonts w:ascii="Times New Roman"/>
          <w:b w:val="false"/>
          <w:i w:val="false"/>
          <w:color w:val="000000"/>
          <w:sz w:val="28"/>
        </w:rPr>
        <w:t>
      10) қауіпсіздік жүйесі – ұйымдастыру шараларының және ақпаратты қорғаудың бағдарламалық-техникалық құралдарының кешені;</w:t>
      </w:r>
    </w:p>
    <w:bookmarkEnd w:id="17"/>
    <w:bookmarkStart w:name="z25" w:id="18"/>
    <w:p>
      <w:pPr>
        <w:spacing w:after="0"/>
        <w:ind w:left="0"/>
        <w:jc w:val="both"/>
      </w:pPr>
      <w:r>
        <w:rPr>
          <w:rFonts w:ascii="Times New Roman"/>
          <w:b w:val="false"/>
          <w:i w:val="false"/>
          <w:color w:val="000000"/>
          <w:sz w:val="28"/>
        </w:rPr>
        <w:t>
      11) қауіпсіздік саясаты – ақпараттық қауіпсіздік саласындағы жұмыстың жалпы бағыттарын және автоматтандырылған ақпараттық жүйені қорғауға қойылатын талаптарды айқындайтын, таратылуы шектеулі ақпаратты басқаруды, қорғауды және бөлуді реттейтін нормалар мен практикалық тәсілдер;</w:t>
      </w:r>
    </w:p>
    <w:bookmarkEnd w:id="18"/>
    <w:bookmarkStart w:name="z26" w:id="19"/>
    <w:p>
      <w:pPr>
        <w:spacing w:after="0"/>
        <w:ind w:left="0"/>
        <w:jc w:val="both"/>
      </w:pPr>
      <w:r>
        <w:rPr>
          <w:rFonts w:ascii="Times New Roman"/>
          <w:b w:val="false"/>
          <w:i w:val="false"/>
          <w:color w:val="000000"/>
          <w:sz w:val="28"/>
        </w:rPr>
        <w:t>
      12) мамандандырылған ұйым – телекоммуникациялық қызметтерді және деректерді сақтау және өңдеу қызметін ұсынатын ұйым;</w:t>
      </w:r>
    </w:p>
    <w:bookmarkEnd w:id="19"/>
    <w:bookmarkStart w:name="z27" w:id="20"/>
    <w:p>
      <w:pPr>
        <w:spacing w:after="0"/>
        <w:ind w:left="0"/>
        <w:jc w:val="both"/>
      </w:pPr>
      <w:r>
        <w:rPr>
          <w:rFonts w:ascii="Times New Roman"/>
          <w:b w:val="false"/>
          <w:i w:val="false"/>
          <w:color w:val="000000"/>
          <w:sz w:val="28"/>
        </w:rPr>
        <w:t>
      13) серверлік үй-жай – серверлік, жұмыс істейтін және жұмыс істемейтін желілік жабдықтың (телекоммуникациялық) және құрылымдық кабельдік жүйелердің серверлік орналасуына арналған үй-жай.</w:t>
      </w:r>
    </w:p>
    <w:bookmarkEnd w:id="20"/>
    <w:bookmarkStart w:name="z28" w:id="21"/>
    <w:p>
      <w:pPr>
        <w:spacing w:after="0"/>
        <w:ind w:left="0"/>
        <w:jc w:val="left"/>
      </w:pPr>
      <w:r>
        <w:rPr>
          <w:rFonts w:ascii="Times New Roman"/>
          <w:b/>
          <w:i w:val="false"/>
          <w:color w:val="000000"/>
        </w:rPr>
        <w:t xml:space="preserve"> 2-тарау. Зейнетақы активтері мен жинақтарын есепке алуға арналған автоматтандырылған ақпараттық жүйелеріне қойылатын талаптар</w:t>
      </w:r>
    </w:p>
    <w:bookmarkEnd w:id="21"/>
    <w:bookmarkStart w:name="z29" w:id="22"/>
    <w:p>
      <w:pPr>
        <w:spacing w:after="0"/>
        <w:ind w:left="0"/>
        <w:jc w:val="both"/>
      </w:pPr>
      <w:r>
        <w:rPr>
          <w:rFonts w:ascii="Times New Roman"/>
          <w:b w:val="false"/>
          <w:i w:val="false"/>
          <w:color w:val="000000"/>
          <w:sz w:val="28"/>
        </w:rPr>
        <w:t>
      3. Бірыңғай жинақтаушы зейнетақы қорының және ерікті жинақтаушы зейнетақы қорының зейнетақы активтері мен жинақтарын есепке алуға арналған автоматтандырылған ақпараттық жүйелері:</w:t>
      </w:r>
    </w:p>
    <w:bookmarkEnd w:id="22"/>
    <w:bookmarkStart w:name="z30" w:id="23"/>
    <w:p>
      <w:pPr>
        <w:spacing w:after="0"/>
        <w:ind w:left="0"/>
        <w:jc w:val="both"/>
      </w:pPr>
      <w:r>
        <w:rPr>
          <w:rFonts w:ascii="Times New Roman"/>
          <w:b w:val="false"/>
          <w:i w:val="false"/>
          <w:color w:val="000000"/>
          <w:sz w:val="28"/>
        </w:rPr>
        <w:t>
      1) мынадай:</w:t>
      </w:r>
    </w:p>
    <w:bookmarkEnd w:id="23"/>
    <w:p>
      <w:pPr>
        <w:spacing w:after="0"/>
        <w:ind w:left="0"/>
        <w:jc w:val="both"/>
      </w:pPr>
      <w:r>
        <w:rPr>
          <w:rFonts w:ascii="Times New Roman"/>
          <w:b w:val="false"/>
          <w:i w:val="false"/>
          <w:color w:val="000000"/>
          <w:sz w:val="28"/>
        </w:rPr>
        <w:t>
      кез келген уақытта электр қуаты толық немесе ішінара ажырағанда;</w:t>
      </w:r>
    </w:p>
    <w:p>
      <w:pPr>
        <w:spacing w:after="0"/>
        <w:ind w:left="0"/>
        <w:jc w:val="both"/>
      </w:pPr>
      <w:r>
        <w:rPr>
          <w:rFonts w:ascii="Times New Roman"/>
          <w:b w:val="false"/>
          <w:i w:val="false"/>
          <w:color w:val="000000"/>
          <w:sz w:val="28"/>
        </w:rPr>
        <w:t>
      желілерде, телекоммуникацияларда апат болғанда, операцияларды орындаудың кез келген сатысында орнатылған табиғи және виртуалды қосылыстар ажырағанда;</w:t>
      </w:r>
    </w:p>
    <w:p>
      <w:pPr>
        <w:spacing w:after="0"/>
        <w:ind w:left="0"/>
        <w:jc w:val="both"/>
      </w:pPr>
      <w:r>
        <w:rPr>
          <w:rFonts w:ascii="Times New Roman"/>
          <w:b w:val="false"/>
          <w:i w:val="false"/>
          <w:color w:val="000000"/>
          <w:sz w:val="28"/>
        </w:rPr>
        <w:t>
      бағдарламалық қамтылымның кез келген функциясын орындау процесінде бағдарламалық қамтылымның кез келген есептеу құралдары толық немесе ішінара тоқтап қалғанда;</w:t>
      </w:r>
    </w:p>
    <w:p>
      <w:pPr>
        <w:spacing w:after="0"/>
        <w:ind w:left="0"/>
        <w:jc w:val="both"/>
      </w:pPr>
      <w:r>
        <w:rPr>
          <w:rFonts w:ascii="Times New Roman"/>
          <w:b w:val="false"/>
          <w:i w:val="false"/>
          <w:color w:val="000000"/>
          <w:sz w:val="28"/>
        </w:rPr>
        <w:t>
      автоматтандырылған ақпарат жүйелерінде сақталатын ақпаратқа рұқсатсыз қол жеткізуге әрекеттенген кезде ақпараттың сенімді сақталуын, рұқсатсыз қол жеткізуден қорғауды, бағдарламалық қамтылымның тұтастығын және электронды архивтер мен дерекқорлардағы ақпараттың толық сақталуын;</w:t>
      </w:r>
    </w:p>
    <w:bookmarkStart w:name="z31" w:id="24"/>
    <w:p>
      <w:pPr>
        <w:spacing w:after="0"/>
        <w:ind w:left="0"/>
        <w:jc w:val="both"/>
      </w:pPr>
      <w:r>
        <w:rPr>
          <w:rFonts w:ascii="Times New Roman"/>
          <w:b w:val="false"/>
          <w:i w:val="false"/>
          <w:color w:val="000000"/>
          <w:sz w:val="28"/>
        </w:rPr>
        <w:t>
      2) әкімші және пайдаланушы түрінде қол жеткізудің кемінде екі деңгейін қамтамасыз ете отырып, автоматтандырылған ақпарат жүйелерінде іске асырылған деректерге, функцияларға, операцияларға, есептерге көп деңгейлі қол жеткізуді;</w:t>
      </w:r>
    </w:p>
    <w:bookmarkEnd w:id="24"/>
    <w:bookmarkStart w:name="z32" w:id="25"/>
    <w:p>
      <w:pPr>
        <w:spacing w:after="0"/>
        <w:ind w:left="0"/>
        <w:jc w:val="both"/>
      </w:pPr>
      <w:r>
        <w:rPr>
          <w:rFonts w:ascii="Times New Roman"/>
          <w:b w:val="false"/>
          <w:i w:val="false"/>
          <w:color w:val="000000"/>
          <w:sz w:val="28"/>
        </w:rPr>
        <w:t>
      3) енгізілген деректердің толықтығын бақылауды (барлық жолдарды толық толтырмай функцияларды немесе операцияларды орындаған кезде автоматтандырылған ақпарат жүйесі тиісті хабарламаны беруді қамтамасыз етеді);</w:t>
      </w:r>
    </w:p>
    <w:bookmarkEnd w:id="25"/>
    <w:bookmarkStart w:name="z33" w:id="26"/>
    <w:p>
      <w:pPr>
        <w:spacing w:after="0"/>
        <w:ind w:left="0"/>
        <w:jc w:val="both"/>
      </w:pPr>
      <w:r>
        <w:rPr>
          <w:rFonts w:ascii="Times New Roman"/>
          <w:b w:val="false"/>
          <w:i w:val="false"/>
          <w:color w:val="000000"/>
          <w:sz w:val="28"/>
        </w:rPr>
        <w:t>
      4) жеке сұрату бойынша және кез келген өлшемшарттар бойынша ақпарат іздеуді, сондай-ақ кез келген өлшемдер бойынша ақпарат іріктеу және алдыңғы күндердегі ақпаратты қарау мүмкіндігін;</w:t>
      </w:r>
    </w:p>
    <w:bookmarkEnd w:id="26"/>
    <w:bookmarkStart w:name="z34" w:id="27"/>
    <w:p>
      <w:pPr>
        <w:spacing w:after="0"/>
        <w:ind w:left="0"/>
        <w:jc w:val="both"/>
      </w:pPr>
      <w:r>
        <w:rPr>
          <w:rFonts w:ascii="Times New Roman"/>
          <w:b w:val="false"/>
          <w:i w:val="false"/>
          <w:color w:val="000000"/>
          <w:sz w:val="28"/>
        </w:rPr>
        <w:t>
      5) ақпаратты күндер бойынша қысқартусыз өңдеуді және сақтауды;</w:t>
      </w:r>
    </w:p>
    <w:bookmarkEnd w:id="27"/>
    <w:bookmarkStart w:name="z35" w:id="28"/>
    <w:p>
      <w:pPr>
        <w:spacing w:after="0"/>
        <w:ind w:left="0"/>
        <w:jc w:val="both"/>
      </w:pPr>
      <w:r>
        <w:rPr>
          <w:rFonts w:ascii="Times New Roman"/>
          <w:b w:val="false"/>
          <w:i w:val="false"/>
          <w:color w:val="000000"/>
          <w:sz w:val="28"/>
        </w:rPr>
        <w:t>
      6) архивтеу мүмкіндігін (деректерді архивтен қалпына келтіру);</w:t>
      </w:r>
    </w:p>
    <w:bookmarkEnd w:id="28"/>
    <w:bookmarkStart w:name="z36" w:id="29"/>
    <w:p>
      <w:pPr>
        <w:spacing w:after="0"/>
        <w:ind w:left="0"/>
        <w:jc w:val="both"/>
      </w:pPr>
      <w:r>
        <w:rPr>
          <w:rFonts w:ascii="Times New Roman"/>
          <w:b w:val="false"/>
          <w:i w:val="false"/>
          <w:color w:val="000000"/>
          <w:sz w:val="28"/>
        </w:rPr>
        <w:t>
      7) келіп түсетін және жіберілетін құжаттарды экранға, принтерге немесе файлға шығару мүмкіндігін қамтамасыз етеді.</w:t>
      </w:r>
    </w:p>
    <w:bookmarkEnd w:id="29"/>
    <w:bookmarkStart w:name="z37" w:id="30"/>
    <w:p>
      <w:pPr>
        <w:spacing w:after="0"/>
        <w:ind w:left="0"/>
        <w:jc w:val="both"/>
      </w:pPr>
      <w:r>
        <w:rPr>
          <w:rFonts w:ascii="Times New Roman"/>
          <w:b w:val="false"/>
          <w:i w:val="false"/>
          <w:color w:val="000000"/>
          <w:sz w:val="28"/>
        </w:rPr>
        <w:t>
      4. Бірыңғай жинақтаушы зейнетақы қорының автоматтандырылған ақпараттық жүйесі мынадай функционалдық модульдерді қамтиды:</w:t>
      </w:r>
    </w:p>
    <w:bookmarkEnd w:id="30"/>
    <w:bookmarkStart w:name="z38" w:id="31"/>
    <w:p>
      <w:pPr>
        <w:spacing w:after="0"/>
        <w:ind w:left="0"/>
        <w:jc w:val="both"/>
      </w:pPr>
      <w:r>
        <w:rPr>
          <w:rFonts w:ascii="Times New Roman"/>
          <w:b w:val="false"/>
          <w:i w:val="false"/>
          <w:color w:val="000000"/>
          <w:sz w:val="28"/>
        </w:rPr>
        <w:t>
      1) зейнетақы жинақтарын және шартты зейнетақы міндеттемелерін дербес есепке алу;</w:t>
      </w:r>
    </w:p>
    <w:bookmarkEnd w:id="31"/>
    <w:bookmarkStart w:name="z39" w:id="32"/>
    <w:p>
      <w:pPr>
        <w:spacing w:after="0"/>
        <w:ind w:left="0"/>
        <w:jc w:val="both"/>
      </w:pPr>
      <w:r>
        <w:rPr>
          <w:rFonts w:ascii="Times New Roman"/>
          <w:b w:val="false"/>
          <w:i w:val="false"/>
          <w:color w:val="000000"/>
          <w:sz w:val="28"/>
        </w:rPr>
        <w:t>
      2) есептілікті қалыптастыру;</w:t>
      </w:r>
    </w:p>
    <w:bookmarkEnd w:id="32"/>
    <w:bookmarkStart w:name="z40" w:id="33"/>
    <w:p>
      <w:pPr>
        <w:spacing w:after="0"/>
        <w:ind w:left="0"/>
        <w:jc w:val="both"/>
      </w:pPr>
      <w:r>
        <w:rPr>
          <w:rFonts w:ascii="Times New Roman"/>
          <w:b w:val="false"/>
          <w:i w:val="false"/>
          <w:color w:val="000000"/>
          <w:sz w:val="28"/>
        </w:rPr>
        <w:t>
      3) сыртқы пайдаланушылармен өзара іс-қимыл;</w:t>
      </w:r>
    </w:p>
    <w:bookmarkEnd w:id="33"/>
    <w:bookmarkStart w:name="z41" w:id="34"/>
    <w:p>
      <w:pPr>
        <w:spacing w:after="0"/>
        <w:ind w:left="0"/>
        <w:jc w:val="both"/>
      </w:pPr>
      <w:r>
        <w:rPr>
          <w:rFonts w:ascii="Times New Roman"/>
          <w:b w:val="false"/>
          <w:i w:val="false"/>
          <w:color w:val="000000"/>
          <w:sz w:val="28"/>
        </w:rPr>
        <w:t>
      4) ішкі аудит;</w:t>
      </w:r>
    </w:p>
    <w:bookmarkEnd w:id="34"/>
    <w:bookmarkStart w:name="z42" w:id="35"/>
    <w:p>
      <w:pPr>
        <w:spacing w:after="0"/>
        <w:ind w:left="0"/>
        <w:jc w:val="both"/>
      </w:pPr>
      <w:r>
        <w:rPr>
          <w:rFonts w:ascii="Times New Roman"/>
          <w:b w:val="false"/>
          <w:i w:val="false"/>
          <w:color w:val="000000"/>
          <w:sz w:val="28"/>
        </w:rPr>
        <w:t>
      5) әкімшілендіру;</w:t>
      </w:r>
    </w:p>
    <w:bookmarkEnd w:id="35"/>
    <w:bookmarkStart w:name="z43" w:id="36"/>
    <w:p>
      <w:pPr>
        <w:spacing w:after="0"/>
        <w:ind w:left="0"/>
        <w:jc w:val="both"/>
      </w:pPr>
      <w:r>
        <w:rPr>
          <w:rFonts w:ascii="Times New Roman"/>
          <w:b w:val="false"/>
          <w:i w:val="false"/>
          <w:color w:val="000000"/>
          <w:sz w:val="28"/>
        </w:rPr>
        <w:t>
      6) анықтамалық ақпаратты жүргізу (оның ішінде Excel бағдарламасына түсіру арқылы).</w:t>
      </w:r>
    </w:p>
    <w:bookmarkEnd w:id="36"/>
    <w:bookmarkStart w:name="z44" w:id="37"/>
    <w:p>
      <w:pPr>
        <w:spacing w:after="0"/>
        <w:ind w:left="0"/>
        <w:jc w:val="both"/>
      </w:pPr>
      <w:r>
        <w:rPr>
          <w:rFonts w:ascii="Times New Roman"/>
          <w:b w:val="false"/>
          <w:i w:val="false"/>
          <w:color w:val="000000"/>
          <w:sz w:val="28"/>
        </w:rPr>
        <w:t>
      Зейнетақы жинақтарын және шартты зейнетақы міндеттемелерін дербес есепке алу мыналарды қамтамасыз етеді:</w:t>
      </w:r>
    </w:p>
    <w:bookmarkEnd w:id="37"/>
    <w:bookmarkStart w:name="z45" w:id="38"/>
    <w:p>
      <w:pPr>
        <w:spacing w:after="0"/>
        <w:ind w:left="0"/>
        <w:jc w:val="both"/>
      </w:pPr>
      <w:r>
        <w:rPr>
          <w:rFonts w:ascii="Times New Roman"/>
          <w:b w:val="false"/>
          <w:i w:val="false"/>
          <w:color w:val="000000"/>
          <w:sz w:val="28"/>
        </w:rPr>
        <w:t>
      1) мына:</w:t>
      </w:r>
    </w:p>
    <w:bookmarkEnd w:id="38"/>
    <w:p>
      <w:pPr>
        <w:spacing w:after="0"/>
        <w:ind w:left="0"/>
        <w:jc w:val="both"/>
      </w:pPr>
      <w:r>
        <w:rPr>
          <w:rFonts w:ascii="Times New Roman"/>
          <w:b w:val="false"/>
          <w:i w:val="false"/>
          <w:color w:val="000000"/>
          <w:sz w:val="28"/>
        </w:rPr>
        <w:t>
      міндетті зейнетақы жарналары салымшыларының (алушыларының), міндетті кәсіптік зейнетақы жарналары, ерікті зейнетақы жарналары аударылған жеке тұлғалардың (міндетті кәсіптік зейнетақы жарналарын, ерікті зейнетақы жарналарын алушылардың) (бұдан әрі – салымшылар (алушылар) жеке зейнетақы шоттарымен;</w:t>
      </w:r>
    </w:p>
    <w:p>
      <w:pPr>
        <w:spacing w:after="0"/>
        <w:ind w:left="0"/>
        <w:jc w:val="both"/>
      </w:pPr>
      <w:r>
        <w:rPr>
          <w:rFonts w:ascii="Times New Roman"/>
          <w:b w:val="false"/>
          <w:i w:val="false"/>
          <w:color w:val="000000"/>
          <w:sz w:val="28"/>
        </w:rPr>
        <w:t>
      жұмыс берушінің міндетті зейнетақы жарналары аударылған жеке тұлғалардың шартты зейнетақы шоттарымен операциялардың бухгалтерлік есебін жүргізу;</w:t>
      </w:r>
    </w:p>
    <w:bookmarkStart w:name="z46" w:id="39"/>
    <w:p>
      <w:pPr>
        <w:spacing w:after="0"/>
        <w:ind w:left="0"/>
        <w:jc w:val="both"/>
      </w:pPr>
      <w:r>
        <w:rPr>
          <w:rFonts w:ascii="Times New Roman"/>
          <w:b w:val="false"/>
          <w:i w:val="false"/>
          <w:color w:val="000000"/>
          <w:sz w:val="28"/>
        </w:rPr>
        <w:t>
      2) салымшылардың (алушылардың) жеке зейнетақы шоттарына және жеке тұлғалардың шартты зейнетақы шоттарына түсетін зейнетақы жарналарын, жинақтарды, өсімпұлдарды есепке алу;</w:t>
      </w:r>
    </w:p>
    <w:bookmarkEnd w:id="39"/>
    <w:bookmarkStart w:name="z47" w:id="40"/>
    <w:p>
      <w:pPr>
        <w:spacing w:after="0"/>
        <w:ind w:left="0"/>
        <w:jc w:val="both"/>
      </w:pPr>
      <w:r>
        <w:rPr>
          <w:rFonts w:ascii="Times New Roman"/>
          <w:b w:val="false"/>
          <w:i w:val="false"/>
          <w:color w:val="000000"/>
          <w:sz w:val="28"/>
        </w:rPr>
        <w:t>
      3) инвестициялық кірісті:</w:t>
      </w:r>
    </w:p>
    <w:bookmarkEnd w:id="40"/>
    <w:p>
      <w:pPr>
        <w:spacing w:after="0"/>
        <w:ind w:left="0"/>
        <w:jc w:val="both"/>
      </w:pPr>
      <w:r>
        <w:rPr>
          <w:rFonts w:ascii="Times New Roman"/>
          <w:b w:val="false"/>
          <w:i w:val="false"/>
          <w:color w:val="000000"/>
          <w:sz w:val="28"/>
        </w:rPr>
        <w:t>
      инвестициялық портфельді басқарушылар бөлігінде салымшылардың (алушылардың) жеке зейнетақы шоттарында;</w:t>
      </w:r>
    </w:p>
    <w:p>
      <w:pPr>
        <w:spacing w:after="0"/>
        <w:ind w:left="0"/>
        <w:jc w:val="both"/>
      </w:pPr>
      <w:r>
        <w:rPr>
          <w:rFonts w:ascii="Times New Roman"/>
          <w:b w:val="false"/>
          <w:i w:val="false"/>
          <w:color w:val="000000"/>
          <w:sz w:val="28"/>
        </w:rPr>
        <w:t>
      жұмыс берушінің міндетті зейнетақы жарналары аударылған жеке тұлғалардың шартты зейнетақы шоттарында есепке алу;</w:t>
      </w:r>
    </w:p>
    <w:bookmarkStart w:name="z48" w:id="41"/>
    <w:p>
      <w:pPr>
        <w:spacing w:after="0"/>
        <w:ind w:left="0"/>
        <w:jc w:val="both"/>
      </w:pPr>
      <w:r>
        <w:rPr>
          <w:rFonts w:ascii="Times New Roman"/>
          <w:b w:val="false"/>
          <w:i w:val="false"/>
          <w:color w:val="000000"/>
          <w:sz w:val="28"/>
        </w:rPr>
        <w:t>
      4) міндетті зейнетақы жарналары, міндетті кәсіптік зейнетақы жарналары, ерікті зейнетақы жарналары, жұмыс берушінің міндетті зейнетақы жарналары есебінен зейнетақы төлемдерін есепке алу;</w:t>
      </w:r>
    </w:p>
    <w:bookmarkEnd w:id="41"/>
    <w:bookmarkStart w:name="z49" w:id="42"/>
    <w:p>
      <w:pPr>
        <w:spacing w:after="0"/>
        <w:ind w:left="0"/>
        <w:jc w:val="both"/>
      </w:pPr>
      <w:r>
        <w:rPr>
          <w:rFonts w:ascii="Times New Roman"/>
          <w:b w:val="false"/>
          <w:i w:val="false"/>
          <w:color w:val="000000"/>
          <w:sz w:val="28"/>
        </w:rPr>
        <w:t>
      5) зейнетақы жинақтарының:</w:t>
      </w:r>
    </w:p>
    <w:bookmarkEnd w:id="42"/>
    <w:p>
      <w:pPr>
        <w:spacing w:after="0"/>
        <w:ind w:left="0"/>
        <w:jc w:val="both"/>
      </w:pPr>
      <w:r>
        <w:rPr>
          <w:rFonts w:ascii="Times New Roman"/>
          <w:b w:val="false"/>
          <w:i w:val="false"/>
          <w:color w:val="000000"/>
          <w:sz w:val="28"/>
        </w:rPr>
        <w:t>
      басқа ерікті жинақтаушы зейнетақы қорына ерікті зейнетақы жарналары есебінен;</w:t>
      </w:r>
    </w:p>
    <w:p>
      <w:pPr>
        <w:spacing w:after="0"/>
        <w:ind w:left="0"/>
        <w:jc w:val="both"/>
      </w:pPr>
      <w:r>
        <w:rPr>
          <w:rFonts w:ascii="Times New Roman"/>
          <w:b w:val="false"/>
          <w:i w:val="false"/>
          <w:color w:val="000000"/>
          <w:sz w:val="28"/>
        </w:rPr>
        <w:t>
      сақтандыру ұйымына аударымдарын есепке алу;</w:t>
      </w:r>
    </w:p>
    <w:bookmarkStart w:name="z50" w:id="43"/>
    <w:p>
      <w:pPr>
        <w:spacing w:after="0"/>
        <w:ind w:left="0"/>
        <w:jc w:val="both"/>
      </w:pPr>
      <w:r>
        <w:rPr>
          <w:rFonts w:ascii="Times New Roman"/>
          <w:b w:val="false"/>
          <w:i w:val="false"/>
          <w:color w:val="000000"/>
          <w:sz w:val="28"/>
        </w:rPr>
        <w:t>
      6) бірыңғай жинақтаушы зейнетақы қоры жүргізген салымшылардың (алушылардың) міндетті зейнетақы жарналары есебінен жеке зейнетақы шоттарының бірлестігі бойынша тарихты сақтай отырып, салымшылардың міндетті зейнетақы жарналары есебінен жеке зейнетақы шоттарын біріктіру;</w:t>
      </w:r>
    </w:p>
    <w:bookmarkEnd w:id="43"/>
    <w:bookmarkStart w:name="z51" w:id="44"/>
    <w:p>
      <w:pPr>
        <w:spacing w:after="0"/>
        <w:ind w:left="0"/>
        <w:jc w:val="both"/>
      </w:pPr>
      <w:r>
        <w:rPr>
          <w:rFonts w:ascii="Times New Roman"/>
          <w:b w:val="false"/>
          <w:i w:val="false"/>
          <w:color w:val="000000"/>
          <w:sz w:val="28"/>
        </w:rPr>
        <w:t>
      7) салымшыларды (алушыларды) бірегей деректемелер (жеке сәйкестендіру нөмірі, тегі, аты, әкесінің аты (бар болса) және басқа өлшемдер) бойынша идентификаттау;</w:t>
      </w:r>
    </w:p>
    <w:bookmarkEnd w:id="44"/>
    <w:bookmarkStart w:name="z52" w:id="45"/>
    <w:p>
      <w:pPr>
        <w:spacing w:after="0"/>
        <w:ind w:left="0"/>
        <w:jc w:val="both"/>
      </w:pPr>
      <w:r>
        <w:rPr>
          <w:rFonts w:ascii="Times New Roman"/>
          <w:b w:val="false"/>
          <w:i w:val="false"/>
          <w:color w:val="000000"/>
          <w:sz w:val="28"/>
        </w:rPr>
        <w:t>
      8) төлем құжаттарын қалыптастыру;</w:t>
      </w:r>
    </w:p>
    <w:bookmarkEnd w:id="45"/>
    <w:bookmarkStart w:name="z53" w:id="46"/>
    <w:p>
      <w:pPr>
        <w:spacing w:after="0"/>
        <w:ind w:left="0"/>
        <w:jc w:val="both"/>
      </w:pPr>
      <w:r>
        <w:rPr>
          <w:rFonts w:ascii="Times New Roman"/>
          <w:b w:val="false"/>
          <w:i w:val="false"/>
          <w:color w:val="000000"/>
          <w:sz w:val="28"/>
        </w:rPr>
        <w:t>
      9) төлем құжаттарын қалыптастырудың дұрыстығын тексеруді жүзеге асыру;</w:t>
      </w:r>
    </w:p>
    <w:bookmarkEnd w:id="46"/>
    <w:bookmarkStart w:name="z54" w:id="47"/>
    <w:p>
      <w:pPr>
        <w:spacing w:after="0"/>
        <w:ind w:left="0"/>
        <w:jc w:val="both"/>
      </w:pPr>
      <w:r>
        <w:rPr>
          <w:rFonts w:ascii="Times New Roman"/>
          <w:b w:val="false"/>
          <w:i w:val="false"/>
          <w:color w:val="000000"/>
          <w:sz w:val="28"/>
        </w:rPr>
        <w:t>
      10) "Азаматтарға арналған үкімет" мемлекеттік корпорациясымен (бұдан әрі – Корпорация) құрамы мен көлемі зейнетақы жинақтарының құпиясын сақтауды қамтамасыз етуді ескере отырып, бірыңғай жинақтаушы зейнетақы қоры және Корпорация арасында жасалған тиісті келісіммен айқындалған деректер алмасу.</w:t>
      </w:r>
    </w:p>
    <w:bookmarkEnd w:id="47"/>
    <w:bookmarkStart w:name="z55" w:id="48"/>
    <w:p>
      <w:pPr>
        <w:spacing w:after="0"/>
        <w:ind w:left="0"/>
        <w:jc w:val="both"/>
      </w:pPr>
      <w:r>
        <w:rPr>
          <w:rFonts w:ascii="Times New Roman"/>
          <w:b w:val="false"/>
          <w:i w:val="false"/>
          <w:color w:val="000000"/>
          <w:sz w:val="28"/>
        </w:rPr>
        <w:t>
      Есептілікті қалыптастыру электрондық нысандар, электрондық файлдар түрінде жүзеге асырылады және:</w:t>
      </w:r>
    </w:p>
    <w:bookmarkEnd w:id="48"/>
    <w:bookmarkStart w:name="z56" w:id="49"/>
    <w:p>
      <w:pPr>
        <w:spacing w:after="0"/>
        <w:ind w:left="0"/>
        <w:jc w:val="both"/>
      </w:pPr>
      <w:r>
        <w:rPr>
          <w:rFonts w:ascii="Times New Roman"/>
          <w:b w:val="false"/>
          <w:i w:val="false"/>
          <w:color w:val="000000"/>
          <w:sz w:val="28"/>
        </w:rPr>
        <w:t>
      1) Қазақстан Республикасы Ұлттық Банкінің белгіленген талаптарына сәйкес есептерді қалыптастыруды;</w:t>
      </w:r>
    </w:p>
    <w:bookmarkEnd w:id="49"/>
    <w:bookmarkStart w:name="z57" w:id="50"/>
    <w:p>
      <w:pPr>
        <w:spacing w:after="0"/>
        <w:ind w:left="0"/>
        <w:jc w:val="both"/>
      </w:pPr>
      <w:r>
        <w:rPr>
          <w:rFonts w:ascii="Times New Roman"/>
          <w:b w:val="false"/>
          <w:i w:val="false"/>
          <w:color w:val="000000"/>
          <w:sz w:val="28"/>
        </w:rPr>
        <w:t>
      2) есептіліктегі формааралық және формаішілік бақылауды;</w:t>
      </w:r>
    </w:p>
    <w:bookmarkEnd w:id="50"/>
    <w:bookmarkStart w:name="z58" w:id="51"/>
    <w:p>
      <w:pPr>
        <w:spacing w:after="0"/>
        <w:ind w:left="0"/>
        <w:jc w:val="both"/>
      </w:pPr>
      <w:r>
        <w:rPr>
          <w:rFonts w:ascii="Times New Roman"/>
          <w:b w:val="false"/>
          <w:i w:val="false"/>
          <w:color w:val="000000"/>
          <w:sz w:val="28"/>
        </w:rPr>
        <w:t>
      3) есептерді қарауды және басып шығаруды (оның ішінде Excel-ге айналдыру) қамтамасыз етеді.</w:t>
      </w:r>
    </w:p>
    <w:bookmarkEnd w:id="51"/>
    <w:bookmarkStart w:name="z59" w:id="52"/>
    <w:p>
      <w:pPr>
        <w:spacing w:after="0"/>
        <w:ind w:left="0"/>
        <w:jc w:val="both"/>
      </w:pPr>
      <w:r>
        <w:rPr>
          <w:rFonts w:ascii="Times New Roman"/>
          <w:b w:val="false"/>
          <w:i w:val="false"/>
          <w:color w:val="000000"/>
          <w:sz w:val="28"/>
        </w:rPr>
        <w:t>
      Сыртқы пайдаланушылармен өзара іс-қимыл:</w:t>
      </w:r>
    </w:p>
    <w:bookmarkEnd w:id="52"/>
    <w:bookmarkStart w:name="z60" w:id="53"/>
    <w:p>
      <w:pPr>
        <w:spacing w:after="0"/>
        <w:ind w:left="0"/>
        <w:jc w:val="both"/>
      </w:pPr>
      <w:r>
        <w:rPr>
          <w:rFonts w:ascii="Times New Roman"/>
          <w:b w:val="false"/>
          <w:i w:val="false"/>
          <w:color w:val="000000"/>
          <w:sz w:val="28"/>
        </w:rPr>
        <w:t>
      1) кастодиан-банкпен;</w:t>
      </w:r>
    </w:p>
    <w:bookmarkEnd w:id="53"/>
    <w:bookmarkStart w:name="z61" w:id="54"/>
    <w:p>
      <w:pPr>
        <w:spacing w:after="0"/>
        <w:ind w:left="0"/>
        <w:jc w:val="both"/>
      </w:pPr>
      <w:r>
        <w:rPr>
          <w:rFonts w:ascii="Times New Roman"/>
          <w:b w:val="false"/>
          <w:i w:val="false"/>
          <w:color w:val="000000"/>
          <w:sz w:val="28"/>
        </w:rPr>
        <w:t>
      2) инвестициялық портфельді басқарушымен (бар болса);</w:t>
      </w:r>
    </w:p>
    <w:bookmarkEnd w:id="54"/>
    <w:bookmarkStart w:name="z62" w:id="55"/>
    <w:p>
      <w:pPr>
        <w:spacing w:after="0"/>
        <w:ind w:left="0"/>
        <w:jc w:val="both"/>
      </w:pPr>
      <w:r>
        <w:rPr>
          <w:rFonts w:ascii="Times New Roman"/>
          <w:b w:val="false"/>
          <w:i w:val="false"/>
          <w:color w:val="000000"/>
          <w:sz w:val="28"/>
        </w:rPr>
        <w:t>
      3) сақтандыру ұйымдарымен;</w:t>
      </w:r>
    </w:p>
    <w:bookmarkEnd w:id="55"/>
    <w:bookmarkStart w:name="z63" w:id="56"/>
    <w:p>
      <w:pPr>
        <w:spacing w:after="0"/>
        <w:ind w:left="0"/>
        <w:jc w:val="both"/>
      </w:pPr>
      <w:r>
        <w:rPr>
          <w:rFonts w:ascii="Times New Roman"/>
          <w:b w:val="false"/>
          <w:i w:val="false"/>
          <w:color w:val="000000"/>
          <w:sz w:val="28"/>
        </w:rPr>
        <w:t>
      4) "электрондық үкімет" шлюзі немесе "электрондық үкіметтің" сыртқы шлюзі арқылы ықпалдастыру жолымен мемлекеттік органдармен электрондық ақпарат алмасуды жүзеге асыруға арналған.</w:t>
      </w:r>
    </w:p>
    <w:bookmarkEnd w:id="56"/>
    <w:bookmarkStart w:name="z64" w:id="57"/>
    <w:p>
      <w:pPr>
        <w:spacing w:after="0"/>
        <w:ind w:left="0"/>
        <w:jc w:val="both"/>
      </w:pPr>
      <w:r>
        <w:rPr>
          <w:rFonts w:ascii="Times New Roman"/>
          <w:b w:val="false"/>
          <w:i w:val="false"/>
          <w:color w:val="000000"/>
          <w:sz w:val="28"/>
        </w:rPr>
        <w:t>
      Ішкі аудит:</w:t>
      </w:r>
    </w:p>
    <w:bookmarkEnd w:id="57"/>
    <w:bookmarkStart w:name="z65" w:id="58"/>
    <w:p>
      <w:pPr>
        <w:spacing w:after="0"/>
        <w:ind w:left="0"/>
        <w:jc w:val="both"/>
      </w:pPr>
      <w:r>
        <w:rPr>
          <w:rFonts w:ascii="Times New Roman"/>
          <w:b w:val="false"/>
          <w:i w:val="false"/>
          <w:color w:val="000000"/>
          <w:sz w:val="28"/>
        </w:rPr>
        <w:t>
      1) автоматтандырылған ақпараттық жүйені пайдаланушының кіру және шығу күні мен уақытын көрсете отырып, автоматтандырылған ақпараттық жүйені пайдаланушыны аутентификаттау;</w:t>
      </w:r>
    </w:p>
    <w:bookmarkEnd w:id="58"/>
    <w:bookmarkStart w:name="z66" w:id="59"/>
    <w:p>
      <w:pPr>
        <w:spacing w:after="0"/>
        <w:ind w:left="0"/>
        <w:jc w:val="both"/>
      </w:pPr>
      <w:r>
        <w:rPr>
          <w:rFonts w:ascii="Times New Roman"/>
          <w:b w:val="false"/>
          <w:i w:val="false"/>
          <w:color w:val="000000"/>
          <w:sz w:val="28"/>
        </w:rPr>
        <w:t>
      2) бизнес-процесті, бизнес-процесті орындау нәтижесін идентификаттау сияқты атрибуттарды сақтай отырып, осы тармақтың бірінші бөлігінің 1), 2) және 3) тармақшаларында көрсетілген функционалдарда болып жатқан жүйелік оқиғаларды тіркеуге және идентификаттауға арналған.</w:t>
      </w:r>
    </w:p>
    <w:bookmarkEnd w:id="59"/>
    <w:bookmarkStart w:name="z67" w:id="60"/>
    <w:p>
      <w:pPr>
        <w:spacing w:after="0"/>
        <w:ind w:left="0"/>
        <w:jc w:val="both"/>
      </w:pPr>
      <w:r>
        <w:rPr>
          <w:rFonts w:ascii="Times New Roman"/>
          <w:b w:val="false"/>
          <w:i w:val="false"/>
          <w:color w:val="000000"/>
          <w:sz w:val="28"/>
        </w:rPr>
        <w:t>
      Ішкі аудит:</w:t>
      </w:r>
    </w:p>
    <w:bookmarkEnd w:id="60"/>
    <w:bookmarkStart w:name="z68" w:id="61"/>
    <w:p>
      <w:pPr>
        <w:spacing w:after="0"/>
        <w:ind w:left="0"/>
        <w:jc w:val="both"/>
      </w:pPr>
      <w:r>
        <w:rPr>
          <w:rFonts w:ascii="Times New Roman"/>
          <w:b w:val="false"/>
          <w:i w:val="false"/>
          <w:color w:val="000000"/>
          <w:sz w:val="28"/>
        </w:rPr>
        <w:t>
      1) жүйелік оқиғалар аудитінің электрондық журналын қарауды және файлға сақтауды;</w:t>
      </w:r>
    </w:p>
    <w:bookmarkEnd w:id="61"/>
    <w:bookmarkStart w:name="z69" w:id="62"/>
    <w:p>
      <w:pPr>
        <w:spacing w:after="0"/>
        <w:ind w:left="0"/>
        <w:jc w:val="both"/>
      </w:pPr>
      <w:r>
        <w:rPr>
          <w:rFonts w:ascii="Times New Roman"/>
          <w:b w:val="false"/>
          <w:i w:val="false"/>
          <w:color w:val="000000"/>
          <w:sz w:val="28"/>
        </w:rPr>
        <w:t>
      2) архивтік жазбаларды қалпына келтіру мүмкіндігімен автоматтандырылған ақпараттық жүйенің аудит жазбаларын архивке көшіруді;</w:t>
      </w:r>
    </w:p>
    <w:bookmarkEnd w:id="62"/>
    <w:bookmarkStart w:name="z70" w:id="63"/>
    <w:p>
      <w:pPr>
        <w:spacing w:after="0"/>
        <w:ind w:left="0"/>
        <w:jc w:val="both"/>
      </w:pPr>
      <w:r>
        <w:rPr>
          <w:rFonts w:ascii="Times New Roman"/>
          <w:b w:val="false"/>
          <w:i w:val="false"/>
          <w:color w:val="000000"/>
          <w:sz w:val="28"/>
        </w:rPr>
        <w:t>
      3) мынадай оқиғаларға аудит жүргізу мүмкіндігін:</w:t>
      </w:r>
    </w:p>
    <w:bookmarkEnd w:id="63"/>
    <w:p>
      <w:pPr>
        <w:spacing w:after="0"/>
        <w:ind w:left="0"/>
        <w:jc w:val="both"/>
      </w:pPr>
      <w:r>
        <w:rPr>
          <w:rFonts w:ascii="Times New Roman"/>
          <w:b w:val="false"/>
          <w:i w:val="false"/>
          <w:color w:val="000000"/>
          <w:sz w:val="28"/>
        </w:rPr>
        <w:t>
      жазбаны қосу, өзгерту, жою;</w:t>
      </w:r>
    </w:p>
    <w:p>
      <w:pPr>
        <w:spacing w:after="0"/>
        <w:ind w:left="0"/>
        <w:jc w:val="both"/>
      </w:pPr>
      <w:r>
        <w:rPr>
          <w:rFonts w:ascii="Times New Roman"/>
          <w:b w:val="false"/>
          <w:i w:val="false"/>
          <w:color w:val="000000"/>
          <w:sz w:val="28"/>
        </w:rPr>
        <w:t>
      анықтамалықтарды жүргізу;</w:t>
      </w:r>
    </w:p>
    <w:p>
      <w:pPr>
        <w:spacing w:after="0"/>
        <w:ind w:left="0"/>
        <w:jc w:val="both"/>
      </w:pPr>
      <w:r>
        <w:rPr>
          <w:rFonts w:ascii="Times New Roman"/>
          <w:b w:val="false"/>
          <w:i w:val="false"/>
          <w:color w:val="000000"/>
          <w:sz w:val="28"/>
        </w:rPr>
        <w:t>
      пайдаланушылардың шығыс нысандарын қалыптастыру;</w:t>
      </w:r>
    </w:p>
    <w:bookmarkStart w:name="z71" w:id="64"/>
    <w:p>
      <w:pPr>
        <w:spacing w:after="0"/>
        <w:ind w:left="0"/>
        <w:jc w:val="both"/>
      </w:pPr>
      <w:r>
        <w:rPr>
          <w:rFonts w:ascii="Times New Roman"/>
          <w:b w:val="false"/>
          <w:i w:val="false"/>
          <w:color w:val="000000"/>
          <w:sz w:val="28"/>
        </w:rPr>
        <w:t>
      4) әкімшінің осы тармақтың бірінші бөлігінің 1), 2) және 3) тармақшаларында көрсетілген функционалдарда болып жатқан оқиғаларды әрбір пайдаланушы бойынша және (немесе) тұтастай автоматтандырылған ақпараттық жүйе бойынша қадағалау мүмкіндігін;</w:t>
      </w:r>
    </w:p>
    <w:bookmarkEnd w:id="64"/>
    <w:bookmarkStart w:name="z72" w:id="65"/>
    <w:p>
      <w:pPr>
        <w:spacing w:after="0"/>
        <w:ind w:left="0"/>
        <w:jc w:val="both"/>
      </w:pPr>
      <w:r>
        <w:rPr>
          <w:rFonts w:ascii="Times New Roman"/>
          <w:b w:val="false"/>
          <w:i w:val="false"/>
          <w:color w:val="000000"/>
          <w:sz w:val="28"/>
        </w:rPr>
        <w:t>
      5) мынадай:</w:t>
      </w:r>
    </w:p>
    <w:bookmarkEnd w:id="65"/>
    <w:p>
      <w:pPr>
        <w:spacing w:after="0"/>
        <w:ind w:left="0"/>
        <w:jc w:val="both"/>
      </w:pPr>
      <w:r>
        <w:rPr>
          <w:rFonts w:ascii="Times New Roman"/>
          <w:b w:val="false"/>
          <w:i w:val="false"/>
          <w:color w:val="000000"/>
          <w:sz w:val="28"/>
        </w:rPr>
        <w:t>
      аудит жүргізілетін оқиғаның атауы;</w:t>
      </w:r>
    </w:p>
    <w:p>
      <w:pPr>
        <w:spacing w:after="0"/>
        <w:ind w:left="0"/>
        <w:jc w:val="both"/>
      </w:pPr>
      <w:r>
        <w:rPr>
          <w:rFonts w:ascii="Times New Roman"/>
          <w:b w:val="false"/>
          <w:i w:val="false"/>
          <w:color w:val="000000"/>
          <w:sz w:val="28"/>
        </w:rPr>
        <w:t>
      аудит жүргізілетін оқиғаны бастаған пайдаланушының аты;</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оқиға уақыты сияқты мәліметтерді қамтитын тіркеу журналдарындағы оқиғаларды тіркеуді қамтамасыз етеді.</w:t>
      </w:r>
    </w:p>
    <w:bookmarkStart w:name="z73" w:id="66"/>
    <w:p>
      <w:pPr>
        <w:spacing w:after="0"/>
        <w:ind w:left="0"/>
        <w:jc w:val="both"/>
      </w:pPr>
      <w:r>
        <w:rPr>
          <w:rFonts w:ascii="Times New Roman"/>
          <w:b w:val="false"/>
          <w:i w:val="false"/>
          <w:color w:val="000000"/>
          <w:sz w:val="28"/>
        </w:rPr>
        <w:t>
      Әкімшілендіру:</w:t>
      </w:r>
    </w:p>
    <w:bookmarkEnd w:id="66"/>
    <w:bookmarkStart w:name="z74" w:id="67"/>
    <w:p>
      <w:pPr>
        <w:spacing w:after="0"/>
        <w:ind w:left="0"/>
        <w:jc w:val="both"/>
      </w:pPr>
      <w:r>
        <w:rPr>
          <w:rFonts w:ascii="Times New Roman"/>
          <w:b w:val="false"/>
          <w:i w:val="false"/>
          <w:color w:val="000000"/>
          <w:sz w:val="28"/>
        </w:rPr>
        <w:t>
      1) жүйеде пайдаланушыларды тіркеуді, өзгертуді және бұғаттауды;</w:t>
      </w:r>
    </w:p>
    <w:bookmarkEnd w:id="67"/>
    <w:bookmarkStart w:name="z75" w:id="68"/>
    <w:p>
      <w:pPr>
        <w:spacing w:after="0"/>
        <w:ind w:left="0"/>
        <w:jc w:val="both"/>
      </w:pPr>
      <w:r>
        <w:rPr>
          <w:rFonts w:ascii="Times New Roman"/>
          <w:b w:val="false"/>
          <w:i w:val="false"/>
          <w:color w:val="000000"/>
          <w:sz w:val="28"/>
        </w:rPr>
        <w:t>
      2) жүйені әкімшілендіруді;</w:t>
      </w:r>
    </w:p>
    <w:bookmarkEnd w:id="68"/>
    <w:bookmarkStart w:name="z76" w:id="69"/>
    <w:p>
      <w:pPr>
        <w:spacing w:after="0"/>
        <w:ind w:left="0"/>
        <w:jc w:val="both"/>
      </w:pPr>
      <w:r>
        <w:rPr>
          <w:rFonts w:ascii="Times New Roman"/>
          <w:b w:val="false"/>
          <w:i w:val="false"/>
          <w:color w:val="000000"/>
          <w:sz w:val="28"/>
        </w:rPr>
        <w:t>
      3) пайдаланушылардың жүйе функцияларына қол жеткізу құқықтарын басқаруды;</w:t>
      </w:r>
    </w:p>
    <w:bookmarkEnd w:id="69"/>
    <w:bookmarkStart w:name="z77" w:id="70"/>
    <w:p>
      <w:pPr>
        <w:spacing w:after="0"/>
        <w:ind w:left="0"/>
        <w:jc w:val="both"/>
      </w:pPr>
      <w:r>
        <w:rPr>
          <w:rFonts w:ascii="Times New Roman"/>
          <w:b w:val="false"/>
          <w:i w:val="false"/>
          <w:color w:val="000000"/>
          <w:sz w:val="28"/>
        </w:rPr>
        <w:t>
      4) құпиясөздің күрделілігін бақылауды автоматтандыруды;</w:t>
      </w:r>
    </w:p>
    <w:bookmarkEnd w:id="70"/>
    <w:bookmarkStart w:name="z78" w:id="71"/>
    <w:p>
      <w:pPr>
        <w:spacing w:after="0"/>
        <w:ind w:left="0"/>
        <w:jc w:val="both"/>
      </w:pPr>
      <w:r>
        <w:rPr>
          <w:rFonts w:ascii="Times New Roman"/>
          <w:b w:val="false"/>
          <w:i w:val="false"/>
          <w:color w:val="000000"/>
          <w:sz w:val="28"/>
        </w:rPr>
        <w:t>
      5) пайдаланушылардың жүйенің дерекқорына белсенді қосылуын бақылауды;</w:t>
      </w:r>
    </w:p>
    <w:bookmarkEnd w:id="71"/>
    <w:bookmarkStart w:name="z79" w:id="72"/>
    <w:p>
      <w:pPr>
        <w:spacing w:after="0"/>
        <w:ind w:left="0"/>
        <w:jc w:val="both"/>
      </w:pPr>
      <w:r>
        <w:rPr>
          <w:rFonts w:ascii="Times New Roman"/>
          <w:b w:val="false"/>
          <w:i w:val="false"/>
          <w:color w:val="000000"/>
          <w:sz w:val="28"/>
        </w:rPr>
        <w:t>
      6) жүйенің жұмыс істеу өлшемдерін реттеуді қамтамасыз етеді.</w:t>
      </w:r>
    </w:p>
    <w:bookmarkEnd w:id="72"/>
    <w:bookmarkStart w:name="z80" w:id="73"/>
    <w:p>
      <w:pPr>
        <w:spacing w:after="0"/>
        <w:ind w:left="0"/>
        <w:jc w:val="both"/>
      </w:pPr>
      <w:r>
        <w:rPr>
          <w:rFonts w:ascii="Times New Roman"/>
          <w:b w:val="false"/>
          <w:i w:val="false"/>
          <w:color w:val="000000"/>
          <w:sz w:val="28"/>
        </w:rPr>
        <w:t>
      5. Ерікті жинақтаушы зейнетақы қорының автоматтандырылған ақпараттық жүйесі функционалдың мынадай тізбесін қамтиды:</w:t>
      </w:r>
    </w:p>
    <w:bookmarkEnd w:id="73"/>
    <w:bookmarkStart w:name="z81" w:id="74"/>
    <w:p>
      <w:pPr>
        <w:spacing w:after="0"/>
        <w:ind w:left="0"/>
        <w:jc w:val="both"/>
      </w:pPr>
      <w:r>
        <w:rPr>
          <w:rFonts w:ascii="Times New Roman"/>
          <w:b w:val="false"/>
          <w:i w:val="false"/>
          <w:color w:val="000000"/>
          <w:sz w:val="28"/>
        </w:rPr>
        <w:t>
      1) ерікті жинақтаушы зейнетақы қорының зейнетақы жинақтарын дербес есепке алу;</w:t>
      </w:r>
    </w:p>
    <w:bookmarkEnd w:id="74"/>
    <w:bookmarkStart w:name="z82" w:id="75"/>
    <w:p>
      <w:pPr>
        <w:spacing w:after="0"/>
        <w:ind w:left="0"/>
        <w:jc w:val="both"/>
      </w:pPr>
      <w:r>
        <w:rPr>
          <w:rFonts w:ascii="Times New Roman"/>
          <w:b w:val="false"/>
          <w:i w:val="false"/>
          <w:color w:val="000000"/>
          <w:sz w:val="28"/>
        </w:rPr>
        <w:t>
      2) есептілікті қалыптастыру;</w:t>
      </w:r>
    </w:p>
    <w:bookmarkEnd w:id="75"/>
    <w:bookmarkStart w:name="z83" w:id="76"/>
    <w:p>
      <w:pPr>
        <w:spacing w:after="0"/>
        <w:ind w:left="0"/>
        <w:jc w:val="both"/>
      </w:pPr>
      <w:r>
        <w:rPr>
          <w:rFonts w:ascii="Times New Roman"/>
          <w:b w:val="false"/>
          <w:i w:val="false"/>
          <w:color w:val="000000"/>
          <w:sz w:val="28"/>
        </w:rPr>
        <w:t>
      3) сыртқы пайдаланушылармен өзара іс-қимыл;</w:t>
      </w:r>
    </w:p>
    <w:bookmarkEnd w:id="76"/>
    <w:bookmarkStart w:name="z84" w:id="77"/>
    <w:p>
      <w:pPr>
        <w:spacing w:after="0"/>
        <w:ind w:left="0"/>
        <w:jc w:val="both"/>
      </w:pPr>
      <w:r>
        <w:rPr>
          <w:rFonts w:ascii="Times New Roman"/>
          <w:b w:val="false"/>
          <w:i w:val="false"/>
          <w:color w:val="000000"/>
          <w:sz w:val="28"/>
        </w:rPr>
        <w:t>
      4) ішкі аудит;</w:t>
      </w:r>
    </w:p>
    <w:bookmarkEnd w:id="77"/>
    <w:bookmarkStart w:name="z85" w:id="78"/>
    <w:p>
      <w:pPr>
        <w:spacing w:after="0"/>
        <w:ind w:left="0"/>
        <w:jc w:val="both"/>
      </w:pPr>
      <w:r>
        <w:rPr>
          <w:rFonts w:ascii="Times New Roman"/>
          <w:b w:val="false"/>
          <w:i w:val="false"/>
          <w:color w:val="000000"/>
          <w:sz w:val="28"/>
        </w:rPr>
        <w:t>
      5) әкімшілендіру;</w:t>
      </w:r>
    </w:p>
    <w:bookmarkEnd w:id="78"/>
    <w:bookmarkStart w:name="z86" w:id="79"/>
    <w:p>
      <w:pPr>
        <w:spacing w:after="0"/>
        <w:ind w:left="0"/>
        <w:jc w:val="both"/>
      </w:pPr>
      <w:r>
        <w:rPr>
          <w:rFonts w:ascii="Times New Roman"/>
          <w:b w:val="false"/>
          <w:i w:val="false"/>
          <w:color w:val="000000"/>
          <w:sz w:val="28"/>
        </w:rPr>
        <w:t>
      6) анықтамалық ақпаратты жүргізу (Excel бағдарламасына түсірумен).</w:t>
      </w:r>
    </w:p>
    <w:bookmarkEnd w:id="79"/>
    <w:bookmarkStart w:name="z87" w:id="80"/>
    <w:p>
      <w:pPr>
        <w:spacing w:after="0"/>
        <w:ind w:left="0"/>
        <w:jc w:val="both"/>
      </w:pPr>
      <w:r>
        <w:rPr>
          <w:rFonts w:ascii="Times New Roman"/>
          <w:b w:val="false"/>
          <w:i w:val="false"/>
          <w:color w:val="000000"/>
          <w:sz w:val="28"/>
        </w:rPr>
        <w:t>
      Ерікті жинақтаушы зейнетақы қорының зейнетақы жинақтарын дербес есепке алу мыналарды қамтамасыз етеді:</w:t>
      </w:r>
    </w:p>
    <w:bookmarkEnd w:id="80"/>
    <w:bookmarkStart w:name="z88" w:id="81"/>
    <w:p>
      <w:pPr>
        <w:spacing w:after="0"/>
        <w:ind w:left="0"/>
        <w:jc w:val="both"/>
      </w:pPr>
      <w:r>
        <w:rPr>
          <w:rFonts w:ascii="Times New Roman"/>
          <w:b w:val="false"/>
          <w:i w:val="false"/>
          <w:color w:val="000000"/>
          <w:sz w:val="28"/>
        </w:rPr>
        <w:t>
      1) мына:</w:t>
      </w:r>
    </w:p>
    <w:bookmarkEnd w:id="81"/>
    <w:p>
      <w:pPr>
        <w:spacing w:after="0"/>
        <w:ind w:left="0"/>
        <w:jc w:val="both"/>
      </w:pPr>
      <w:r>
        <w:rPr>
          <w:rFonts w:ascii="Times New Roman"/>
          <w:b w:val="false"/>
          <w:i w:val="false"/>
          <w:color w:val="000000"/>
          <w:sz w:val="28"/>
        </w:rPr>
        <w:t>
      ерікті зейнетақы жарналары есебінен зейнетақымен қамсыздандыру туралы шарттарды;</w:t>
      </w:r>
    </w:p>
    <w:p>
      <w:pPr>
        <w:spacing w:after="0"/>
        <w:ind w:left="0"/>
        <w:jc w:val="both"/>
      </w:pPr>
      <w:r>
        <w:rPr>
          <w:rFonts w:ascii="Times New Roman"/>
          <w:b w:val="false"/>
          <w:i w:val="false"/>
          <w:color w:val="000000"/>
          <w:sz w:val="28"/>
        </w:rPr>
        <w:t>
      ерікті зейнетақы жарналары салымшыларының (алушыларының) жеке зейнетақы шоттарына түсетін зейнетақы жарналарын, жинақтарын, өсімпұлдарды;</w:t>
      </w:r>
    </w:p>
    <w:p>
      <w:pPr>
        <w:spacing w:after="0"/>
        <w:ind w:left="0"/>
        <w:jc w:val="both"/>
      </w:pPr>
      <w:r>
        <w:rPr>
          <w:rFonts w:ascii="Times New Roman"/>
          <w:b w:val="false"/>
          <w:i w:val="false"/>
          <w:color w:val="000000"/>
          <w:sz w:val="28"/>
        </w:rPr>
        <w:t>
      ерікті зейнетақы жарналары салымшыларының (алушыларының) жеке зейнетақы шоттарындағы инвестициялық кірісті;</w:t>
      </w:r>
    </w:p>
    <w:p>
      <w:pPr>
        <w:spacing w:after="0"/>
        <w:ind w:left="0"/>
        <w:jc w:val="both"/>
      </w:pPr>
      <w:r>
        <w:rPr>
          <w:rFonts w:ascii="Times New Roman"/>
          <w:b w:val="false"/>
          <w:i w:val="false"/>
          <w:color w:val="000000"/>
          <w:sz w:val="28"/>
        </w:rPr>
        <w:t>
      ерікті зейнетақы жарналары есебінен төленетін зейнетақы төлемдерін;</w:t>
      </w:r>
    </w:p>
    <w:p>
      <w:pPr>
        <w:spacing w:after="0"/>
        <w:ind w:left="0"/>
        <w:jc w:val="both"/>
      </w:pPr>
      <w:r>
        <w:rPr>
          <w:rFonts w:ascii="Times New Roman"/>
          <w:b w:val="false"/>
          <w:i w:val="false"/>
          <w:color w:val="000000"/>
          <w:sz w:val="28"/>
        </w:rPr>
        <w:t>
      ерікті зейнетақы жарналары есебінен зейнетақы жинақтарын бірыңғай жинақтаушы зейнетақы қорына, басқа ерікті жинақтаушы зейнетақы қорына немесе сақтандыру ұйымына аударымдарды дербес есепке алуды жүргізу;</w:t>
      </w:r>
    </w:p>
    <w:bookmarkStart w:name="z89" w:id="82"/>
    <w:p>
      <w:pPr>
        <w:spacing w:after="0"/>
        <w:ind w:left="0"/>
        <w:jc w:val="both"/>
      </w:pPr>
      <w:r>
        <w:rPr>
          <w:rFonts w:ascii="Times New Roman"/>
          <w:b w:val="false"/>
          <w:i w:val="false"/>
          <w:color w:val="000000"/>
          <w:sz w:val="28"/>
        </w:rPr>
        <w:t>
      2) ерікті зейнетақы жарналары салымшыларының (алушыларының) жеке зейнетақы шоттарымен операциялардың бухгалтерлік есебін жүргізу;</w:t>
      </w:r>
    </w:p>
    <w:bookmarkEnd w:id="82"/>
    <w:bookmarkStart w:name="z90" w:id="83"/>
    <w:p>
      <w:pPr>
        <w:spacing w:after="0"/>
        <w:ind w:left="0"/>
        <w:jc w:val="both"/>
      </w:pPr>
      <w:r>
        <w:rPr>
          <w:rFonts w:ascii="Times New Roman"/>
          <w:b w:val="false"/>
          <w:i w:val="false"/>
          <w:color w:val="000000"/>
          <w:sz w:val="28"/>
        </w:rPr>
        <w:t>
      3) төлем құжаттарын қалыптастыру;</w:t>
      </w:r>
    </w:p>
    <w:bookmarkEnd w:id="83"/>
    <w:bookmarkStart w:name="z91" w:id="84"/>
    <w:p>
      <w:pPr>
        <w:spacing w:after="0"/>
        <w:ind w:left="0"/>
        <w:jc w:val="both"/>
      </w:pPr>
      <w:r>
        <w:rPr>
          <w:rFonts w:ascii="Times New Roman"/>
          <w:b w:val="false"/>
          <w:i w:val="false"/>
          <w:color w:val="000000"/>
          <w:sz w:val="28"/>
        </w:rPr>
        <w:t>
      4) төлем құжаттарын қалыптастырудың дұрыстығын тексеруді жүзеге асыру;</w:t>
      </w:r>
    </w:p>
    <w:bookmarkEnd w:id="84"/>
    <w:bookmarkStart w:name="z92" w:id="85"/>
    <w:p>
      <w:pPr>
        <w:spacing w:after="0"/>
        <w:ind w:left="0"/>
        <w:jc w:val="both"/>
      </w:pPr>
      <w:r>
        <w:rPr>
          <w:rFonts w:ascii="Times New Roman"/>
          <w:b w:val="false"/>
          <w:i w:val="false"/>
          <w:color w:val="000000"/>
          <w:sz w:val="28"/>
        </w:rPr>
        <w:t>
      5) ерікті зейнетақы жарналарының салымшыларын (алушыларын) бірегей деректемелер (шарттың нөмірі, жеке сәйкестендіру нөмірі, тегі, аты, әкесінің аты (бар болса) және басқа да өлшемдер бойынша) бойынша идентификаттау.</w:t>
      </w:r>
    </w:p>
    <w:bookmarkEnd w:id="85"/>
    <w:bookmarkStart w:name="z93" w:id="86"/>
    <w:p>
      <w:pPr>
        <w:spacing w:after="0"/>
        <w:ind w:left="0"/>
        <w:jc w:val="both"/>
      </w:pPr>
      <w:r>
        <w:rPr>
          <w:rFonts w:ascii="Times New Roman"/>
          <w:b w:val="false"/>
          <w:i w:val="false"/>
          <w:color w:val="000000"/>
          <w:sz w:val="28"/>
        </w:rPr>
        <w:t>
      Есептілікті қалыптастыру электрондық нысандар, электрондық файлдар түрінде жүзеге асырылады және:</w:t>
      </w:r>
    </w:p>
    <w:bookmarkEnd w:id="86"/>
    <w:bookmarkStart w:name="z94" w:id="87"/>
    <w:p>
      <w:pPr>
        <w:spacing w:after="0"/>
        <w:ind w:left="0"/>
        <w:jc w:val="both"/>
      </w:pPr>
      <w:r>
        <w:rPr>
          <w:rFonts w:ascii="Times New Roman"/>
          <w:b w:val="false"/>
          <w:i w:val="false"/>
          <w:color w:val="000000"/>
          <w:sz w:val="28"/>
        </w:rPr>
        <w:t>
      1) Қазақстан Республикасы Ұлттық Банкінің белгіленген талаптарына сәйкес есептерді қалыптастыруды;</w:t>
      </w:r>
    </w:p>
    <w:bookmarkEnd w:id="87"/>
    <w:bookmarkStart w:name="z95" w:id="88"/>
    <w:p>
      <w:pPr>
        <w:spacing w:after="0"/>
        <w:ind w:left="0"/>
        <w:jc w:val="both"/>
      </w:pPr>
      <w:r>
        <w:rPr>
          <w:rFonts w:ascii="Times New Roman"/>
          <w:b w:val="false"/>
          <w:i w:val="false"/>
          <w:color w:val="000000"/>
          <w:sz w:val="28"/>
        </w:rPr>
        <w:t>
      2) есептіліктегі формааралық және формаішілік бақылауды;</w:t>
      </w:r>
    </w:p>
    <w:bookmarkEnd w:id="88"/>
    <w:bookmarkStart w:name="z96" w:id="89"/>
    <w:p>
      <w:pPr>
        <w:spacing w:after="0"/>
        <w:ind w:left="0"/>
        <w:jc w:val="both"/>
      </w:pPr>
      <w:r>
        <w:rPr>
          <w:rFonts w:ascii="Times New Roman"/>
          <w:b w:val="false"/>
          <w:i w:val="false"/>
          <w:color w:val="000000"/>
          <w:sz w:val="28"/>
        </w:rPr>
        <w:t>
      3) есептерді қарауды және басып шығаруды (оның ішінде Excel-ге айналдыру) қамтамасыз етеді.</w:t>
      </w:r>
    </w:p>
    <w:bookmarkEnd w:id="89"/>
    <w:bookmarkStart w:name="z97" w:id="90"/>
    <w:p>
      <w:pPr>
        <w:spacing w:after="0"/>
        <w:ind w:left="0"/>
        <w:jc w:val="both"/>
      </w:pPr>
      <w:r>
        <w:rPr>
          <w:rFonts w:ascii="Times New Roman"/>
          <w:b w:val="false"/>
          <w:i w:val="false"/>
          <w:color w:val="000000"/>
          <w:sz w:val="28"/>
        </w:rPr>
        <w:t>
      Сыртқы пайдаланушылармен өзара іс-қимыл:</w:t>
      </w:r>
    </w:p>
    <w:bookmarkEnd w:id="90"/>
    <w:bookmarkStart w:name="z98" w:id="91"/>
    <w:p>
      <w:pPr>
        <w:spacing w:after="0"/>
        <w:ind w:left="0"/>
        <w:jc w:val="both"/>
      </w:pPr>
      <w:r>
        <w:rPr>
          <w:rFonts w:ascii="Times New Roman"/>
          <w:b w:val="false"/>
          <w:i w:val="false"/>
          <w:color w:val="000000"/>
          <w:sz w:val="28"/>
        </w:rPr>
        <w:t>
      1) кастодиан-банкпен;</w:t>
      </w:r>
    </w:p>
    <w:bookmarkEnd w:id="91"/>
    <w:bookmarkStart w:name="z99" w:id="92"/>
    <w:p>
      <w:pPr>
        <w:spacing w:after="0"/>
        <w:ind w:left="0"/>
        <w:jc w:val="both"/>
      </w:pPr>
      <w:r>
        <w:rPr>
          <w:rFonts w:ascii="Times New Roman"/>
          <w:b w:val="false"/>
          <w:i w:val="false"/>
          <w:color w:val="000000"/>
          <w:sz w:val="28"/>
        </w:rPr>
        <w:t>
      2) инвестициялық портфельді басқарушымен (бар болса);</w:t>
      </w:r>
    </w:p>
    <w:bookmarkEnd w:id="92"/>
    <w:bookmarkStart w:name="z100" w:id="93"/>
    <w:p>
      <w:pPr>
        <w:spacing w:after="0"/>
        <w:ind w:left="0"/>
        <w:jc w:val="both"/>
      </w:pPr>
      <w:r>
        <w:rPr>
          <w:rFonts w:ascii="Times New Roman"/>
          <w:b w:val="false"/>
          <w:i w:val="false"/>
          <w:color w:val="000000"/>
          <w:sz w:val="28"/>
        </w:rPr>
        <w:t>
      3) сақтандыру ұйымдарымен;</w:t>
      </w:r>
    </w:p>
    <w:bookmarkEnd w:id="93"/>
    <w:bookmarkStart w:name="z101" w:id="94"/>
    <w:p>
      <w:pPr>
        <w:spacing w:after="0"/>
        <w:ind w:left="0"/>
        <w:jc w:val="both"/>
      </w:pPr>
      <w:r>
        <w:rPr>
          <w:rFonts w:ascii="Times New Roman"/>
          <w:b w:val="false"/>
          <w:i w:val="false"/>
          <w:color w:val="000000"/>
          <w:sz w:val="28"/>
        </w:rPr>
        <w:t>
      4) "электрондық үкімет" шлюзі немесе "электрондық үкіметтің" сыртқы шлюзі арқылы ықпалдастыру жолымен мемлекеттік органдармен электрондық ақпараттық алмасуды жүзеге асыруға арналған.</w:t>
      </w:r>
    </w:p>
    <w:bookmarkEnd w:id="94"/>
    <w:bookmarkStart w:name="z102" w:id="95"/>
    <w:p>
      <w:pPr>
        <w:spacing w:after="0"/>
        <w:ind w:left="0"/>
        <w:jc w:val="both"/>
      </w:pPr>
      <w:r>
        <w:rPr>
          <w:rFonts w:ascii="Times New Roman"/>
          <w:b w:val="false"/>
          <w:i w:val="false"/>
          <w:color w:val="000000"/>
          <w:sz w:val="28"/>
        </w:rPr>
        <w:t>
      Ішкі аудит мынадай атрибуттарды сақтай отырып, осы тармақтың бірінші бөлігінің 1), 2) және 3) тармақшаларында көрсетілген функционалдарда болып жатқан жүйелік оқиғаларды тіркеуге және идентификаттауға арналған:</w:t>
      </w:r>
    </w:p>
    <w:bookmarkEnd w:id="95"/>
    <w:bookmarkStart w:name="z103" w:id="96"/>
    <w:p>
      <w:pPr>
        <w:spacing w:after="0"/>
        <w:ind w:left="0"/>
        <w:jc w:val="both"/>
      </w:pPr>
      <w:r>
        <w:rPr>
          <w:rFonts w:ascii="Times New Roman"/>
          <w:b w:val="false"/>
          <w:i w:val="false"/>
          <w:color w:val="000000"/>
          <w:sz w:val="28"/>
        </w:rPr>
        <w:t>
      1) автоматтандырылған ақпараттық жүйені пайдаланушының кіру және шығу күні мен уақытын көрсете отырып, автоматтандырылған ақпараттық жүйені пайдаланушыны аутентификаттау;</w:t>
      </w:r>
    </w:p>
    <w:bookmarkEnd w:id="96"/>
    <w:bookmarkStart w:name="z104" w:id="97"/>
    <w:p>
      <w:pPr>
        <w:spacing w:after="0"/>
        <w:ind w:left="0"/>
        <w:jc w:val="both"/>
      </w:pPr>
      <w:r>
        <w:rPr>
          <w:rFonts w:ascii="Times New Roman"/>
          <w:b w:val="false"/>
          <w:i w:val="false"/>
          <w:color w:val="000000"/>
          <w:sz w:val="28"/>
        </w:rPr>
        <w:t>
      2) бизнес-процесті, бизнес-процесті орындау нәтижесін идентификаттау.</w:t>
      </w:r>
    </w:p>
    <w:bookmarkEnd w:id="97"/>
    <w:bookmarkStart w:name="z105" w:id="98"/>
    <w:p>
      <w:pPr>
        <w:spacing w:after="0"/>
        <w:ind w:left="0"/>
        <w:jc w:val="both"/>
      </w:pPr>
      <w:r>
        <w:rPr>
          <w:rFonts w:ascii="Times New Roman"/>
          <w:b w:val="false"/>
          <w:i w:val="false"/>
          <w:color w:val="000000"/>
          <w:sz w:val="28"/>
        </w:rPr>
        <w:t>
      Ішкі аудит:</w:t>
      </w:r>
    </w:p>
    <w:bookmarkEnd w:id="98"/>
    <w:bookmarkStart w:name="z106" w:id="99"/>
    <w:p>
      <w:pPr>
        <w:spacing w:after="0"/>
        <w:ind w:left="0"/>
        <w:jc w:val="both"/>
      </w:pPr>
      <w:r>
        <w:rPr>
          <w:rFonts w:ascii="Times New Roman"/>
          <w:b w:val="false"/>
          <w:i w:val="false"/>
          <w:color w:val="000000"/>
          <w:sz w:val="28"/>
        </w:rPr>
        <w:t>
      1) жүйелік оқиғалар аудитінің электрондық журналын қарауды және файлға сақтауды;</w:t>
      </w:r>
    </w:p>
    <w:bookmarkEnd w:id="99"/>
    <w:bookmarkStart w:name="z107" w:id="100"/>
    <w:p>
      <w:pPr>
        <w:spacing w:after="0"/>
        <w:ind w:left="0"/>
        <w:jc w:val="both"/>
      </w:pPr>
      <w:r>
        <w:rPr>
          <w:rFonts w:ascii="Times New Roman"/>
          <w:b w:val="false"/>
          <w:i w:val="false"/>
          <w:color w:val="000000"/>
          <w:sz w:val="28"/>
        </w:rPr>
        <w:t>
      2) архивтік жазбаларды қалпына келтіру мүмкіндігімен автоматтандырылған ақпараттық жүйенің аудит жазбаларын архивке көшіруді;</w:t>
      </w:r>
    </w:p>
    <w:bookmarkEnd w:id="100"/>
    <w:bookmarkStart w:name="z108" w:id="101"/>
    <w:p>
      <w:pPr>
        <w:spacing w:after="0"/>
        <w:ind w:left="0"/>
        <w:jc w:val="both"/>
      </w:pPr>
      <w:r>
        <w:rPr>
          <w:rFonts w:ascii="Times New Roman"/>
          <w:b w:val="false"/>
          <w:i w:val="false"/>
          <w:color w:val="000000"/>
          <w:sz w:val="28"/>
        </w:rPr>
        <w:t>
      3) мынадай оқиғаларға аудит жүргізу мүмкіндігін:</w:t>
      </w:r>
    </w:p>
    <w:bookmarkEnd w:id="101"/>
    <w:p>
      <w:pPr>
        <w:spacing w:after="0"/>
        <w:ind w:left="0"/>
        <w:jc w:val="both"/>
      </w:pPr>
      <w:r>
        <w:rPr>
          <w:rFonts w:ascii="Times New Roman"/>
          <w:b w:val="false"/>
          <w:i w:val="false"/>
          <w:color w:val="000000"/>
          <w:sz w:val="28"/>
        </w:rPr>
        <w:t>
      жазбаны қосу, өзгерту, жою;</w:t>
      </w:r>
    </w:p>
    <w:p>
      <w:pPr>
        <w:spacing w:after="0"/>
        <w:ind w:left="0"/>
        <w:jc w:val="both"/>
      </w:pPr>
      <w:r>
        <w:rPr>
          <w:rFonts w:ascii="Times New Roman"/>
          <w:b w:val="false"/>
          <w:i w:val="false"/>
          <w:color w:val="000000"/>
          <w:sz w:val="28"/>
        </w:rPr>
        <w:t>
      анықтамалықтарды жүргізу;</w:t>
      </w:r>
    </w:p>
    <w:p>
      <w:pPr>
        <w:spacing w:after="0"/>
        <w:ind w:left="0"/>
        <w:jc w:val="both"/>
      </w:pPr>
      <w:r>
        <w:rPr>
          <w:rFonts w:ascii="Times New Roman"/>
          <w:b w:val="false"/>
          <w:i w:val="false"/>
          <w:color w:val="000000"/>
          <w:sz w:val="28"/>
        </w:rPr>
        <w:t>
      пайдаланушылардың шығыс нысандарын қалыптастыру;</w:t>
      </w:r>
    </w:p>
    <w:bookmarkStart w:name="z109" w:id="102"/>
    <w:p>
      <w:pPr>
        <w:spacing w:after="0"/>
        <w:ind w:left="0"/>
        <w:jc w:val="both"/>
      </w:pPr>
      <w:r>
        <w:rPr>
          <w:rFonts w:ascii="Times New Roman"/>
          <w:b w:val="false"/>
          <w:i w:val="false"/>
          <w:color w:val="000000"/>
          <w:sz w:val="28"/>
        </w:rPr>
        <w:t>
      4) әкімшінің осы тармақтың бірінші бөлігінің 1), 2) және 3) тармақшаларында көрсетілген функционалдарда болып жатқан оқиғаларды әрбір пайдаланушы бойынша және (немесе) тұтастай автоматтандырылған ақпараттық жүйе бойынша қадағалау мүмкіндігін;</w:t>
      </w:r>
    </w:p>
    <w:bookmarkEnd w:id="102"/>
    <w:bookmarkStart w:name="z110" w:id="103"/>
    <w:p>
      <w:pPr>
        <w:spacing w:after="0"/>
        <w:ind w:left="0"/>
        <w:jc w:val="both"/>
      </w:pPr>
      <w:r>
        <w:rPr>
          <w:rFonts w:ascii="Times New Roman"/>
          <w:b w:val="false"/>
          <w:i w:val="false"/>
          <w:color w:val="000000"/>
          <w:sz w:val="28"/>
        </w:rPr>
        <w:t>
      5) мынадай:</w:t>
      </w:r>
    </w:p>
    <w:bookmarkEnd w:id="103"/>
    <w:p>
      <w:pPr>
        <w:spacing w:after="0"/>
        <w:ind w:left="0"/>
        <w:jc w:val="both"/>
      </w:pPr>
      <w:r>
        <w:rPr>
          <w:rFonts w:ascii="Times New Roman"/>
          <w:b w:val="false"/>
          <w:i w:val="false"/>
          <w:color w:val="000000"/>
          <w:sz w:val="28"/>
        </w:rPr>
        <w:t>
      аудит жүргізілетін оқиғаның атауы;</w:t>
      </w:r>
    </w:p>
    <w:p>
      <w:pPr>
        <w:spacing w:after="0"/>
        <w:ind w:left="0"/>
        <w:jc w:val="both"/>
      </w:pPr>
      <w:r>
        <w:rPr>
          <w:rFonts w:ascii="Times New Roman"/>
          <w:b w:val="false"/>
          <w:i w:val="false"/>
          <w:color w:val="000000"/>
          <w:sz w:val="28"/>
        </w:rPr>
        <w:t>
      аудит жүргізілетін оқиғаны бастаған пайдаланушының аты;</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оқиға уақыты сияқты мәліметтерді қамтитын тіркеу журналдарындағы оқиғаларды тіркеуді қамтамасыз етеді.</w:t>
      </w:r>
    </w:p>
    <w:bookmarkStart w:name="z111" w:id="104"/>
    <w:p>
      <w:pPr>
        <w:spacing w:after="0"/>
        <w:ind w:left="0"/>
        <w:jc w:val="both"/>
      </w:pPr>
      <w:r>
        <w:rPr>
          <w:rFonts w:ascii="Times New Roman"/>
          <w:b w:val="false"/>
          <w:i w:val="false"/>
          <w:color w:val="000000"/>
          <w:sz w:val="28"/>
        </w:rPr>
        <w:t>
      Әкімшілендіру:</w:t>
      </w:r>
    </w:p>
    <w:bookmarkEnd w:id="104"/>
    <w:bookmarkStart w:name="z112" w:id="105"/>
    <w:p>
      <w:pPr>
        <w:spacing w:after="0"/>
        <w:ind w:left="0"/>
        <w:jc w:val="both"/>
      </w:pPr>
      <w:r>
        <w:rPr>
          <w:rFonts w:ascii="Times New Roman"/>
          <w:b w:val="false"/>
          <w:i w:val="false"/>
          <w:color w:val="000000"/>
          <w:sz w:val="28"/>
        </w:rPr>
        <w:t>
      1) жүйеде пайдаланушыларды тіркеуді, өзгертуді және бұғаттауды;</w:t>
      </w:r>
    </w:p>
    <w:bookmarkEnd w:id="105"/>
    <w:bookmarkStart w:name="z113" w:id="106"/>
    <w:p>
      <w:pPr>
        <w:spacing w:after="0"/>
        <w:ind w:left="0"/>
        <w:jc w:val="both"/>
      </w:pPr>
      <w:r>
        <w:rPr>
          <w:rFonts w:ascii="Times New Roman"/>
          <w:b w:val="false"/>
          <w:i w:val="false"/>
          <w:color w:val="000000"/>
          <w:sz w:val="28"/>
        </w:rPr>
        <w:t>
      2) жүйені әкімшілендіруді;</w:t>
      </w:r>
    </w:p>
    <w:bookmarkEnd w:id="106"/>
    <w:bookmarkStart w:name="z114" w:id="107"/>
    <w:p>
      <w:pPr>
        <w:spacing w:after="0"/>
        <w:ind w:left="0"/>
        <w:jc w:val="both"/>
      </w:pPr>
      <w:r>
        <w:rPr>
          <w:rFonts w:ascii="Times New Roman"/>
          <w:b w:val="false"/>
          <w:i w:val="false"/>
          <w:color w:val="000000"/>
          <w:sz w:val="28"/>
        </w:rPr>
        <w:t>
      3) пайдаланушылардың жүйе функцияларына қол жеткізу құқықтарын басқаруды;</w:t>
      </w:r>
    </w:p>
    <w:bookmarkEnd w:id="107"/>
    <w:bookmarkStart w:name="z115" w:id="108"/>
    <w:p>
      <w:pPr>
        <w:spacing w:after="0"/>
        <w:ind w:left="0"/>
        <w:jc w:val="both"/>
      </w:pPr>
      <w:r>
        <w:rPr>
          <w:rFonts w:ascii="Times New Roman"/>
          <w:b w:val="false"/>
          <w:i w:val="false"/>
          <w:color w:val="000000"/>
          <w:sz w:val="28"/>
        </w:rPr>
        <w:t>
      4) құпиясөздің күрделілігін бақылауды автоматтандыруды;</w:t>
      </w:r>
    </w:p>
    <w:bookmarkEnd w:id="108"/>
    <w:bookmarkStart w:name="z116" w:id="109"/>
    <w:p>
      <w:pPr>
        <w:spacing w:after="0"/>
        <w:ind w:left="0"/>
        <w:jc w:val="both"/>
      </w:pPr>
      <w:r>
        <w:rPr>
          <w:rFonts w:ascii="Times New Roman"/>
          <w:b w:val="false"/>
          <w:i w:val="false"/>
          <w:color w:val="000000"/>
          <w:sz w:val="28"/>
        </w:rPr>
        <w:t>
      5) пайдаланушылардың жүйенің дерекқорына белсенді қосылуын бақылауды;</w:t>
      </w:r>
    </w:p>
    <w:bookmarkEnd w:id="109"/>
    <w:bookmarkStart w:name="z117" w:id="110"/>
    <w:p>
      <w:pPr>
        <w:spacing w:after="0"/>
        <w:ind w:left="0"/>
        <w:jc w:val="both"/>
      </w:pPr>
      <w:r>
        <w:rPr>
          <w:rFonts w:ascii="Times New Roman"/>
          <w:b w:val="false"/>
          <w:i w:val="false"/>
          <w:color w:val="000000"/>
          <w:sz w:val="28"/>
        </w:rPr>
        <w:t>
      6) жүйенің жұмыс істеу өлшемдерін реттеуді қамтамасыз етеді.</w:t>
      </w:r>
    </w:p>
    <w:bookmarkEnd w:id="110"/>
    <w:bookmarkStart w:name="z118" w:id="111"/>
    <w:p>
      <w:pPr>
        <w:spacing w:after="0"/>
        <w:ind w:left="0"/>
        <w:jc w:val="both"/>
      </w:pPr>
      <w:r>
        <w:rPr>
          <w:rFonts w:ascii="Times New Roman"/>
          <w:b w:val="false"/>
          <w:i w:val="false"/>
          <w:color w:val="000000"/>
          <w:sz w:val="28"/>
        </w:rPr>
        <w:t>
      6. Бірыңғай жинақтаушы зейнетақы қорының және ерікті жинақтаушы зейнетақы қорының автоматтандырылған ақпараттық жүйесіне қолжетімділікті ұсыну бірыңғай жинақтаушы зейнетақы қорының және ерікті жинақтаушы зейнетақы қорының ішкі құжаттарымен айқындалады.</w:t>
      </w:r>
    </w:p>
    <w:bookmarkEnd w:id="111"/>
    <w:bookmarkStart w:name="z119" w:id="112"/>
    <w:p>
      <w:pPr>
        <w:spacing w:after="0"/>
        <w:ind w:left="0"/>
        <w:jc w:val="both"/>
      </w:pPr>
      <w:r>
        <w:rPr>
          <w:rFonts w:ascii="Times New Roman"/>
          <w:b w:val="false"/>
          <w:i w:val="false"/>
          <w:color w:val="000000"/>
          <w:sz w:val="28"/>
        </w:rPr>
        <w:t>
      7. Міндетті зейнетақы жарналарының, міндетті кәсіби зейнетақы жарналарының, ерікті зейнетақы жарналарының, жұмыс берушінің міндетті зейнетақы жарналарының есебінен зейнетақы төлемдерін жүзеге асырған кезде:</w:t>
      </w:r>
    </w:p>
    <w:bookmarkEnd w:id="112"/>
    <w:bookmarkStart w:name="z120" w:id="113"/>
    <w:p>
      <w:pPr>
        <w:spacing w:after="0"/>
        <w:ind w:left="0"/>
        <w:jc w:val="both"/>
      </w:pPr>
      <w:r>
        <w:rPr>
          <w:rFonts w:ascii="Times New Roman"/>
          <w:b w:val="false"/>
          <w:i w:val="false"/>
          <w:color w:val="000000"/>
          <w:sz w:val="28"/>
        </w:rPr>
        <w:t>
      1) міндетті зейнетақы жарналарының, міндетті кәсіби зейнетақы жарналарының, ерікті зейнетақы жарналарының, жұмыс берушінің міндетті зейнетақы жарналарының есебінен әрбір зейнетақы төлемдерін алушы бойынша міндетті зейнетақы жарналарының, міндетті кәсіби зейнетақы жарналарының, ерікті зейнетақы жарналарының, жұмыс берушінің міндетті зейнетақы жарналарының есебінен зейнетақы төлемдерінің сомасын есептеу;</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міндетті зейнетақы жарналарының, міндетті кәсіби зейнетақы жарналарының, ерікті зейнетақы жарналарының есебінен зейнетақы төлемдерінің тиесілі сомасынан табыс салығын ұстау;</w:t>
      </w:r>
    </w:p>
    <w:bookmarkStart w:name="z122" w:id="114"/>
    <w:p>
      <w:pPr>
        <w:spacing w:after="0"/>
        <w:ind w:left="0"/>
        <w:jc w:val="both"/>
      </w:pPr>
      <w:r>
        <w:rPr>
          <w:rFonts w:ascii="Times New Roman"/>
          <w:b w:val="false"/>
          <w:i w:val="false"/>
          <w:color w:val="000000"/>
          <w:sz w:val="28"/>
        </w:rPr>
        <w:t>
      3) міндетті зейнетақы жарналарының, міндетті кәсіби зейнетақы жарналарының, ерікті зейнетақы жарналарының, жұмыс берушінің міндетті зейнетақы жарналарының есебінен берілген күнге және (немесе) берілген уақыт аралығына зейнетақы төлемдерін болжау функцияларының орындалуы қамтамасыз етіледі.</w:t>
      </w:r>
    </w:p>
    <w:bookmarkEnd w:id="114"/>
    <w:bookmarkStart w:name="z123" w:id="115"/>
    <w:p>
      <w:pPr>
        <w:spacing w:after="0"/>
        <w:ind w:left="0"/>
        <w:jc w:val="both"/>
      </w:pPr>
      <w:r>
        <w:rPr>
          <w:rFonts w:ascii="Times New Roman"/>
          <w:b w:val="false"/>
          <w:i w:val="false"/>
          <w:color w:val="000000"/>
          <w:sz w:val="28"/>
        </w:rPr>
        <w:t>
      8. Автоматтандырылған ақпараттық жүйелерде жалпы жүйенің функционалдық сипаттамаларын жақсартатын қосымша функциялар мен міндеттерді іске асыруға рұқсат беріледі.</w:t>
      </w:r>
    </w:p>
    <w:bookmarkEnd w:id="115"/>
    <w:bookmarkStart w:name="z124" w:id="116"/>
    <w:p>
      <w:pPr>
        <w:spacing w:after="0"/>
        <w:ind w:left="0"/>
        <w:jc w:val="both"/>
      </w:pPr>
      <w:r>
        <w:rPr>
          <w:rFonts w:ascii="Times New Roman"/>
          <w:b w:val="false"/>
          <w:i w:val="false"/>
          <w:color w:val="000000"/>
          <w:sz w:val="28"/>
        </w:rPr>
        <w:t>
      9. Бірыңғай жинақтаушы зейнетақы қорының және ерікті жинақтаушы зейнетақы қорының автоматтандырылған ақпарат жүйесін әзірлеу, енгізу және ілеспе қызметін көрсету процесі бағдарламалық қамтылымды әзірлеу, өзгерістер енгізу тәртібі, қабылдау, тестілеу, пайдалануға беру және ілеспе қызметін көрсету кезеңдерінің, жұмыстың барлық кезеңдерін құжаттандыруға қойылатын талаптардың орындалуын қамтамасыз етеді.</w:t>
      </w:r>
    </w:p>
    <w:bookmarkEnd w:id="116"/>
    <w:p>
      <w:pPr>
        <w:spacing w:after="0"/>
        <w:ind w:left="0"/>
        <w:jc w:val="both"/>
      </w:pPr>
      <w:r>
        <w:rPr>
          <w:rFonts w:ascii="Times New Roman"/>
          <w:b w:val="false"/>
          <w:i w:val="false"/>
          <w:color w:val="000000"/>
          <w:sz w:val="28"/>
        </w:rPr>
        <w:t>
      Бағдарламалық қамтылымды және (немесе) автоматтандырылған ақпарат жүйесіндегі ақпаратты рұқсатсыз өзгертуге жол бермеу мақсатында жұмыс істейтін функционалда өзгерістер енгізу, жаңа функционалды әзірлеу, жүйені енгізу және пайдалануға беру бірыңғай жинақтаушы зейнетақы қорының, ерікті жинақтаушы зейнетақы қорының директорлар кеңесі шешімімен бекітілген бірыңғай жинақтаушы зейнетақы қорының, ерікті жинақтаушы зейнетақы қорының даму корпоративтік стратегиясына сәйкес жүзеге асырылады.</w:t>
      </w:r>
    </w:p>
    <w:bookmarkStart w:name="z125" w:id="117"/>
    <w:p>
      <w:pPr>
        <w:spacing w:after="0"/>
        <w:ind w:left="0"/>
        <w:jc w:val="left"/>
      </w:pPr>
      <w:r>
        <w:rPr>
          <w:rFonts w:ascii="Times New Roman"/>
          <w:b/>
          <w:i w:val="false"/>
          <w:color w:val="000000"/>
        </w:rPr>
        <w:t xml:space="preserve"> 3-тарау. Бірыңғай жинақтаушы зейнетақы қорының және ерікті жинақтаушы зейнетақы қорының ақпараттық процесін ұйымдастыруға қойылатын талаптар</w:t>
      </w:r>
    </w:p>
    <w:bookmarkEnd w:id="117"/>
    <w:bookmarkStart w:name="z126" w:id="118"/>
    <w:p>
      <w:pPr>
        <w:spacing w:after="0"/>
        <w:ind w:left="0"/>
        <w:jc w:val="both"/>
      </w:pPr>
      <w:r>
        <w:rPr>
          <w:rFonts w:ascii="Times New Roman"/>
          <w:b w:val="false"/>
          <w:i w:val="false"/>
          <w:color w:val="000000"/>
          <w:sz w:val="28"/>
        </w:rPr>
        <w:t>
      10. Бірыңғай жинақтаушы зейнетақы қорының және ерікті жинақтаушы зейнетақы қорының ақпараттық-коммуникациялық технологиясы инфрақұрылымын құру және ақпарат қауіпсіздігін қамтамасыз ету үшін:</w:t>
      </w:r>
    </w:p>
    <w:bookmarkEnd w:id="118"/>
    <w:bookmarkStart w:name="z127" w:id="119"/>
    <w:p>
      <w:pPr>
        <w:spacing w:after="0"/>
        <w:ind w:left="0"/>
        <w:jc w:val="both"/>
      </w:pPr>
      <w:r>
        <w:rPr>
          <w:rFonts w:ascii="Times New Roman"/>
          <w:b w:val="false"/>
          <w:i w:val="false"/>
          <w:color w:val="000000"/>
          <w:sz w:val="28"/>
        </w:rPr>
        <w:t>
      1) серверлік үй-жайға;</w:t>
      </w:r>
    </w:p>
    <w:bookmarkEnd w:id="119"/>
    <w:bookmarkStart w:name="z128" w:id="120"/>
    <w:p>
      <w:pPr>
        <w:spacing w:after="0"/>
        <w:ind w:left="0"/>
        <w:jc w:val="both"/>
      </w:pPr>
      <w:r>
        <w:rPr>
          <w:rFonts w:ascii="Times New Roman"/>
          <w:b w:val="false"/>
          <w:i w:val="false"/>
          <w:color w:val="000000"/>
          <w:sz w:val="28"/>
        </w:rPr>
        <w:t>
      2) техникалық құралдарға;</w:t>
      </w:r>
    </w:p>
    <w:bookmarkEnd w:id="120"/>
    <w:bookmarkStart w:name="z129" w:id="121"/>
    <w:p>
      <w:pPr>
        <w:spacing w:after="0"/>
        <w:ind w:left="0"/>
        <w:jc w:val="both"/>
      </w:pPr>
      <w:r>
        <w:rPr>
          <w:rFonts w:ascii="Times New Roman"/>
          <w:b w:val="false"/>
          <w:i w:val="false"/>
          <w:color w:val="000000"/>
          <w:sz w:val="28"/>
        </w:rPr>
        <w:t>
      3) байланыс құралдарына;</w:t>
      </w:r>
    </w:p>
    <w:bookmarkEnd w:id="121"/>
    <w:bookmarkStart w:name="z130" w:id="122"/>
    <w:p>
      <w:pPr>
        <w:spacing w:after="0"/>
        <w:ind w:left="0"/>
        <w:jc w:val="both"/>
      </w:pPr>
      <w:r>
        <w:rPr>
          <w:rFonts w:ascii="Times New Roman"/>
          <w:b w:val="false"/>
          <w:i w:val="false"/>
          <w:color w:val="000000"/>
          <w:sz w:val="28"/>
        </w:rPr>
        <w:t>
      4) пайдаланушылардың жұмыс орындарына;</w:t>
      </w:r>
    </w:p>
    <w:bookmarkEnd w:id="122"/>
    <w:bookmarkStart w:name="z131" w:id="123"/>
    <w:p>
      <w:pPr>
        <w:spacing w:after="0"/>
        <w:ind w:left="0"/>
        <w:jc w:val="both"/>
      </w:pPr>
      <w:r>
        <w:rPr>
          <w:rFonts w:ascii="Times New Roman"/>
          <w:b w:val="false"/>
          <w:i w:val="false"/>
          <w:color w:val="000000"/>
          <w:sz w:val="28"/>
        </w:rPr>
        <w:t>
      5) бағдарламалық құралдарға қойылатын тиісті талаптардың орындалуы қамтамасыз етіледі.</w:t>
      </w:r>
    </w:p>
    <w:bookmarkEnd w:id="123"/>
    <w:bookmarkStart w:name="z132" w:id="124"/>
    <w:p>
      <w:pPr>
        <w:spacing w:after="0"/>
        <w:ind w:left="0"/>
        <w:jc w:val="both"/>
      </w:pPr>
      <w:r>
        <w:rPr>
          <w:rFonts w:ascii="Times New Roman"/>
          <w:b w:val="false"/>
          <w:i w:val="false"/>
          <w:color w:val="000000"/>
          <w:sz w:val="28"/>
        </w:rPr>
        <w:t>
      11. Бірыңғай жинақтаушы зейнетақы қорының және ерікті жинақтаушы зейнетақы қорының серверлік үй-жайы мынадай талаптарға сәйкес келеді:</w:t>
      </w:r>
    </w:p>
    <w:bookmarkEnd w:id="124"/>
    <w:bookmarkStart w:name="z133" w:id="125"/>
    <w:p>
      <w:pPr>
        <w:spacing w:after="0"/>
        <w:ind w:left="0"/>
        <w:jc w:val="both"/>
      </w:pPr>
      <w:r>
        <w:rPr>
          <w:rFonts w:ascii="Times New Roman"/>
          <w:b w:val="false"/>
          <w:i w:val="false"/>
          <w:color w:val="000000"/>
          <w:sz w:val="28"/>
        </w:rPr>
        <w:t>
      1) үй-жай ғимараттардың бірінші немесе соңғы қабаттарында орналасқан жағдайда үй-жайдың терезелері металл торкөздермен немесе үй-жайға біреудің кіруін болдырмау үшін ұқсас қорғау құралдарымен жабдықталады;</w:t>
      </w:r>
    </w:p>
    <w:bookmarkEnd w:id="125"/>
    <w:bookmarkStart w:name="z134" w:id="126"/>
    <w:p>
      <w:pPr>
        <w:spacing w:after="0"/>
        <w:ind w:left="0"/>
        <w:jc w:val="both"/>
      </w:pPr>
      <w:r>
        <w:rPr>
          <w:rFonts w:ascii="Times New Roman"/>
          <w:b w:val="false"/>
          <w:i w:val="false"/>
          <w:color w:val="000000"/>
          <w:sz w:val="28"/>
        </w:rPr>
        <w:t>
      2) арнайы бөлінген кіруі шектеулі үй-жайдың болуы;</w:t>
      </w:r>
    </w:p>
    <w:bookmarkEnd w:id="126"/>
    <w:bookmarkStart w:name="z135" w:id="127"/>
    <w:p>
      <w:pPr>
        <w:spacing w:after="0"/>
        <w:ind w:left="0"/>
        <w:jc w:val="both"/>
      </w:pPr>
      <w:r>
        <w:rPr>
          <w:rFonts w:ascii="Times New Roman"/>
          <w:b w:val="false"/>
          <w:i w:val="false"/>
          <w:color w:val="000000"/>
          <w:sz w:val="28"/>
        </w:rPr>
        <w:t>
      3) нақты уақыт режимінде үй-жайға кіру оқиғаларын мониторингтеуді жүзеге асыру және үй-жайға кіру оқиғалары туралы есепті алу мүмкіндігімен электрондық журналда үй-жайға кіру оқиғаларын жазу үшін кіруді бақылау жүйесінің (жеке электрондық рұқсатнама) болуы;</w:t>
      </w:r>
    </w:p>
    <w:bookmarkEnd w:id="127"/>
    <w:bookmarkStart w:name="z136" w:id="128"/>
    <w:p>
      <w:pPr>
        <w:spacing w:after="0"/>
        <w:ind w:left="0"/>
        <w:jc w:val="both"/>
      </w:pPr>
      <w:r>
        <w:rPr>
          <w:rFonts w:ascii="Times New Roman"/>
          <w:b w:val="false"/>
          <w:i w:val="false"/>
          <w:color w:val="000000"/>
          <w:sz w:val="28"/>
        </w:rPr>
        <w:t>
      4) бейнебақылау жүйесінің болуы (бейнесигналдарды жазу мүмкіндігі бар нақты уақыт режимінде);</w:t>
      </w:r>
    </w:p>
    <w:bookmarkEnd w:id="128"/>
    <w:bookmarkStart w:name="z137" w:id="129"/>
    <w:p>
      <w:pPr>
        <w:spacing w:after="0"/>
        <w:ind w:left="0"/>
        <w:jc w:val="both"/>
      </w:pPr>
      <w:r>
        <w:rPr>
          <w:rFonts w:ascii="Times New Roman"/>
          <w:b w:val="false"/>
          <w:i w:val="false"/>
          <w:color w:val="000000"/>
          <w:sz w:val="28"/>
        </w:rPr>
        <w:t>
      5) күзет сигнализациясы жүйесінің болуы;</w:t>
      </w:r>
    </w:p>
    <w:bookmarkEnd w:id="129"/>
    <w:bookmarkStart w:name="z138" w:id="130"/>
    <w:p>
      <w:pPr>
        <w:spacing w:after="0"/>
        <w:ind w:left="0"/>
        <w:jc w:val="both"/>
      </w:pPr>
      <w:r>
        <w:rPr>
          <w:rFonts w:ascii="Times New Roman"/>
          <w:b w:val="false"/>
          <w:i w:val="false"/>
          <w:color w:val="000000"/>
          <w:sz w:val="28"/>
        </w:rPr>
        <w:t>
      6) бүкіл жабдықтың өндіруші көрсеткен температураға дейін жылдың кез келген мезгілінде неғұрлым көп жүктелген кезде салқындатуға жеткілікті берілген температура мен ылғалдылықты автоматты түрде ұстап тұру жүйесінің болуы;</w:t>
      </w:r>
    </w:p>
    <w:bookmarkEnd w:id="130"/>
    <w:bookmarkStart w:name="z139" w:id="131"/>
    <w:p>
      <w:pPr>
        <w:spacing w:after="0"/>
        <w:ind w:left="0"/>
        <w:jc w:val="both"/>
      </w:pPr>
      <w:r>
        <w:rPr>
          <w:rFonts w:ascii="Times New Roman"/>
          <w:b w:val="false"/>
          <w:i w:val="false"/>
          <w:color w:val="000000"/>
          <w:sz w:val="28"/>
        </w:rPr>
        <w:t>
      7) өрт сигнализациясы жүйесінің және газбен автоматты өрт сөндіру жабдығының болуы;</w:t>
      </w:r>
    </w:p>
    <w:bookmarkEnd w:id="131"/>
    <w:bookmarkStart w:name="z140" w:id="132"/>
    <w:p>
      <w:pPr>
        <w:spacing w:after="0"/>
        <w:ind w:left="0"/>
        <w:jc w:val="both"/>
      </w:pPr>
      <w:r>
        <w:rPr>
          <w:rFonts w:ascii="Times New Roman"/>
          <w:b w:val="false"/>
          <w:i w:val="false"/>
          <w:color w:val="000000"/>
          <w:sz w:val="28"/>
        </w:rPr>
        <w:t>
      8) кепілді электр қуаты жүйесінің – екі үздіксіз электр қуаты көзінің сигналынан жұмыс істейтін және таза электр қуаты желісінде электр қуатын үздіксіз қамтамасыз ететін резервті автоматты түрде қосу қалқаны, дизельді генератор қондырғысының болуы.</w:t>
      </w:r>
    </w:p>
    <w:bookmarkEnd w:id="132"/>
    <w:p>
      <w:pPr>
        <w:spacing w:after="0"/>
        <w:ind w:left="0"/>
        <w:jc w:val="both"/>
      </w:pPr>
      <w:r>
        <w:rPr>
          <w:rFonts w:ascii="Times New Roman"/>
          <w:b w:val="false"/>
          <w:i w:val="false"/>
          <w:color w:val="000000"/>
          <w:sz w:val="28"/>
        </w:rPr>
        <w:t>
      Мамандандырылған ұйымдардың деректерді өңдеу орталығының үй-жайын, сондай-ақ қажетті техникалық құралдарды жалдаған жағдайда меншікті серверлік үй-жайларға және бірыңғай жинақтаушы зейнетақы қорының немесе ерікті жинақтаушы зейнетақы қорының техникалық құралдарына қойылатын талаптарға сәйкес келуі қажет.</w:t>
      </w:r>
    </w:p>
    <w:bookmarkStart w:name="z141" w:id="133"/>
    <w:p>
      <w:pPr>
        <w:spacing w:after="0"/>
        <w:ind w:left="0"/>
        <w:jc w:val="both"/>
      </w:pPr>
      <w:r>
        <w:rPr>
          <w:rFonts w:ascii="Times New Roman"/>
          <w:b w:val="false"/>
          <w:i w:val="false"/>
          <w:color w:val="000000"/>
          <w:sz w:val="28"/>
        </w:rPr>
        <w:t>
      12. Бірыңғай жинақтаушы зейнетақы қорының және ерікті жинақтаушы зейнетақы қорының техникалық құралдары мынадай талаптарға сәйкес келеді:</w:t>
      </w:r>
    </w:p>
    <w:bookmarkEnd w:id="133"/>
    <w:bookmarkStart w:name="z142" w:id="134"/>
    <w:p>
      <w:pPr>
        <w:spacing w:after="0"/>
        <w:ind w:left="0"/>
        <w:jc w:val="both"/>
      </w:pPr>
      <w:r>
        <w:rPr>
          <w:rFonts w:ascii="Times New Roman"/>
          <w:b w:val="false"/>
          <w:i w:val="false"/>
          <w:color w:val="000000"/>
          <w:sz w:val="28"/>
        </w:rPr>
        <w:t>
      1) меншікті аппараттық қамтамасыз етудің (компьютерлік жабдық, серверлер, аппараттық қорғау құралдары, жиынтық және басқа жабдық) болуы, аппараттық қамтамасыз етудің бірыңғай жинақтаушы зейнетақы қорына және ерікті жинақтаушы зейнетақы қорына тиістілігін немесе мамандандырылған ұйымнан жалдауды растайтын құжаттардың болуы;</w:t>
      </w:r>
    </w:p>
    <w:bookmarkEnd w:id="134"/>
    <w:bookmarkStart w:name="z143" w:id="135"/>
    <w:p>
      <w:pPr>
        <w:spacing w:after="0"/>
        <w:ind w:left="0"/>
        <w:jc w:val="both"/>
      </w:pPr>
      <w:r>
        <w:rPr>
          <w:rFonts w:ascii="Times New Roman"/>
          <w:b w:val="false"/>
          <w:i w:val="false"/>
          <w:color w:val="000000"/>
          <w:sz w:val="28"/>
        </w:rPr>
        <w:t>
      2) қолданыстағы жабдыққа өндіруші немесе өнім беруші беретін сәйкестік сертификатының болуы.</w:t>
      </w:r>
    </w:p>
    <w:bookmarkEnd w:id="135"/>
    <w:bookmarkStart w:name="z144" w:id="136"/>
    <w:p>
      <w:pPr>
        <w:spacing w:after="0"/>
        <w:ind w:left="0"/>
        <w:jc w:val="both"/>
      </w:pPr>
      <w:r>
        <w:rPr>
          <w:rFonts w:ascii="Times New Roman"/>
          <w:b w:val="false"/>
          <w:i w:val="false"/>
          <w:color w:val="000000"/>
          <w:sz w:val="28"/>
        </w:rPr>
        <w:t>
      13. Бірыңғай жинақтаушы зейнетақы қорының және ерікті жинақтаушы зейнетақы қорының кастодиан-банктермен, инвестициялық портфельді басқарушымен (бар болса), мемлекеттік органдармен деректермен алмасу бойынша байланыс құралдары мынадай талаптарға сәйкес келеді:</w:t>
      </w:r>
    </w:p>
    <w:bookmarkEnd w:id="136"/>
    <w:bookmarkStart w:name="z145" w:id="137"/>
    <w:p>
      <w:pPr>
        <w:spacing w:after="0"/>
        <w:ind w:left="0"/>
        <w:jc w:val="both"/>
      </w:pPr>
      <w:r>
        <w:rPr>
          <w:rFonts w:ascii="Times New Roman"/>
          <w:b w:val="false"/>
          <w:i w:val="false"/>
          <w:color w:val="000000"/>
          <w:sz w:val="28"/>
        </w:rPr>
        <w:t>
      1) жіберілетін және алынатын ақпараттың толық көлемін қамтамасыз ететін негізгі арнаның болуы;</w:t>
      </w:r>
    </w:p>
    <w:bookmarkEnd w:id="137"/>
    <w:bookmarkStart w:name="z146" w:id="138"/>
    <w:p>
      <w:pPr>
        <w:spacing w:after="0"/>
        <w:ind w:left="0"/>
        <w:jc w:val="both"/>
      </w:pPr>
      <w:r>
        <w:rPr>
          <w:rFonts w:ascii="Times New Roman"/>
          <w:b w:val="false"/>
          <w:i w:val="false"/>
          <w:color w:val="000000"/>
          <w:sz w:val="28"/>
        </w:rPr>
        <w:t>
      2) жіберілетін және алынатын ақпараттың толық көлемін қамтамасыз ететін резервтік арнаның болуы;</w:t>
      </w:r>
    </w:p>
    <w:bookmarkEnd w:id="138"/>
    <w:bookmarkStart w:name="z147" w:id="139"/>
    <w:p>
      <w:pPr>
        <w:spacing w:after="0"/>
        <w:ind w:left="0"/>
        <w:jc w:val="both"/>
      </w:pPr>
      <w:r>
        <w:rPr>
          <w:rFonts w:ascii="Times New Roman"/>
          <w:b w:val="false"/>
          <w:i w:val="false"/>
          <w:color w:val="000000"/>
          <w:sz w:val="28"/>
        </w:rPr>
        <w:t>
      3) нақты бөлінген арналар әр түрлі провайдерлерден болуы.</w:t>
      </w:r>
    </w:p>
    <w:bookmarkEnd w:id="139"/>
    <w:bookmarkStart w:name="z148" w:id="140"/>
    <w:p>
      <w:pPr>
        <w:spacing w:after="0"/>
        <w:ind w:left="0"/>
        <w:jc w:val="both"/>
      </w:pPr>
      <w:r>
        <w:rPr>
          <w:rFonts w:ascii="Times New Roman"/>
          <w:b w:val="false"/>
          <w:i w:val="false"/>
          <w:color w:val="000000"/>
          <w:sz w:val="28"/>
        </w:rPr>
        <w:t>
      14. Бірыңғай жинақтаушы зейнетақы қорының және ерікті жинақтаушы зейнетақы қорының автоматтандырылған ақпарат жүйесін пайдаланушылардың жұмыс орындары мынадай талаптарға сәйкес келеді:</w:t>
      </w:r>
    </w:p>
    <w:bookmarkEnd w:id="140"/>
    <w:bookmarkStart w:name="z149" w:id="141"/>
    <w:p>
      <w:pPr>
        <w:spacing w:after="0"/>
        <w:ind w:left="0"/>
        <w:jc w:val="both"/>
      </w:pPr>
      <w:r>
        <w:rPr>
          <w:rFonts w:ascii="Times New Roman"/>
          <w:b w:val="false"/>
          <w:i w:val="false"/>
          <w:color w:val="000000"/>
          <w:sz w:val="28"/>
        </w:rPr>
        <w:t>
      1) бірыңғай жинақтаушы зейнетақы қорының және ерікті жинақтаушы зейнетақы қорының үй-жайын техникалық қорғау құралдары жұмыс орнына кіруге рұқсат берілмеген тұлғалардың осы үй-жайға бақылаусыз кіру мүмкіндігін болдырмайды. Үй-жайға және жұмыс орнына кіру бірыңғай жинақтаушы зейнетақы қорының және ерікті жинақтаушы зейнетақы қорының регламентіне және қызметкерлерінің лауазымдық міндеттеріне сәйкес жүзеге асырылады;</w:t>
      </w:r>
    </w:p>
    <w:bookmarkEnd w:id="141"/>
    <w:bookmarkStart w:name="z150" w:id="142"/>
    <w:p>
      <w:pPr>
        <w:spacing w:after="0"/>
        <w:ind w:left="0"/>
        <w:jc w:val="both"/>
      </w:pPr>
      <w:r>
        <w:rPr>
          <w:rFonts w:ascii="Times New Roman"/>
          <w:b w:val="false"/>
          <w:i w:val="false"/>
          <w:color w:val="000000"/>
          <w:sz w:val="28"/>
        </w:rPr>
        <w:t>
      2) барлық аппараттық құралдарда кепілдік мерзімі (кепілдік талоны) болады және (немесе) мамандандырылған ұйым техникалық қызмет көрсетеді және (немесе) олар істен шыққан жағдайда аппараттық құралдарды жедел ауыстыру мүмкіндігі болады;</w:t>
      </w:r>
    </w:p>
    <w:bookmarkEnd w:id="142"/>
    <w:bookmarkStart w:name="z151" w:id="143"/>
    <w:p>
      <w:pPr>
        <w:spacing w:after="0"/>
        <w:ind w:left="0"/>
        <w:jc w:val="both"/>
      </w:pPr>
      <w:r>
        <w:rPr>
          <w:rFonts w:ascii="Times New Roman"/>
          <w:b w:val="false"/>
          <w:i w:val="false"/>
          <w:color w:val="000000"/>
          <w:sz w:val="28"/>
        </w:rPr>
        <w:t>
      3) пайдаланушының жұмыс орнына желі және деректерді берудің өзге техникалық арналары арқылы кіру тәртібі рұқсат берілмеген кіруге мүмкіндік бермейді;</w:t>
      </w:r>
    </w:p>
    <w:bookmarkEnd w:id="143"/>
    <w:bookmarkStart w:name="z152" w:id="144"/>
    <w:p>
      <w:pPr>
        <w:spacing w:after="0"/>
        <w:ind w:left="0"/>
        <w:jc w:val="both"/>
      </w:pPr>
      <w:r>
        <w:rPr>
          <w:rFonts w:ascii="Times New Roman"/>
          <w:b w:val="false"/>
          <w:i w:val="false"/>
          <w:color w:val="000000"/>
          <w:sz w:val="28"/>
        </w:rPr>
        <w:t>
      4) ақпарат алмасу, сақтау, архивтеу не ақпаратты басқаша өңдеу шеңберінде беру үшін ақпарат жинауға бөлінген ресурстарға (желілік (серверлік) жабдық, дискілік кеңістік, директория, желілік ресурстар, дерекқор) қол жеткізу тәртібінде олармен жұмыс істеуге рұқсат берілмеген тұлғаларға осы ресурстарға қол жеткізуге мүмкіндік берілмейді;</w:t>
      </w:r>
    </w:p>
    <w:bookmarkEnd w:id="144"/>
    <w:bookmarkStart w:name="z153" w:id="145"/>
    <w:p>
      <w:pPr>
        <w:spacing w:after="0"/>
        <w:ind w:left="0"/>
        <w:jc w:val="both"/>
      </w:pPr>
      <w:r>
        <w:rPr>
          <w:rFonts w:ascii="Times New Roman"/>
          <w:b w:val="false"/>
          <w:i w:val="false"/>
          <w:color w:val="000000"/>
          <w:sz w:val="28"/>
        </w:rPr>
        <w:t>
      5) пайдаланушының жұмыс орны жергілікті желіде (LAN) орналастырылады;</w:t>
      </w:r>
    </w:p>
    <w:bookmarkEnd w:id="145"/>
    <w:bookmarkStart w:name="z154" w:id="146"/>
    <w:p>
      <w:pPr>
        <w:spacing w:after="0"/>
        <w:ind w:left="0"/>
        <w:jc w:val="both"/>
      </w:pPr>
      <w:r>
        <w:rPr>
          <w:rFonts w:ascii="Times New Roman"/>
          <w:b w:val="false"/>
          <w:i w:val="false"/>
          <w:color w:val="000000"/>
          <w:sz w:val="28"/>
        </w:rPr>
        <w:t>
      6) пайдаланушының компьютеріндегі ақпаратты оқу (жазу немесе көшіру) порттарына ену, оның ішінде кіру-шығу базалық жүйе теңшеуінде де ажыратылады;</w:t>
      </w:r>
    </w:p>
    <w:bookmarkEnd w:id="146"/>
    <w:bookmarkStart w:name="z155" w:id="147"/>
    <w:p>
      <w:pPr>
        <w:spacing w:after="0"/>
        <w:ind w:left="0"/>
        <w:jc w:val="both"/>
      </w:pPr>
      <w:r>
        <w:rPr>
          <w:rFonts w:ascii="Times New Roman"/>
          <w:b w:val="false"/>
          <w:i w:val="false"/>
          <w:color w:val="000000"/>
          <w:sz w:val="28"/>
        </w:rPr>
        <w:t>
      7) пайдаланушының дербес компьютерінің жүйелі блогына қауіпсіздік әкімшісі мөр басады немесе пломба салады;</w:t>
      </w:r>
    </w:p>
    <w:bookmarkEnd w:id="147"/>
    <w:bookmarkStart w:name="z156" w:id="148"/>
    <w:p>
      <w:pPr>
        <w:spacing w:after="0"/>
        <w:ind w:left="0"/>
        <w:jc w:val="both"/>
      </w:pPr>
      <w:r>
        <w:rPr>
          <w:rFonts w:ascii="Times New Roman"/>
          <w:b w:val="false"/>
          <w:i w:val="false"/>
          <w:color w:val="000000"/>
          <w:sz w:val="28"/>
        </w:rPr>
        <w:t>
      8) пайдаланушының жұмыс орнына рұқсатсыз кіруден қорғау құралдарына теңшеу орнату және өзгерту құқығы әкімшінің міндетін орындайтын пайдаланушыларға ғана беріледі;</w:t>
      </w:r>
    </w:p>
    <w:bookmarkEnd w:id="148"/>
    <w:bookmarkStart w:name="z157" w:id="149"/>
    <w:p>
      <w:pPr>
        <w:spacing w:after="0"/>
        <w:ind w:left="0"/>
        <w:jc w:val="both"/>
      </w:pPr>
      <w:r>
        <w:rPr>
          <w:rFonts w:ascii="Times New Roman"/>
          <w:b w:val="false"/>
          <w:i w:val="false"/>
          <w:color w:val="000000"/>
          <w:sz w:val="28"/>
        </w:rPr>
        <w:t>
      9) ол бойынша пайдаланушыны идентификаттайтын пайдаланушының бір жүйелік аты бір жеке тұлғаға сәйкес келеді;</w:t>
      </w:r>
    </w:p>
    <w:bookmarkEnd w:id="149"/>
    <w:bookmarkStart w:name="z158" w:id="150"/>
    <w:p>
      <w:pPr>
        <w:spacing w:after="0"/>
        <w:ind w:left="0"/>
        <w:jc w:val="both"/>
      </w:pPr>
      <w:r>
        <w:rPr>
          <w:rFonts w:ascii="Times New Roman"/>
          <w:b w:val="false"/>
          <w:i w:val="false"/>
          <w:color w:val="000000"/>
          <w:sz w:val="28"/>
        </w:rPr>
        <w:t>
      10) техникалық құралдарды, пайдаланушының жұмыс орнына кіруді қамтамасыз ететін құпиясөздерді немесе басқа ақпаратты сақтау және пайдалану тәртібі оларды рұқсатсыз пайдалану мүмкіндігін бермейді;</w:t>
      </w:r>
    </w:p>
    <w:bookmarkEnd w:id="150"/>
    <w:bookmarkStart w:name="z159" w:id="151"/>
    <w:p>
      <w:pPr>
        <w:spacing w:after="0"/>
        <w:ind w:left="0"/>
        <w:jc w:val="both"/>
      </w:pPr>
      <w:r>
        <w:rPr>
          <w:rFonts w:ascii="Times New Roman"/>
          <w:b w:val="false"/>
          <w:i w:val="false"/>
          <w:color w:val="000000"/>
          <w:sz w:val="28"/>
        </w:rPr>
        <w:t>
      11) пайдаланушының жұмыс орнына арналған желілік ресурстарға кіру автоматтандырылған ақпарат жүйесінің қорғалған шағын желісі шегінде шектеледі;</w:t>
      </w:r>
    </w:p>
    <w:bookmarkEnd w:id="151"/>
    <w:bookmarkStart w:name="z160" w:id="152"/>
    <w:p>
      <w:pPr>
        <w:spacing w:after="0"/>
        <w:ind w:left="0"/>
        <w:jc w:val="both"/>
      </w:pPr>
      <w:r>
        <w:rPr>
          <w:rFonts w:ascii="Times New Roman"/>
          <w:b w:val="false"/>
          <w:i w:val="false"/>
          <w:color w:val="000000"/>
          <w:sz w:val="28"/>
        </w:rPr>
        <w:t>
      12) пайдаланушыда резервтік жұмыс орны болған жағдайда, Талаптарда белгіленген шарттар мен талаптар, сондай-ақ осындай жұмыс орнына да қолданылады.</w:t>
      </w:r>
    </w:p>
    <w:bookmarkEnd w:id="152"/>
    <w:bookmarkStart w:name="z161" w:id="153"/>
    <w:p>
      <w:pPr>
        <w:spacing w:after="0"/>
        <w:ind w:left="0"/>
        <w:jc w:val="both"/>
      </w:pPr>
      <w:r>
        <w:rPr>
          <w:rFonts w:ascii="Times New Roman"/>
          <w:b w:val="false"/>
          <w:i w:val="false"/>
          <w:color w:val="000000"/>
          <w:sz w:val="28"/>
        </w:rPr>
        <w:t>
      15. Пайдаланушылардың жұмыс орындарында пайдаланылатын бағдарламалық құралдар мынадай талаптарға сәйкес келеді:</w:t>
      </w:r>
    </w:p>
    <w:bookmarkEnd w:id="153"/>
    <w:bookmarkStart w:name="z162" w:id="154"/>
    <w:p>
      <w:pPr>
        <w:spacing w:after="0"/>
        <w:ind w:left="0"/>
        <w:jc w:val="both"/>
      </w:pPr>
      <w:r>
        <w:rPr>
          <w:rFonts w:ascii="Times New Roman"/>
          <w:b w:val="false"/>
          <w:i w:val="false"/>
          <w:color w:val="000000"/>
          <w:sz w:val="28"/>
        </w:rPr>
        <w:t>
      1) тек лицензиялық бағдарламалық қамтылым пайдаланылады;</w:t>
      </w:r>
    </w:p>
    <w:bookmarkEnd w:id="154"/>
    <w:bookmarkStart w:name="z163" w:id="155"/>
    <w:p>
      <w:pPr>
        <w:spacing w:after="0"/>
        <w:ind w:left="0"/>
        <w:jc w:val="both"/>
      </w:pPr>
      <w:r>
        <w:rPr>
          <w:rFonts w:ascii="Times New Roman"/>
          <w:b w:val="false"/>
          <w:i w:val="false"/>
          <w:color w:val="000000"/>
          <w:sz w:val="28"/>
        </w:rPr>
        <w:t>
      2) пайдаланушының жұмыс орнында оның қызметтік міндеттерін пайдалану үшін талап етілмейтін бағдарламалық құралдарды орнатуға жол берілмейді;</w:t>
      </w:r>
    </w:p>
    <w:bookmarkEnd w:id="155"/>
    <w:bookmarkStart w:name="z164" w:id="156"/>
    <w:p>
      <w:pPr>
        <w:spacing w:after="0"/>
        <w:ind w:left="0"/>
        <w:jc w:val="both"/>
      </w:pPr>
      <w:r>
        <w:rPr>
          <w:rFonts w:ascii="Times New Roman"/>
          <w:b w:val="false"/>
          <w:i w:val="false"/>
          <w:color w:val="000000"/>
          <w:sz w:val="28"/>
        </w:rPr>
        <w:t>
      3) пайдаланушының жұмыс орнында пайдаланушыларды идентификаттауды және аутентификаттауды қамтамасыз етуге мүмкіндік беретін бағдарламалық құралдардың болуы;</w:t>
      </w:r>
    </w:p>
    <w:bookmarkEnd w:id="156"/>
    <w:bookmarkStart w:name="z165" w:id="157"/>
    <w:p>
      <w:pPr>
        <w:spacing w:after="0"/>
        <w:ind w:left="0"/>
        <w:jc w:val="both"/>
      </w:pPr>
      <w:r>
        <w:rPr>
          <w:rFonts w:ascii="Times New Roman"/>
          <w:b w:val="false"/>
          <w:i w:val="false"/>
          <w:color w:val="000000"/>
          <w:sz w:val="28"/>
        </w:rPr>
        <w:t>
      4) пайдаланушының жұмыс орнында міндетті түрде үнемі жаңартылып тұратын вирусқа қарсы базасы бар лицензиялық вирусқа қарсы бағдарламалық қамтылым орнатылады;</w:t>
      </w:r>
    </w:p>
    <w:bookmarkEnd w:id="157"/>
    <w:bookmarkStart w:name="z166" w:id="158"/>
    <w:p>
      <w:pPr>
        <w:spacing w:after="0"/>
        <w:ind w:left="0"/>
        <w:jc w:val="both"/>
      </w:pPr>
      <w:r>
        <w:rPr>
          <w:rFonts w:ascii="Times New Roman"/>
          <w:b w:val="false"/>
          <w:i w:val="false"/>
          <w:color w:val="000000"/>
          <w:sz w:val="28"/>
        </w:rPr>
        <w:t>
      5) компьютерге кіруіне және пайдаланушының іс-қимылына байланысты оқиғаларды бақылау мақсатында электрондық құжаттарды сақтау мерзімінде электрондық журналдарды жүргізу мүмкіндігі;</w:t>
      </w:r>
    </w:p>
    <w:bookmarkEnd w:id="158"/>
    <w:bookmarkStart w:name="z167" w:id="159"/>
    <w:p>
      <w:pPr>
        <w:spacing w:after="0"/>
        <w:ind w:left="0"/>
        <w:jc w:val="both"/>
      </w:pPr>
      <w:r>
        <w:rPr>
          <w:rFonts w:ascii="Times New Roman"/>
          <w:b w:val="false"/>
          <w:i w:val="false"/>
          <w:color w:val="000000"/>
          <w:sz w:val="28"/>
        </w:rPr>
        <w:t>
      6) бағдарламалық қамтылым паспорты (жұмыс орнының конфигурациясы туралы толық деректерімен оның сипаттамасы, сондай-ақ осы жұмыс орнында орнатылған аппараттық және бағдарламалық құралдары) бар дербес компьютерге орнатылады;</w:t>
      </w:r>
    </w:p>
    <w:bookmarkEnd w:id="159"/>
    <w:bookmarkStart w:name="z168" w:id="160"/>
    <w:p>
      <w:pPr>
        <w:spacing w:after="0"/>
        <w:ind w:left="0"/>
        <w:jc w:val="both"/>
      </w:pPr>
      <w:r>
        <w:rPr>
          <w:rFonts w:ascii="Times New Roman"/>
          <w:b w:val="false"/>
          <w:i w:val="false"/>
          <w:color w:val="000000"/>
          <w:sz w:val="28"/>
        </w:rPr>
        <w:t>
      7) осы тармақтың 6) тармақшасына көрсетілген паспорт бірыңғай жинақтаушы зейнетақы қорының және ерікті жинақтаушы зейнетақы қорының ішкі құжаттарына сәйкес ресімделеді және қауіпсіздік әкімшісінде сақталады.</w:t>
      </w:r>
    </w:p>
    <w:bookmarkEnd w:id="160"/>
    <w:bookmarkStart w:name="z169" w:id="161"/>
    <w:p>
      <w:pPr>
        <w:spacing w:after="0"/>
        <w:ind w:left="0"/>
        <w:jc w:val="left"/>
      </w:pPr>
      <w:r>
        <w:rPr>
          <w:rFonts w:ascii="Times New Roman"/>
          <w:b/>
          <w:i w:val="false"/>
          <w:color w:val="000000"/>
        </w:rPr>
        <w:t xml:space="preserve"> 4-тарау. Бірыңғай жинақтаушы зейнетақы қорының және ерікті жинақтаушы зейнетақы қорының автоматтандырылған ақпараттық жүйесінің ақпараттық қауіпсіздігін қамтамасыз етуге қойылатын талаптар</w:t>
      </w:r>
    </w:p>
    <w:bookmarkEnd w:id="161"/>
    <w:bookmarkStart w:name="z170" w:id="162"/>
    <w:p>
      <w:pPr>
        <w:spacing w:after="0"/>
        <w:ind w:left="0"/>
        <w:jc w:val="both"/>
      </w:pPr>
      <w:r>
        <w:rPr>
          <w:rFonts w:ascii="Times New Roman"/>
          <w:b w:val="false"/>
          <w:i w:val="false"/>
          <w:color w:val="000000"/>
          <w:sz w:val="28"/>
        </w:rPr>
        <w:t>
      16. Бірыңғай жинақтаушы зейнетақы қорының және ерікті жинақтаушы зейнетақы қорының автоматтандырылған ақпараттық жүйесінің ақпараттық қауіпсіздігін қамтамасыз ету мақсатында бірыңғай жинақтаушы зейнетақы қоры және ерікті жинақтаушы зейнетақы қоры ақпараттық қауіпсіздікті басқару жүйесін құруды қамтамасыз етеді.</w:t>
      </w:r>
    </w:p>
    <w:bookmarkEnd w:id="162"/>
    <w:bookmarkStart w:name="z171" w:id="163"/>
    <w:p>
      <w:pPr>
        <w:spacing w:after="0"/>
        <w:ind w:left="0"/>
        <w:jc w:val="both"/>
      </w:pPr>
      <w:r>
        <w:rPr>
          <w:rFonts w:ascii="Times New Roman"/>
          <w:b w:val="false"/>
          <w:i w:val="false"/>
          <w:color w:val="000000"/>
          <w:sz w:val="28"/>
        </w:rPr>
        <w:t>
      17. Ақпараттық қауіпсіздікті қамтамасыз ету жүйесі бірыңғай жинақтаушы зейнетақы қорының және ерікті жинақтаушы зейнетақы қорының бизнес-процестер үшін ықтимал залалдың ең төменгі деңгейін көздейтін ақпараттық активтерін қорғауды қамтамасыз етеді.</w:t>
      </w:r>
    </w:p>
    <w:bookmarkEnd w:id="163"/>
    <w:bookmarkStart w:name="z172" w:id="164"/>
    <w:p>
      <w:pPr>
        <w:spacing w:after="0"/>
        <w:ind w:left="0"/>
        <w:jc w:val="both"/>
      </w:pPr>
      <w:r>
        <w:rPr>
          <w:rFonts w:ascii="Times New Roman"/>
          <w:b w:val="false"/>
          <w:i w:val="false"/>
          <w:color w:val="000000"/>
          <w:sz w:val="28"/>
        </w:rPr>
        <w:t>
      18. Бірыңғай жинақтаушы зейнетақы қоры және ерікті жинақтаушы зейнетақы қоры ақпараттық қауіпсіздікті басқару жүйесінің тиісті деңгейін, оны дамытуды және жақсартуды қамтамасыз етеді.</w:t>
      </w:r>
    </w:p>
    <w:bookmarkEnd w:id="164"/>
    <w:bookmarkStart w:name="z173" w:id="165"/>
    <w:p>
      <w:pPr>
        <w:spacing w:after="0"/>
        <w:ind w:left="0"/>
        <w:jc w:val="both"/>
      </w:pPr>
      <w:r>
        <w:rPr>
          <w:rFonts w:ascii="Times New Roman"/>
          <w:b w:val="false"/>
          <w:i w:val="false"/>
          <w:color w:val="000000"/>
          <w:sz w:val="28"/>
        </w:rPr>
        <w:t>
      19. Бірыңғай жинақтаушы зейнетақы қорының және ерікті жинақтаушы зейнетақы қорының ақпараттық қауіпсіздігін қамтамасыз ету жөніндегі құжаттамаға мыналар кіреді:</w:t>
      </w:r>
    </w:p>
    <w:bookmarkEnd w:id="165"/>
    <w:bookmarkStart w:name="z174" w:id="166"/>
    <w:p>
      <w:pPr>
        <w:spacing w:after="0"/>
        <w:ind w:left="0"/>
        <w:jc w:val="both"/>
      </w:pPr>
      <w:r>
        <w:rPr>
          <w:rFonts w:ascii="Times New Roman"/>
          <w:b w:val="false"/>
          <w:i w:val="false"/>
          <w:color w:val="000000"/>
          <w:sz w:val="28"/>
        </w:rPr>
        <w:t>
      1) ақпараттық қауіпсіздік саясаты;</w:t>
      </w:r>
    </w:p>
    <w:bookmarkEnd w:id="166"/>
    <w:bookmarkStart w:name="z175" w:id="167"/>
    <w:p>
      <w:pPr>
        <w:spacing w:after="0"/>
        <w:ind w:left="0"/>
        <w:jc w:val="both"/>
      </w:pPr>
      <w:r>
        <w:rPr>
          <w:rFonts w:ascii="Times New Roman"/>
          <w:b w:val="false"/>
          <w:i w:val="false"/>
          <w:color w:val="000000"/>
          <w:sz w:val="28"/>
        </w:rPr>
        <w:t>
      2) қорғауға жататын және оның ішінде қызметтік, коммерциялық немесе заңмен қорғалатын өзге де құпияны (бұдан әрі – қорғалатын ақпарат) құрайтын мәліметтер туралы ақпаратты қамтитын ақпарат тізбесі;</w:t>
      </w:r>
    </w:p>
    <w:bookmarkEnd w:id="167"/>
    <w:bookmarkStart w:name="z176" w:id="168"/>
    <w:p>
      <w:pPr>
        <w:spacing w:after="0"/>
        <w:ind w:left="0"/>
        <w:jc w:val="both"/>
      </w:pPr>
      <w:r>
        <w:rPr>
          <w:rFonts w:ascii="Times New Roman"/>
          <w:b w:val="false"/>
          <w:i w:val="false"/>
          <w:color w:val="000000"/>
          <w:sz w:val="28"/>
        </w:rPr>
        <w:t>
      3) қорғалатын ақпаратпен жұмыс істеу тәртібі;</w:t>
      </w:r>
    </w:p>
    <w:bookmarkEnd w:id="168"/>
    <w:bookmarkStart w:name="z177" w:id="169"/>
    <w:p>
      <w:pPr>
        <w:spacing w:after="0"/>
        <w:ind w:left="0"/>
        <w:jc w:val="both"/>
      </w:pPr>
      <w:r>
        <w:rPr>
          <w:rFonts w:ascii="Times New Roman"/>
          <w:b w:val="false"/>
          <w:i w:val="false"/>
          <w:color w:val="000000"/>
          <w:sz w:val="28"/>
        </w:rPr>
        <w:t>
      4) қорғалатын ақпаратты өңдейтін ақпараттық жүйелер тізбесі;</w:t>
      </w:r>
    </w:p>
    <w:bookmarkEnd w:id="169"/>
    <w:bookmarkStart w:name="z178" w:id="170"/>
    <w:p>
      <w:pPr>
        <w:spacing w:after="0"/>
        <w:ind w:left="0"/>
        <w:jc w:val="both"/>
      </w:pPr>
      <w:r>
        <w:rPr>
          <w:rFonts w:ascii="Times New Roman"/>
          <w:b w:val="false"/>
          <w:i w:val="false"/>
          <w:color w:val="000000"/>
          <w:sz w:val="28"/>
        </w:rPr>
        <w:t>
      5) қорғалатын ақпаратты өңдейтін ақпараттық жүйелерге кіруді басқару тәртібі;</w:t>
      </w:r>
    </w:p>
    <w:bookmarkEnd w:id="170"/>
    <w:bookmarkStart w:name="z179" w:id="171"/>
    <w:p>
      <w:pPr>
        <w:spacing w:after="0"/>
        <w:ind w:left="0"/>
        <w:jc w:val="both"/>
      </w:pPr>
      <w:r>
        <w:rPr>
          <w:rFonts w:ascii="Times New Roman"/>
          <w:b w:val="false"/>
          <w:i w:val="false"/>
          <w:color w:val="000000"/>
          <w:sz w:val="28"/>
        </w:rPr>
        <w:t>
      6) қорғалатын ақпаратты өңдейтін ақпараттық жүйелерді резервтік көшіру, сақтау, резервтік көшірмелердің жұмысқа жарамдылығын қалпына келтіру, тестілеу тәртібі;</w:t>
      </w:r>
    </w:p>
    <w:bookmarkEnd w:id="171"/>
    <w:bookmarkStart w:name="z180" w:id="172"/>
    <w:p>
      <w:pPr>
        <w:spacing w:after="0"/>
        <w:ind w:left="0"/>
        <w:jc w:val="both"/>
      </w:pPr>
      <w:r>
        <w:rPr>
          <w:rFonts w:ascii="Times New Roman"/>
          <w:b w:val="false"/>
          <w:i w:val="false"/>
          <w:color w:val="000000"/>
          <w:sz w:val="28"/>
        </w:rPr>
        <w:t>
      7) бірыңғай жинақтаушы зейнетақы қорының және ерікті жинақтаушы зейнетақы қорының ақпараттық инфрақұрылымын вирусқа қарсы қорғауды қамтамасыз ету тәртібі;</w:t>
      </w:r>
    </w:p>
    <w:bookmarkEnd w:id="172"/>
    <w:bookmarkStart w:name="z181" w:id="173"/>
    <w:p>
      <w:pPr>
        <w:spacing w:after="0"/>
        <w:ind w:left="0"/>
        <w:jc w:val="both"/>
      </w:pPr>
      <w:r>
        <w:rPr>
          <w:rFonts w:ascii="Times New Roman"/>
          <w:b w:val="false"/>
          <w:i w:val="false"/>
          <w:color w:val="000000"/>
          <w:sz w:val="28"/>
        </w:rPr>
        <w:t>
      8) бірыңғай жинақтаушы зейнетақы қорында және ерікті жинақтаушы зейнетақы қорында пайдалануға рұқсат етілген бағдарламалық қамтылым тізбесі;</w:t>
      </w:r>
    </w:p>
    <w:bookmarkEnd w:id="173"/>
    <w:bookmarkStart w:name="z182" w:id="174"/>
    <w:p>
      <w:pPr>
        <w:spacing w:after="0"/>
        <w:ind w:left="0"/>
        <w:jc w:val="both"/>
      </w:pPr>
      <w:r>
        <w:rPr>
          <w:rFonts w:ascii="Times New Roman"/>
          <w:b w:val="false"/>
          <w:i w:val="false"/>
          <w:color w:val="000000"/>
          <w:sz w:val="28"/>
        </w:rPr>
        <w:t>
      9) ақпараттық қауіпсіздікті қамтамасыз етудің қабылданған шараларының бұзылғанын не ақпараттық қауіпсіздікке қатысы бар, бұрын белгісіз болған оқиға туралы куәландыратын ақпараттық қауіпсіздік жүйелерін қоса алғанда, ақпараттық-коммуникациялық инфрақұрылымның немесе оның жекелеген объектілерінің жұмысында жеке немесе сериялық туындайтын оқиғаларды (бұдан әрі – ақпараттық қауіпсіздік оқиғалары) мониторингтеудің кезеңділігі мен қағидалары;</w:t>
      </w:r>
    </w:p>
    <w:bookmarkEnd w:id="174"/>
    <w:bookmarkStart w:name="z183" w:id="175"/>
    <w:p>
      <w:pPr>
        <w:spacing w:after="0"/>
        <w:ind w:left="0"/>
        <w:jc w:val="both"/>
      </w:pPr>
      <w:r>
        <w:rPr>
          <w:rFonts w:ascii="Times New Roman"/>
          <w:b w:val="false"/>
          <w:i w:val="false"/>
          <w:color w:val="000000"/>
          <w:sz w:val="28"/>
        </w:rPr>
        <w:t>
      10) мониторингтеуге жататын ақпараттық қауіпсіздік оқиғаларының тізбесі;</w:t>
      </w:r>
    </w:p>
    <w:bookmarkEnd w:id="175"/>
    <w:bookmarkStart w:name="z184" w:id="176"/>
    <w:p>
      <w:pPr>
        <w:spacing w:after="0"/>
        <w:ind w:left="0"/>
        <w:jc w:val="both"/>
      </w:pPr>
      <w:r>
        <w:rPr>
          <w:rFonts w:ascii="Times New Roman"/>
          <w:b w:val="false"/>
          <w:i w:val="false"/>
          <w:color w:val="000000"/>
          <w:sz w:val="28"/>
        </w:rPr>
        <w:t>
      11) ақпараттық қауіпсіздік оқиғаларының пайда болу көздерінің тізбесі;</w:t>
      </w:r>
    </w:p>
    <w:bookmarkEnd w:id="176"/>
    <w:bookmarkStart w:name="z185" w:id="177"/>
    <w:p>
      <w:pPr>
        <w:spacing w:after="0"/>
        <w:ind w:left="0"/>
        <w:jc w:val="both"/>
      </w:pPr>
      <w:r>
        <w:rPr>
          <w:rFonts w:ascii="Times New Roman"/>
          <w:b w:val="false"/>
          <w:i w:val="false"/>
          <w:color w:val="000000"/>
          <w:sz w:val="28"/>
        </w:rPr>
        <w:t>
      12) ақпараттық-коммуникациялық инфрақұрылымның немесе оның жекелеген объектілерінің жұмысында олардың тиісінше жұмыс істеуіне қауіп төндіретін және (немесе) қорғалатын ақпаратты заңсыз алу, көшіру, тарату, өзгерту, жою немесе бұғаттау үшін жағдай туғызатын жеке немесе сериялық түрде туындайтын іркілістерді (бұдан әрі - ақпараттық қауіпсіздіктің оқыс оқиғалары) өңдеу тәртібі;</w:t>
      </w:r>
    </w:p>
    <w:bookmarkEnd w:id="177"/>
    <w:bookmarkStart w:name="z186" w:id="178"/>
    <w:p>
      <w:pPr>
        <w:spacing w:after="0"/>
        <w:ind w:left="0"/>
        <w:jc w:val="both"/>
      </w:pPr>
      <w:r>
        <w:rPr>
          <w:rFonts w:ascii="Times New Roman"/>
          <w:b w:val="false"/>
          <w:i w:val="false"/>
          <w:color w:val="000000"/>
          <w:sz w:val="28"/>
        </w:rPr>
        <w:t>
      13) ақпараттық қауіпсіздік оқиғаларын ақпараттық қауіпсіздіктің оқыс оқиғаларына жатқызу тәртібі;</w:t>
      </w:r>
    </w:p>
    <w:bookmarkEnd w:id="178"/>
    <w:bookmarkStart w:name="z187" w:id="179"/>
    <w:p>
      <w:pPr>
        <w:spacing w:after="0"/>
        <w:ind w:left="0"/>
        <w:jc w:val="both"/>
      </w:pPr>
      <w:r>
        <w:rPr>
          <w:rFonts w:ascii="Times New Roman"/>
          <w:b w:val="false"/>
          <w:i w:val="false"/>
          <w:color w:val="000000"/>
          <w:sz w:val="28"/>
        </w:rPr>
        <w:t>
      14) бірыңғай жинақтаушы зейнетақы қорының және ерікті жинақтаушы зейнетақы қорының қызметкерлері болып табылмайтын адамдардың қорғалатын ақпаратты өңдейтін ақпараттық жүйелерге қол жеткізу тәртібі;</w:t>
      </w:r>
    </w:p>
    <w:bookmarkEnd w:id="179"/>
    <w:bookmarkStart w:name="z188" w:id="180"/>
    <w:p>
      <w:pPr>
        <w:spacing w:after="0"/>
        <w:ind w:left="0"/>
        <w:jc w:val="both"/>
      </w:pPr>
      <w:r>
        <w:rPr>
          <w:rFonts w:ascii="Times New Roman"/>
          <w:b w:val="false"/>
          <w:i w:val="false"/>
          <w:color w:val="000000"/>
          <w:sz w:val="28"/>
        </w:rPr>
        <w:t>
      15) Интернет пен электрондық поштаны пайдалану кезінде ақпаратты қорғау тәртібі;</w:t>
      </w:r>
    </w:p>
    <w:bookmarkEnd w:id="180"/>
    <w:bookmarkStart w:name="z189" w:id="181"/>
    <w:p>
      <w:pPr>
        <w:spacing w:after="0"/>
        <w:ind w:left="0"/>
        <w:jc w:val="both"/>
      </w:pPr>
      <w:r>
        <w:rPr>
          <w:rFonts w:ascii="Times New Roman"/>
          <w:b w:val="false"/>
          <w:i w:val="false"/>
          <w:color w:val="000000"/>
          <w:sz w:val="28"/>
        </w:rPr>
        <w:t>
      16) ақпараттық жүйелерді жаңартуды басқару тәртібі.</w:t>
      </w:r>
    </w:p>
    <w:bookmarkEnd w:id="181"/>
    <w:bookmarkStart w:name="z190" w:id="182"/>
    <w:p>
      <w:pPr>
        <w:spacing w:after="0"/>
        <w:ind w:left="0"/>
        <w:jc w:val="both"/>
      </w:pPr>
      <w:r>
        <w:rPr>
          <w:rFonts w:ascii="Times New Roman"/>
          <w:b w:val="false"/>
          <w:i w:val="false"/>
          <w:color w:val="000000"/>
          <w:sz w:val="28"/>
        </w:rPr>
        <w:t>
      20. Ақпараттық қауіпсіздік саясаты мыналарды анықтайды:</w:t>
      </w:r>
    </w:p>
    <w:bookmarkEnd w:id="182"/>
    <w:bookmarkStart w:name="z191" w:id="183"/>
    <w:p>
      <w:pPr>
        <w:spacing w:after="0"/>
        <w:ind w:left="0"/>
        <w:jc w:val="both"/>
      </w:pPr>
      <w:r>
        <w:rPr>
          <w:rFonts w:ascii="Times New Roman"/>
          <w:b w:val="false"/>
          <w:i w:val="false"/>
          <w:color w:val="000000"/>
          <w:sz w:val="28"/>
        </w:rPr>
        <w:t>
      1) ақпараттық қауіпсіздікті басқару жүйесін құрудың мақсаттары, міндеттері және негізгі қағидаттары;</w:t>
      </w:r>
    </w:p>
    <w:bookmarkEnd w:id="183"/>
    <w:bookmarkStart w:name="z192" w:id="184"/>
    <w:p>
      <w:pPr>
        <w:spacing w:after="0"/>
        <w:ind w:left="0"/>
        <w:jc w:val="both"/>
      </w:pPr>
      <w:r>
        <w:rPr>
          <w:rFonts w:ascii="Times New Roman"/>
          <w:b w:val="false"/>
          <w:i w:val="false"/>
          <w:color w:val="000000"/>
          <w:sz w:val="28"/>
        </w:rPr>
        <w:t>
      2) ақпараттық қауіпсіздікті басқару жүйесінің қолданылу аясы;</w:t>
      </w:r>
    </w:p>
    <w:bookmarkEnd w:id="184"/>
    <w:bookmarkStart w:name="z193" w:id="185"/>
    <w:p>
      <w:pPr>
        <w:spacing w:after="0"/>
        <w:ind w:left="0"/>
        <w:jc w:val="both"/>
      </w:pPr>
      <w:r>
        <w:rPr>
          <w:rFonts w:ascii="Times New Roman"/>
          <w:b w:val="false"/>
          <w:i w:val="false"/>
          <w:color w:val="000000"/>
          <w:sz w:val="28"/>
        </w:rPr>
        <w:t>
      3) бірыңғай жинақтаушы зейнетақы қорының және ерікті жинақтаушы зейнетақы қорының ақпараттық активтерде құрылатын, сақталатын және өңделетін ақпаратқа қол жеткізуін басқаруға қойылатын талаптар;</w:t>
      </w:r>
    </w:p>
    <w:bookmarkEnd w:id="185"/>
    <w:bookmarkStart w:name="z194" w:id="186"/>
    <w:p>
      <w:pPr>
        <w:spacing w:after="0"/>
        <w:ind w:left="0"/>
        <w:jc w:val="both"/>
      </w:pPr>
      <w:r>
        <w:rPr>
          <w:rFonts w:ascii="Times New Roman"/>
          <w:b w:val="false"/>
          <w:i w:val="false"/>
          <w:color w:val="000000"/>
          <w:sz w:val="28"/>
        </w:rPr>
        <w:t>
      4) ақпараттық қауіпсіздікті қамтамасыз ету қызметіне мониторинг жүргізуге қойылатын талаптар;</w:t>
      </w:r>
    </w:p>
    <w:bookmarkEnd w:id="186"/>
    <w:bookmarkStart w:name="z195" w:id="187"/>
    <w:p>
      <w:pPr>
        <w:spacing w:after="0"/>
        <w:ind w:left="0"/>
        <w:jc w:val="both"/>
      </w:pPr>
      <w:r>
        <w:rPr>
          <w:rFonts w:ascii="Times New Roman"/>
          <w:b w:val="false"/>
          <w:i w:val="false"/>
          <w:color w:val="000000"/>
          <w:sz w:val="28"/>
        </w:rPr>
        <w:t>
      5) бірыңғай жинақтаушы зейнетақы қорының және ерікті жинақтаушы зейнетақы қорының қызметкерлеріне жүктелген функционалдық міндеттерді орындау кезінде олардың ақпараттық қауіпсіздікті қамтамасыз етудегі жауапкершілігі.</w:t>
      </w:r>
    </w:p>
    <w:bookmarkEnd w:id="187"/>
    <w:bookmarkStart w:name="z196" w:id="188"/>
    <w:p>
      <w:pPr>
        <w:spacing w:after="0"/>
        <w:ind w:left="0"/>
        <w:jc w:val="both"/>
      </w:pPr>
      <w:r>
        <w:rPr>
          <w:rFonts w:ascii="Times New Roman"/>
          <w:b w:val="false"/>
          <w:i w:val="false"/>
          <w:color w:val="000000"/>
          <w:sz w:val="28"/>
        </w:rPr>
        <w:t>
      21. Бірыңғай жинақтаушы зейнетақы қорының және ерікті жинақтаушы зейнетақы қорының қызметкерлеріне автоматтандырылған ақпараттық жүйедегі ақпаратқа қол жеткізу олардың функционалдық міндеттерін орындау үшін қажетті көлемде беріледі.</w:t>
      </w:r>
    </w:p>
    <w:bookmarkEnd w:id="188"/>
    <w:bookmarkStart w:name="z197" w:id="189"/>
    <w:p>
      <w:pPr>
        <w:spacing w:after="0"/>
        <w:ind w:left="0"/>
        <w:jc w:val="both"/>
      </w:pPr>
      <w:r>
        <w:rPr>
          <w:rFonts w:ascii="Times New Roman"/>
          <w:b w:val="false"/>
          <w:i w:val="false"/>
          <w:color w:val="000000"/>
          <w:sz w:val="28"/>
        </w:rPr>
        <w:t>
      22. Бірыңғай жинақтаушы зейнетақы қорының және ерікті жинақтаушы зейнетақы қорының автоматтандырылған ақпараттық жүйесіне қол жеткізу автоматтандырылған ақпараттық жүйені пайдаланушылардың қол жеткізу құқықтарының олардың функционалдық міндеттеріне сәйкестігін қамтамасыз етуге арналған рөлдерін қалыптастыру және енгізу жолымен жүргізіледі. Мұндай рөлдердің жиынтығы автоматтандырылған ақпараттық жүйеге қол жеткізу матрицасы болып табылады, ол электрондық нысанда немесе қағаз тасымалдағышта қалыптастырылады.</w:t>
      </w:r>
    </w:p>
    <w:bookmarkEnd w:id="189"/>
    <w:bookmarkStart w:name="z198" w:id="190"/>
    <w:p>
      <w:pPr>
        <w:spacing w:after="0"/>
        <w:ind w:left="0"/>
        <w:jc w:val="both"/>
      </w:pPr>
      <w:r>
        <w:rPr>
          <w:rFonts w:ascii="Times New Roman"/>
          <w:b w:val="false"/>
          <w:i w:val="false"/>
          <w:color w:val="000000"/>
          <w:sz w:val="28"/>
        </w:rPr>
        <w:t>
      23. Автоматтандырылған ақпараттық жүйеге қол жеткізу автоматтандырылған ақпараттық жүйені пайдаланушыларды идентификаттау және аутентификаттау арқылы жүзеге асырылады.</w:t>
      </w:r>
    </w:p>
    <w:bookmarkEnd w:id="190"/>
    <w:p>
      <w:pPr>
        <w:spacing w:after="0"/>
        <w:ind w:left="0"/>
        <w:jc w:val="both"/>
      </w:pPr>
      <w:r>
        <w:rPr>
          <w:rFonts w:ascii="Times New Roman"/>
          <w:b w:val="false"/>
          <w:i w:val="false"/>
          <w:color w:val="000000"/>
          <w:sz w:val="28"/>
        </w:rPr>
        <w:t>
      Автоматтандырылған ақпараттық жүйені пайдаланушыларды идентификаттау және аутентификаттау "есептік жазба (идентификатор) –құпиясөз" жұбын енгізу және (немесе) биометриялық және (немесе) криптографиялық және (немесе) аппараттық аутентификаттау арқылы жүргізіледі.</w:t>
      </w:r>
    </w:p>
    <w:bookmarkStart w:name="z199" w:id="191"/>
    <w:p>
      <w:pPr>
        <w:spacing w:after="0"/>
        <w:ind w:left="0"/>
        <w:jc w:val="both"/>
      </w:pPr>
      <w:r>
        <w:rPr>
          <w:rFonts w:ascii="Times New Roman"/>
          <w:b w:val="false"/>
          <w:i w:val="false"/>
          <w:color w:val="000000"/>
          <w:sz w:val="28"/>
        </w:rPr>
        <w:t>
      24. Автоматтандырылған ақпараттық жүйеде тек дербестендірілген пайдаланушылық есепке алу жазбалары қолданылады.</w:t>
      </w:r>
    </w:p>
    <w:bookmarkEnd w:id="191"/>
    <w:bookmarkStart w:name="z200" w:id="192"/>
    <w:p>
      <w:pPr>
        <w:spacing w:after="0"/>
        <w:ind w:left="0"/>
        <w:jc w:val="both"/>
      </w:pPr>
      <w:r>
        <w:rPr>
          <w:rFonts w:ascii="Times New Roman"/>
          <w:b w:val="false"/>
          <w:i w:val="false"/>
          <w:color w:val="000000"/>
          <w:sz w:val="28"/>
        </w:rPr>
        <w:t>
      25. Технологиялық есепке алу жазбаларын пайдалану автоматтандырылған ақпараттық жүйе үшін оларды пайдалануға және өзектілігіне дербес жауапты адамдарды көрсете отырып, осындай есепке алу жазбаларының тізбесіне сәйкес жүзеге асырылады.</w:t>
      </w:r>
    </w:p>
    <w:bookmarkEnd w:id="192"/>
    <w:bookmarkStart w:name="z201" w:id="193"/>
    <w:p>
      <w:pPr>
        <w:spacing w:after="0"/>
        <w:ind w:left="0"/>
        <w:jc w:val="both"/>
      </w:pPr>
      <w:r>
        <w:rPr>
          <w:rFonts w:ascii="Times New Roman"/>
          <w:b w:val="false"/>
          <w:i w:val="false"/>
          <w:color w:val="000000"/>
          <w:sz w:val="28"/>
        </w:rPr>
        <w:t>
      26. Автоматтандырылған ақпараттық жүйеде бірыңғай жинақтаушы зейнетақы қорының және ерікті жинақтаушы зейнетақы қорының ішкі құжатында айқындалатын есепке алу жазбалары мен құпиясөздерді басқару, сондай-ақ пайдаланушылардың есепке алу жазбаларын бұғаттау функциялары қолданылады.</w:t>
      </w:r>
    </w:p>
    <w:bookmarkEnd w:id="193"/>
    <w:bookmarkStart w:name="z202" w:id="194"/>
    <w:p>
      <w:pPr>
        <w:spacing w:after="0"/>
        <w:ind w:left="0"/>
        <w:jc w:val="both"/>
      </w:pPr>
      <w:r>
        <w:rPr>
          <w:rFonts w:ascii="Times New Roman"/>
          <w:b w:val="false"/>
          <w:i w:val="false"/>
          <w:color w:val="000000"/>
          <w:sz w:val="28"/>
        </w:rPr>
        <w:t>
      27. Автоматтандырылған ақпараттық жүйеде құпиясөздерді басқару және пайдаланушылардың есепке алу жазбаларын бұғаттау функциясының келесі өлшемдері қолданылады:</w:t>
      </w:r>
    </w:p>
    <w:bookmarkEnd w:id="194"/>
    <w:bookmarkStart w:name="z203" w:id="195"/>
    <w:p>
      <w:pPr>
        <w:spacing w:after="0"/>
        <w:ind w:left="0"/>
        <w:jc w:val="both"/>
      </w:pPr>
      <w:r>
        <w:rPr>
          <w:rFonts w:ascii="Times New Roman"/>
          <w:b w:val="false"/>
          <w:i w:val="false"/>
          <w:color w:val="000000"/>
          <w:sz w:val="28"/>
        </w:rPr>
        <w:t>
      1) құпиясөздің барынша қысқа ұзындығы – бұл өлшемнің мәні кемінде 8 (сегіз) символдан тұрады. Құпиясөздің осы өлшемге сәйкестігін тексеру құпиясөз әрбір ауысқан сайын жүргізіледі, сәйкес келмеген жағдайда, пайдаланушыға хабарлама беріледі;</w:t>
      </w:r>
    </w:p>
    <w:bookmarkEnd w:id="195"/>
    <w:bookmarkStart w:name="z204" w:id="196"/>
    <w:p>
      <w:pPr>
        <w:spacing w:after="0"/>
        <w:ind w:left="0"/>
        <w:jc w:val="both"/>
      </w:pPr>
      <w:r>
        <w:rPr>
          <w:rFonts w:ascii="Times New Roman"/>
          <w:b w:val="false"/>
          <w:i w:val="false"/>
          <w:color w:val="000000"/>
          <w:sz w:val="28"/>
        </w:rPr>
        <w:t>
      2) құпиясөздің күрделілігі – құпиясөзде кемінде символдың 3 (үш) тобының болуын тексеру мүмкіндігі: кіші әріптер, бас әріптер, цифрлық мәндер, арнайы символдар. Құпиясөздің осы өлшемге сәйкестігін тексеру құпиясөз әрбір ауысқан сайын жүргізіледі, сәйкес келмеген жағдайда, пайдаланушыға хабарлама беріледі;</w:t>
      </w:r>
    </w:p>
    <w:bookmarkEnd w:id="196"/>
    <w:bookmarkStart w:name="z205" w:id="197"/>
    <w:p>
      <w:pPr>
        <w:spacing w:after="0"/>
        <w:ind w:left="0"/>
        <w:jc w:val="both"/>
      </w:pPr>
      <w:r>
        <w:rPr>
          <w:rFonts w:ascii="Times New Roman"/>
          <w:b w:val="false"/>
          <w:i w:val="false"/>
          <w:color w:val="000000"/>
          <w:sz w:val="28"/>
        </w:rPr>
        <w:t>
      3) құпиясөз тарихы - жаңа құпиясөз кем дегенде алдыңғы 7 (жеті) құпиясөзді қайталамайды. Құпиясөздің осы өлшемге сәйкестігін тексеру құпиясөз әрбір ауысқан сайын жүргізіледі, сәйкес келмеген жағдайда, пайдаланушыға хабарлама беріледі;</w:t>
      </w:r>
    </w:p>
    <w:bookmarkEnd w:id="197"/>
    <w:bookmarkStart w:name="z206" w:id="198"/>
    <w:p>
      <w:pPr>
        <w:spacing w:after="0"/>
        <w:ind w:left="0"/>
        <w:jc w:val="both"/>
      </w:pPr>
      <w:r>
        <w:rPr>
          <w:rFonts w:ascii="Times New Roman"/>
          <w:b w:val="false"/>
          <w:i w:val="false"/>
          <w:color w:val="000000"/>
          <w:sz w:val="28"/>
        </w:rPr>
        <w:t>
      4) құпиясөзді қолданудың барынша қысқа мерзімі - 1 (бір) жұмыс күні;</w:t>
      </w:r>
    </w:p>
    <w:bookmarkEnd w:id="198"/>
    <w:bookmarkStart w:name="z207" w:id="199"/>
    <w:p>
      <w:pPr>
        <w:spacing w:after="0"/>
        <w:ind w:left="0"/>
        <w:jc w:val="both"/>
      </w:pPr>
      <w:r>
        <w:rPr>
          <w:rFonts w:ascii="Times New Roman"/>
          <w:b w:val="false"/>
          <w:i w:val="false"/>
          <w:color w:val="000000"/>
          <w:sz w:val="28"/>
        </w:rPr>
        <w:t>
      5) құпиясөзді қолданудың барынша ұзақ мерзімі - күнтізбелік 60 (алпыс) күннен аспайды. Құпиясөздің осы өлшемге сәйкестігін тексеру автоматтандырылған ақпараттық жүйеге әрбір кірген және құпиясөз әрбір ауысқан сайын жүргізіледі. Құпиясөздің барынша ұзақ әрекет ету мерзімі өткеннен кейін автоматтандырылған ақпараттық жүйе қолжетімділікті бұғаттайды және құпиясөзді міндетті түрде өзгертуді талап етеді;</w:t>
      </w:r>
    </w:p>
    <w:bookmarkEnd w:id="199"/>
    <w:bookmarkStart w:name="z208" w:id="200"/>
    <w:p>
      <w:pPr>
        <w:spacing w:after="0"/>
        <w:ind w:left="0"/>
        <w:jc w:val="both"/>
      </w:pPr>
      <w:r>
        <w:rPr>
          <w:rFonts w:ascii="Times New Roman"/>
          <w:b w:val="false"/>
          <w:i w:val="false"/>
          <w:color w:val="000000"/>
          <w:sz w:val="28"/>
        </w:rPr>
        <w:t>
      6) автоматтандырылған ақпараттық жүйеге бірінші рет кірген кезде не әкімші құпиясөзді ауыстырғаннан кейін автоматтандырылған ақпараттық жүйе пайдаланушыдан құпиясөзді ауыстыруды сұрайды, бұл ретте аталған рәсімді жою мүмкін болмайды. Бұл ереже құпиясөзді қолдану мерзімі туралы ережеден басым болады;</w:t>
      </w:r>
    </w:p>
    <w:bookmarkEnd w:id="200"/>
    <w:bookmarkStart w:name="z209" w:id="201"/>
    <w:p>
      <w:pPr>
        <w:spacing w:after="0"/>
        <w:ind w:left="0"/>
        <w:jc w:val="both"/>
      </w:pPr>
      <w:r>
        <w:rPr>
          <w:rFonts w:ascii="Times New Roman"/>
          <w:b w:val="false"/>
          <w:i w:val="false"/>
          <w:color w:val="000000"/>
          <w:sz w:val="28"/>
        </w:rPr>
        <w:t>
      7) пайдаланушы автоматтандырылған ақпараттық жүйеде күнтізбелік 30 (отыз) күннен астам уақыт белсенді болмаған жағдайда, оның есептік жазбасы автоматты түрде бұғатталады;</w:t>
      </w:r>
    </w:p>
    <w:bookmarkEnd w:id="201"/>
    <w:bookmarkStart w:name="z210" w:id="202"/>
    <w:p>
      <w:pPr>
        <w:spacing w:after="0"/>
        <w:ind w:left="0"/>
        <w:jc w:val="both"/>
      </w:pPr>
      <w:r>
        <w:rPr>
          <w:rFonts w:ascii="Times New Roman"/>
          <w:b w:val="false"/>
          <w:i w:val="false"/>
          <w:color w:val="000000"/>
          <w:sz w:val="28"/>
        </w:rPr>
        <w:t>
      8) қате құпиясөзді қатарынан бес рет енгізген кезде пайдаланушының есептік жазбасы уақытша бұғатталады;</w:t>
      </w:r>
    </w:p>
    <w:bookmarkEnd w:id="202"/>
    <w:bookmarkStart w:name="z211" w:id="203"/>
    <w:p>
      <w:pPr>
        <w:spacing w:after="0"/>
        <w:ind w:left="0"/>
        <w:jc w:val="both"/>
      </w:pPr>
      <w:r>
        <w:rPr>
          <w:rFonts w:ascii="Times New Roman"/>
          <w:b w:val="false"/>
          <w:i w:val="false"/>
          <w:color w:val="000000"/>
          <w:sz w:val="28"/>
        </w:rPr>
        <w:t>
      9) пайдаланушы 30 (отыз) минуттан артық белсенді болмаған кезде, автоматтандырылған ақпараттық жүйе пайдаланушының жұмыс сеансын автоматты түрде аяқтайды не пайдаланушының аутентификациялық деректерін енгізген кезде ғана жұмыс станциясын немесе бұғаттан шығару мүмкіндігі бар ноутбукты бұғаттайды.</w:t>
      </w:r>
    </w:p>
    <w:bookmarkEnd w:id="203"/>
    <w:bookmarkStart w:name="z212" w:id="204"/>
    <w:p>
      <w:pPr>
        <w:spacing w:after="0"/>
        <w:ind w:left="0"/>
        <w:jc w:val="both"/>
      </w:pPr>
      <w:r>
        <w:rPr>
          <w:rFonts w:ascii="Times New Roman"/>
          <w:b w:val="false"/>
          <w:i w:val="false"/>
          <w:color w:val="000000"/>
          <w:sz w:val="28"/>
        </w:rPr>
        <w:t>
      28. Қорғалатын ақпаратты жою тасымалдағыштың түріне байланысты ақпаратты жоюдың мынадай әдістерінің кез келгенін пайдалана отырып, оны қалпына келтіруді болдырмайтын әдістермен жүргізіледі:</w:t>
      </w:r>
    </w:p>
    <w:bookmarkEnd w:id="204"/>
    <w:bookmarkStart w:name="z213" w:id="205"/>
    <w:p>
      <w:pPr>
        <w:spacing w:after="0"/>
        <w:ind w:left="0"/>
        <w:jc w:val="both"/>
      </w:pPr>
      <w:r>
        <w:rPr>
          <w:rFonts w:ascii="Times New Roman"/>
          <w:b w:val="false"/>
          <w:i w:val="false"/>
          <w:color w:val="000000"/>
          <w:sz w:val="28"/>
        </w:rPr>
        <w:t>
      1) ақпарат тасымалдағышты нақты жою;</w:t>
      </w:r>
    </w:p>
    <w:bookmarkEnd w:id="205"/>
    <w:bookmarkStart w:name="z214" w:id="206"/>
    <w:p>
      <w:pPr>
        <w:spacing w:after="0"/>
        <w:ind w:left="0"/>
        <w:jc w:val="both"/>
      </w:pPr>
      <w:r>
        <w:rPr>
          <w:rFonts w:ascii="Times New Roman"/>
          <w:b w:val="false"/>
          <w:i w:val="false"/>
          <w:color w:val="000000"/>
          <w:sz w:val="28"/>
        </w:rPr>
        <w:t>
      2) ақпарат тасымалдағышқа электромагниттік әсер ету (магниттік тасымалдағыштар үшін);</w:t>
      </w:r>
    </w:p>
    <w:bookmarkEnd w:id="206"/>
    <w:bookmarkStart w:name="z215" w:id="207"/>
    <w:p>
      <w:pPr>
        <w:spacing w:after="0"/>
        <w:ind w:left="0"/>
        <w:jc w:val="both"/>
      </w:pPr>
      <w:r>
        <w:rPr>
          <w:rFonts w:ascii="Times New Roman"/>
          <w:b w:val="false"/>
          <w:i w:val="false"/>
          <w:color w:val="000000"/>
          <w:sz w:val="28"/>
        </w:rPr>
        <w:t>
      3) электрондық ақпаратты мамандандырылған бағдарламалық құралдармен бағдарламалық жою.</w:t>
      </w:r>
    </w:p>
    <w:bookmarkEnd w:id="207"/>
    <w:bookmarkStart w:name="z216" w:id="208"/>
    <w:p>
      <w:pPr>
        <w:spacing w:after="0"/>
        <w:ind w:left="0"/>
        <w:jc w:val="both"/>
      </w:pPr>
      <w:r>
        <w:rPr>
          <w:rFonts w:ascii="Times New Roman"/>
          <w:b w:val="false"/>
          <w:i w:val="false"/>
          <w:color w:val="000000"/>
          <w:sz w:val="28"/>
        </w:rPr>
        <w:t>
      29. Бірыңғай жинақтаушы зейнетақы қорында және ерікті жинақтаушы зейнетақы қорында автоматтандырылған ақпараттық жүйенің жүйелік уақытын эталондық уақыттың орталықтандырылған дереккөзімен синхрондау қамтамасыз етіледі.</w:t>
      </w:r>
    </w:p>
    <w:bookmarkEnd w:id="208"/>
    <w:bookmarkStart w:name="z217" w:id="209"/>
    <w:p>
      <w:pPr>
        <w:spacing w:after="0"/>
        <w:ind w:left="0"/>
        <w:jc w:val="both"/>
      </w:pPr>
      <w:r>
        <w:rPr>
          <w:rFonts w:ascii="Times New Roman"/>
          <w:b w:val="false"/>
          <w:i w:val="false"/>
          <w:color w:val="000000"/>
          <w:sz w:val="28"/>
        </w:rPr>
        <w:t>
      30. Автоматтандырылған ақпараттық жүйелерді әзірлеу және пысықтау өнеркәсіптік пайдалану ортасында жүзеге асырылмайды.</w:t>
      </w:r>
    </w:p>
    <w:bookmarkEnd w:id="209"/>
    <w:bookmarkStart w:name="z218" w:id="210"/>
    <w:p>
      <w:pPr>
        <w:spacing w:after="0"/>
        <w:ind w:left="0"/>
        <w:jc w:val="both"/>
      </w:pPr>
      <w:r>
        <w:rPr>
          <w:rFonts w:ascii="Times New Roman"/>
          <w:b w:val="false"/>
          <w:i w:val="false"/>
          <w:color w:val="000000"/>
          <w:sz w:val="28"/>
        </w:rPr>
        <w:t>
      31. Автоматтандырылған ақпараттық жүйені әзірлеуді жүзеге асыратын қызметкерлердің автоматтандырылған ақпараттық жүйенің өзгерістерін өнеркәсіптік ортаға көшіруге, сондай-ақ өнеркәсіптік ортадағы автоматтандырылған ақпараттық жүйеге әкімшілік қол жеткізуге өкілеттіктері жоқ.</w:t>
      </w:r>
    </w:p>
    <w:bookmarkEnd w:id="210"/>
    <w:bookmarkStart w:name="z219" w:id="211"/>
    <w:p>
      <w:pPr>
        <w:spacing w:after="0"/>
        <w:ind w:left="0"/>
        <w:jc w:val="both"/>
      </w:pPr>
      <w:r>
        <w:rPr>
          <w:rFonts w:ascii="Times New Roman"/>
          <w:b w:val="false"/>
          <w:i w:val="false"/>
          <w:color w:val="000000"/>
          <w:sz w:val="28"/>
        </w:rPr>
        <w:t>
      32. Автоматтандырылған ақпараттық жүйені өнеркәсіптік пайдалануға енгізер алдында оның әдеттегі тәртіп бойынша орнатылған қауіпсіздік теңшеулері ақпараттық қауіпсіздік талаптарына сәйкес келетін теңшеулерге өзгертіледі. Бұл теңшеулер тестілеу кезінде қолданылатын құпиясөздерді ауыстыруды, сондай-ақ барлық тестілік есепке алу жазбаларын жоюды қамтиды.</w:t>
      </w:r>
    </w:p>
    <w:bookmarkEnd w:id="211"/>
    <w:bookmarkStart w:name="z220" w:id="212"/>
    <w:p>
      <w:pPr>
        <w:spacing w:after="0"/>
        <w:ind w:left="0"/>
        <w:jc w:val="both"/>
      </w:pPr>
      <w:r>
        <w:rPr>
          <w:rFonts w:ascii="Times New Roman"/>
          <w:b w:val="false"/>
          <w:i w:val="false"/>
          <w:color w:val="000000"/>
          <w:sz w:val="28"/>
        </w:rPr>
        <w:t>
      33. Артықшылықты есептік жазбалардың пайдаланылуын бақылау:</w:t>
      </w:r>
    </w:p>
    <w:bookmarkEnd w:id="212"/>
    <w:bookmarkStart w:name="z221" w:id="213"/>
    <w:p>
      <w:pPr>
        <w:spacing w:after="0"/>
        <w:ind w:left="0"/>
        <w:jc w:val="both"/>
      </w:pPr>
      <w:r>
        <w:rPr>
          <w:rFonts w:ascii="Times New Roman"/>
          <w:b w:val="false"/>
          <w:i w:val="false"/>
          <w:color w:val="000000"/>
          <w:sz w:val="28"/>
        </w:rPr>
        <w:t>
      1) автоматтандырылған ақпараттық жүйе (операциялық жүйе, дерекқорды басқару жүйесі, қосымша) әкімшілерінің тізбесін жасау және бекіту;</w:t>
      </w:r>
    </w:p>
    <w:bookmarkEnd w:id="213"/>
    <w:bookmarkStart w:name="z222" w:id="214"/>
    <w:p>
      <w:pPr>
        <w:spacing w:after="0"/>
        <w:ind w:left="0"/>
        <w:jc w:val="both"/>
      </w:pPr>
      <w:r>
        <w:rPr>
          <w:rFonts w:ascii="Times New Roman"/>
          <w:b w:val="false"/>
          <w:i w:val="false"/>
          <w:color w:val="000000"/>
          <w:sz w:val="28"/>
        </w:rPr>
        <w:t>
      2) автоматтандырылған ақпараттық жүйені басқару функцияларын орындау және (немесе) артықшылықты есепке алу жазбаларының пайдаланылуын бақылаудың арнайы кешендерін енгізу кезінде қосарланған бақылауды енгізу арқылы қамтамасыз етіледі.</w:t>
      </w:r>
    </w:p>
    <w:bookmarkEnd w:id="214"/>
    <w:bookmarkStart w:name="z223" w:id="215"/>
    <w:p>
      <w:pPr>
        <w:spacing w:after="0"/>
        <w:ind w:left="0"/>
        <w:jc w:val="both"/>
      </w:pPr>
      <w:r>
        <w:rPr>
          <w:rFonts w:ascii="Times New Roman"/>
          <w:b w:val="false"/>
          <w:i w:val="false"/>
          <w:color w:val="000000"/>
          <w:sz w:val="28"/>
        </w:rPr>
        <w:t>
      34. Автоматтандырылған ақпараттық жүйелердің эталондық бастапқы кодтары (бар болса) және орындалатын модульдері сақталатын бағдарламалық қамтылымның қорғалған депозитарийі автоматтандырылған ақпараттық жүйелердің орындалатын модульдерінің жұмыс қабілеттілігін уақтылы қалпына келтіру мүмкіндігін қамтамасыз ететін түрде жүргізіледі.</w:t>
      </w:r>
    </w:p>
    <w:bookmarkEnd w:id="215"/>
    <w:bookmarkStart w:name="z224" w:id="216"/>
    <w:p>
      <w:pPr>
        <w:spacing w:after="0"/>
        <w:ind w:left="0"/>
        <w:jc w:val="both"/>
      </w:pPr>
      <w:r>
        <w:rPr>
          <w:rFonts w:ascii="Times New Roman"/>
          <w:b w:val="false"/>
          <w:i w:val="false"/>
          <w:color w:val="000000"/>
          <w:sz w:val="28"/>
        </w:rPr>
        <w:t>
      35.Автоматтандырылған ақпараттық жүйе техникалық қызмет көрсетумен қамтамасыз етіледі, оның құрамына автоматтандырылған ақпараттық жүйенің жаңартуларын, оның ішінде қауіпсіздік жаңартуларын ұсыну қызметтері кіреді.</w:t>
      </w:r>
    </w:p>
    <w:bookmarkEnd w:id="216"/>
    <w:bookmarkStart w:name="z225" w:id="217"/>
    <w:p>
      <w:pPr>
        <w:spacing w:after="0"/>
        <w:ind w:left="0"/>
        <w:jc w:val="both"/>
      </w:pPr>
      <w:r>
        <w:rPr>
          <w:rFonts w:ascii="Times New Roman"/>
          <w:b w:val="false"/>
          <w:i w:val="false"/>
          <w:color w:val="000000"/>
          <w:sz w:val="28"/>
        </w:rPr>
        <w:t>
      36. Бірыңғай жинақтаушы зейнетақы қорында және ерікті жинақтаушы зейнетақы қорында автоматтандырылған ақпараттық жүйенің аудиторлық ізінің ұйымдастырушылық және техникалық деңгейде енгізілуі және өзгермеуі қамтамасыз етіледі.</w:t>
      </w:r>
    </w:p>
    <w:bookmarkEnd w:id="217"/>
    <w:bookmarkStart w:name="z226" w:id="218"/>
    <w:p>
      <w:pPr>
        <w:spacing w:after="0"/>
        <w:ind w:left="0"/>
        <w:jc w:val="both"/>
      </w:pPr>
      <w:r>
        <w:rPr>
          <w:rFonts w:ascii="Times New Roman"/>
          <w:b w:val="false"/>
          <w:i w:val="false"/>
          <w:color w:val="000000"/>
          <w:sz w:val="28"/>
        </w:rPr>
        <w:t>
      37. Автоматтандырылған ақпараттық жүйеде аудиторлық ізді жүргізу функциясы қолданылады, ол мыналарды көрсетеді:</w:t>
      </w:r>
    </w:p>
    <w:bookmarkEnd w:id="218"/>
    <w:bookmarkStart w:name="z227" w:id="219"/>
    <w:p>
      <w:pPr>
        <w:spacing w:after="0"/>
        <w:ind w:left="0"/>
        <w:jc w:val="both"/>
      </w:pPr>
      <w:r>
        <w:rPr>
          <w:rFonts w:ascii="Times New Roman"/>
          <w:b w:val="false"/>
          <w:i w:val="false"/>
          <w:color w:val="000000"/>
          <w:sz w:val="28"/>
        </w:rPr>
        <w:t>
      1) автоматтандырылған ақпараттық жүйедегі қосылуларды орнату, идентификаттау, аутентификаттау және авторизациялау оқиғалары (сәтті және сәтсіз);</w:t>
      </w:r>
    </w:p>
    <w:bookmarkEnd w:id="219"/>
    <w:bookmarkStart w:name="z228" w:id="220"/>
    <w:p>
      <w:pPr>
        <w:spacing w:after="0"/>
        <w:ind w:left="0"/>
        <w:jc w:val="both"/>
      </w:pPr>
      <w:r>
        <w:rPr>
          <w:rFonts w:ascii="Times New Roman"/>
          <w:b w:val="false"/>
          <w:i w:val="false"/>
          <w:color w:val="000000"/>
          <w:sz w:val="28"/>
        </w:rPr>
        <w:t>
      2) қауіпсіздік теңшеулерін түрлендіру оқиғалары;</w:t>
      </w:r>
    </w:p>
    <w:bookmarkEnd w:id="220"/>
    <w:bookmarkStart w:name="z229" w:id="221"/>
    <w:p>
      <w:pPr>
        <w:spacing w:after="0"/>
        <w:ind w:left="0"/>
        <w:jc w:val="both"/>
      </w:pPr>
      <w:r>
        <w:rPr>
          <w:rFonts w:ascii="Times New Roman"/>
          <w:b w:val="false"/>
          <w:i w:val="false"/>
          <w:color w:val="000000"/>
          <w:sz w:val="28"/>
        </w:rPr>
        <w:t>
      3) пайдаланушылар топтарын түрлендіру оқиғалары және олардың өкілеттіктері;</w:t>
      </w:r>
    </w:p>
    <w:bookmarkEnd w:id="221"/>
    <w:bookmarkStart w:name="z230" w:id="222"/>
    <w:p>
      <w:pPr>
        <w:spacing w:after="0"/>
        <w:ind w:left="0"/>
        <w:jc w:val="both"/>
      </w:pPr>
      <w:r>
        <w:rPr>
          <w:rFonts w:ascii="Times New Roman"/>
          <w:b w:val="false"/>
          <w:i w:val="false"/>
          <w:color w:val="000000"/>
          <w:sz w:val="28"/>
        </w:rPr>
        <w:t>
      4) пайдаланушылардың есептік жазбаларын және олардың өкілеттіктерін түрлендіру оқиғалары;</w:t>
      </w:r>
    </w:p>
    <w:bookmarkEnd w:id="222"/>
    <w:bookmarkStart w:name="z231" w:id="223"/>
    <w:p>
      <w:pPr>
        <w:spacing w:after="0"/>
        <w:ind w:left="0"/>
        <w:jc w:val="both"/>
      </w:pPr>
      <w:r>
        <w:rPr>
          <w:rFonts w:ascii="Times New Roman"/>
          <w:b w:val="false"/>
          <w:i w:val="false"/>
          <w:color w:val="000000"/>
          <w:sz w:val="28"/>
        </w:rPr>
        <w:t>
      5) ақпараттық жүйедегі жаңартулардың және (немесе) өзгерістердің орнатылуын көрсететін оқиғалар;</w:t>
      </w:r>
    </w:p>
    <w:bookmarkEnd w:id="223"/>
    <w:bookmarkStart w:name="z232" w:id="224"/>
    <w:p>
      <w:pPr>
        <w:spacing w:after="0"/>
        <w:ind w:left="0"/>
        <w:jc w:val="both"/>
      </w:pPr>
      <w:r>
        <w:rPr>
          <w:rFonts w:ascii="Times New Roman"/>
          <w:b w:val="false"/>
          <w:i w:val="false"/>
          <w:color w:val="000000"/>
          <w:sz w:val="28"/>
        </w:rPr>
        <w:t>
      6) аудит өлшемдерін өзгерту оқиғалары;</w:t>
      </w:r>
    </w:p>
    <w:bookmarkEnd w:id="224"/>
    <w:bookmarkStart w:name="z233" w:id="225"/>
    <w:p>
      <w:pPr>
        <w:spacing w:after="0"/>
        <w:ind w:left="0"/>
        <w:jc w:val="both"/>
      </w:pPr>
      <w:r>
        <w:rPr>
          <w:rFonts w:ascii="Times New Roman"/>
          <w:b w:val="false"/>
          <w:i w:val="false"/>
          <w:color w:val="000000"/>
          <w:sz w:val="28"/>
        </w:rPr>
        <w:t>
      7) жүйелік өлшемдерді өзгерту оқиғалары.</w:t>
      </w:r>
    </w:p>
    <w:bookmarkEnd w:id="225"/>
    <w:bookmarkStart w:name="z234" w:id="226"/>
    <w:p>
      <w:pPr>
        <w:spacing w:after="0"/>
        <w:ind w:left="0"/>
        <w:jc w:val="both"/>
      </w:pPr>
      <w:r>
        <w:rPr>
          <w:rFonts w:ascii="Times New Roman"/>
          <w:b w:val="false"/>
          <w:i w:val="false"/>
          <w:color w:val="000000"/>
          <w:sz w:val="28"/>
        </w:rPr>
        <w:t>
      38. Аудиторлық із форматы мынадай ақпаратты қамтиды:</w:t>
      </w:r>
    </w:p>
    <w:bookmarkEnd w:id="226"/>
    <w:bookmarkStart w:name="z235" w:id="227"/>
    <w:p>
      <w:pPr>
        <w:spacing w:after="0"/>
        <w:ind w:left="0"/>
        <w:jc w:val="both"/>
      </w:pPr>
      <w:r>
        <w:rPr>
          <w:rFonts w:ascii="Times New Roman"/>
          <w:b w:val="false"/>
          <w:i w:val="false"/>
          <w:color w:val="000000"/>
          <w:sz w:val="28"/>
        </w:rPr>
        <w:t>
      1) әрекетті жасаған пайдаланушының идентификаторы (логині);</w:t>
      </w:r>
    </w:p>
    <w:bookmarkEnd w:id="227"/>
    <w:bookmarkStart w:name="z236" w:id="228"/>
    <w:p>
      <w:pPr>
        <w:spacing w:after="0"/>
        <w:ind w:left="0"/>
        <w:jc w:val="both"/>
      </w:pPr>
      <w:r>
        <w:rPr>
          <w:rFonts w:ascii="Times New Roman"/>
          <w:b w:val="false"/>
          <w:i w:val="false"/>
          <w:color w:val="000000"/>
          <w:sz w:val="28"/>
        </w:rPr>
        <w:t>
      2) әрекеттің жасалған күні мен уақыты;</w:t>
      </w:r>
    </w:p>
    <w:bookmarkEnd w:id="228"/>
    <w:bookmarkStart w:name="z237" w:id="229"/>
    <w:p>
      <w:pPr>
        <w:spacing w:after="0"/>
        <w:ind w:left="0"/>
        <w:jc w:val="both"/>
      </w:pPr>
      <w:r>
        <w:rPr>
          <w:rFonts w:ascii="Times New Roman"/>
          <w:b w:val="false"/>
          <w:i w:val="false"/>
          <w:color w:val="000000"/>
          <w:sz w:val="28"/>
        </w:rPr>
        <w:t>
      3) пайдаланушының жұмыс станциясының атауы және (немесе) әрекет жасалған ІP (АЙПИ) мекенжайы;</w:t>
      </w:r>
    </w:p>
    <w:bookmarkEnd w:id="229"/>
    <w:bookmarkStart w:name="z238" w:id="230"/>
    <w:p>
      <w:pPr>
        <w:spacing w:after="0"/>
        <w:ind w:left="0"/>
        <w:jc w:val="both"/>
      </w:pPr>
      <w:r>
        <w:rPr>
          <w:rFonts w:ascii="Times New Roman"/>
          <w:b w:val="false"/>
          <w:i w:val="false"/>
          <w:color w:val="000000"/>
          <w:sz w:val="28"/>
        </w:rPr>
        <w:t>
      4) әрекет жүргізілген объектілердің атауы;</w:t>
      </w:r>
    </w:p>
    <w:bookmarkEnd w:id="230"/>
    <w:bookmarkStart w:name="z239" w:id="231"/>
    <w:p>
      <w:pPr>
        <w:spacing w:after="0"/>
        <w:ind w:left="0"/>
        <w:jc w:val="both"/>
      </w:pPr>
      <w:r>
        <w:rPr>
          <w:rFonts w:ascii="Times New Roman"/>
          <w:b w:val="false"/>
          <w:i w:val="false"/>
          <w:color w:val="000000"/>
          <w:sz w:val="28"/>
        </w:rPr>
        <w:t>
      5) жасалған әрекеттің түрі немесе атауы;</w:t>
      </w:r>
    </w:p>
    <w:bookmarkEnd w:id="231"/>
    <w:bookmarkStart w:name="z240" w:id="232"/>
    <w:p>
      <w:pPr>
        <w:spacing w:after="0"/>
        <w:ind w:left="0"/>
        <w:jc w:val="both"/>
      </w:pPr>
      <w:r>
        <w:rPr>
          <w:rFonts w:ascii="Times New Roman"/>
          <w:b w:val="false"/>
          <w:i w:val="false"/>
          <w:color w:val="000000"/>
          <w:sz w:val="28"/>
        </w:rPr>
        <w:t>
      6) әрекеттің нәтижесі (сәтті немесе сәтсіз).</w:t>
      </w:r>
    </w:p>
    <w:bookmarkEnd w:id="232"/>
    <w:bookmarkStart w:name="z241" w:id="233"/>
    <w:p>
      <w:pPr>
        <w:spacing w:after="0"/>
        <w:ind w:left="0"/>
        <w:jc w:val="both"/>
      </w:pPr>
      <w:r>
        <w:rPr>
          <w:rFonts w:ascii="Times New Roman"/>
          <w:b w:val="false"/>
          <w:i w:val="false"/>
          <w:color w:val="000000"/>
          <w:sz w:val="28"/>
        </w:rPr>
        <w:t>
      39. Аудиторлық ізді сақтау мерзімі жедел қолжетімділікте кемінде 3 (үш) айды және архивтік қолжетімділікте кемінде 5 (бес) жылды құрайды.</w:t>
      </w:r>
    </w:p>
    <w:bookmarkEnd w:id="233"/>
    <w:bookmarkStart w:name="z242" w:id="234"/>
    <w:p>
      <w:pPr>
        <w:spacing w:after="0"/>
        <w:ind w:left="0"/>
        <w:jc w:val="both"/>
      </w:pPr>
      <w:r>
        <w:rPr>
          <w:rFonts w:ascii="Times New Roman"/>
          <w:b w:val="false"/>
          <w:i w:val="false"/>
          <w:color w:val="000000"/>
          <w:sz w:val="28"/>
        </w:rPr>
        <w:t>
      40. Автоматтандырылған ақпараттық жүйелерді қорғау үшін лицензияланған, вирусқа қарсы бағдарламалық қамтылым немесе жұмыс станцияларында, ноутбуктерде және мобильді құрылғыларда бағдарламалық ортаның тұтастығын және өзгермеуін қамтамасыз ететін жүйелер пайдаланылады.</w:t>
      </w:r>
    </w:p>
    <w:bookmarkEnd w:id="234"/>
    <w:bookmarkStart w:name="z243" w:id="235"/>
    <w:p>
      <w:pPr>
        <w:spacing w:after="0"/>
        <w:ind w:left="0"/>
        <w:jc w:val="both"/>
      </w:pPr>
      <w:r>
        <w:rPr>
          <w:rFonts w:ascii="Times New Roman"/>
          <w:b w:val="false"/>
          <w:i w:val="false"/>
          <w:color w:val="000000"/>
          <w:sz w:val="28"/>
        </w:rPr>
        <w:t>
      41. Пайдаланылатын вирусқа қарсы бағдарламалық қамтылым мынадай талаптарға сәйкес келеді:</w:t>
      </w:r>
    </w:p>
    <w:bookmarkEnd w:id="235"/>
    <w:bookmarkStart w:name="z244" w:id="236"/>
    <w:p>
      <w:pPr>
        <w:spacing w:after="0"/>
        <w:ind w:left="0"/>
        <w:jc w:val="both"/>
      </w:pPr>
      <w:r>
        <w:rPr>
          <w:rFonts w:ascii="Times New Roman"/>
          <w:b w:val="false"/>
          <w:i w:val="false"/>
          <w:color w:val="000000"/>
          <w:sz w:val="28"/>
        </w:rPr>
        <w:t>
      1) белгілі сигнатуралар негізінде вирустарды анықтау;</w:t>
      </w:r>
    </w:p>
    <w:bookmarkEnd w:id="236"/>
    <w:bookmarkStart w:name="z245" w:id="237"/>
    <w:p>
      <w:pPr>
        <w:spacing w:after="0"/>
        <w:ind w:left="0"/>
        <w:jc w:val="both"/>
      </w:pPr>
      <w:r>
        <w:rPr>
          <w:rFonts w:ascii="Times New Roman"/>
          <w:b w:val="false"/>
          <w:i w:val="false"/>
          <w:color w:val="000000"/>
          <w:sz w:val="28"/>
        </w:rPr>
        <w:t>
      2) эвристикалық талдау (вирустарға тән командаларды іздеу және әрекетін талдау) негізінде вирустарды анықтау;</w:t>
      </w:r>
    </w:p>
    <w:bookmarkEnd w:id="237"/>
    <w:bookmarkStart w:name="z246" w:id="238"/>
    <w:p>
      <w:pPr>
        <w:spacing w:after="0"/>
        <w:ind w:left="0"/>
        <w:jc w:val="both"/>
      </w:pPr>
      <w:r>
        <w:rPr>
          <w:rFonts w:ascii="Times New Roman"/>
          <w:b w:val="false"/>
          <w:i w:val="false"/>
          <w:color w:val="000000"/>
          <w:sz w:val="28"/>
        </w:rPr>
        <w:t>
      3) қосылған кезде ауыстырмалы тасымалдағыштарды сканерлеу;</w:t>
      </w:r>
    </w:p>
    <w:bookmarkEnd w:id="238"/>
    <w:bookmarkStart w:name="z247" w:id="239"/>
    <w:p>
      <w:pPr>
        <w:spacing w:after="0"/>
        <w:ind w:left="0"/>
        <w:jc w:val="both"/>
      </w:pPr>
      <w:r>
        <w:rPr>
          <w:rFonts w:ascii="Times New Roman"/>
          <w:b w:val="false"/>
          <w:i w:val="false"/>
          <w:color w:val="000000"/>
          <w:sz w:val="28"/>
        </w:rPr>
        <w:t>
      4) кесте бойынша сканерлеуді іске қосу және вирусқа қарсы базаны жаңарту;</w:t>
      </w:r>
    </w:p>
    <w:bookmarkEnd w:id="239"/>
    <w:bookmarkStart w:name="z248" w:id="240"/>
    <w:p>
      <w:pPr>
        <w:spacing w:after="0"/>
        <w:ind w:left="0"/>
        <w:jc w:val="both"/>
      </w:pPr>
      <w:r>
        <w:rPr>
          <w:rFonts w:ascii="Times New Roman"/>
          <w:b w:val="false"/>
          <w:i w:val="false"/>
          <w:color w:val="000000"/>
          <w:sz w:val="28"/>
        </w:rPr>
        <w:t>
      5) басқарудың және мониторингтеудің орталықтандырылған консолінің болуы;</w:t>
      </w:r>
    </w:p>
    <w:bookmarkEnd w:id="240"/>
    <w:bookmarkStart w:name="z249" w:id="241"/>
    <w:p>
      <w:pPr>
        <w:spacing w:after="0"/>
        <w:ind w:left="0"/>
        <w:jc w:val="both"/>
      </w:pPr>
      <w:r>
        <w:rPr>
          <w:rFonts w:ascii="Times New Roman"/>
          <w:b w:val="false"/>
          <w:i w:val="false"/>
          <w:color w:val="000000"/>
          <w:sz w:val="28"/>
        </w:rPr>
        <w:t>
      6) пайдаланушы үшін вирусқа қарсы бағдарламалық қамтылымның жұмыс істеуін, сондай-ақ вирусқа қарсы бағдарламалық қамтылымды жаңарту процестерін тоқтату және вирустардың болмауын жоспарлы тексеру мүмкіндігін бұғаттау;</w:t>
      </w:r>
    </w:p>
    <w:bookmarkEnd w:id="241"/>
    <w:bookmarkStart w:name="z250" w:id="242"/>
    <w:p>
      <w:pPr>
        <w:spacing w:after="0"/>
        <w:ind w:left="0"/>
        <w:jc w:val="both"/>
      </w:pPr>
      <w:r>
        <w:rPr>
          <w:rFonts w:ascii="Times New Roman"/>
          <w:b w:val="false"/>
          <w:i w:val="false"/>
          <w:color w:val="000000"/>
          <w:sz w:val="28"/>
        </w:rPr>
        <w:t>
      7) виртуалды орталар үшін – вирусқа қарсы бағдарламалық қамтылыммен виртуалдық орталардың (жүктемені теңдестіру, орталықтандырылған орнату және гипервизор деңгейінде тексеру және басқа да функциялар) кіріктірілген қауіпсіздік функцияларын пайдалану, мұндай мүмкіндіктер болмаған кезде – бірыңғай жинақтаушы зейнетақы қорында және ерікті жинақтаушы зейнетақы қорында пайдаланатын виртуалды орталарда вирусқа қарсы бағдарламалық қамтылымды тестілеу туралы өндірушінің растауы;</w:t>
      </w:r>
    </w:p>
    <w:bookmarkEnd w:id="242"/>
    <w:bookmarkStart w:name="z251" w:id="243"/>
    <w:p>
      <w:pPr>
        <w:spacing w:after="0"/>
        <w:ind w:left="0"/>
        <w:jc w:val="both"/>
      </w:pPr>
      <w:r>
        <w:rPr>
          <w:rFonts w:ascii="Times New Roman"/>
          <w:b w:val="false"/>
          <w:i w:val="false"/>
          <w:color w:val="000000"/>
          <w:sz w:val="28"/>
        </w:rPr>
        <w:t>
      8) мобильді құрылғылар және бірыңғай жинақтаушы зейнетақы қорын және ерікті жинақтаушы зейнетақы қорын қорғау аясынан тыс пайдаланылатын өзге де құрылғылар үшін желіаралық экрандау функциясы кіріктірілген вирусқа қарсы бағдарламалық қамтылымды пайдалану.</w:t>
      </w:r>
    </w:p>
    <w:bookmarkEnd w:id="243"/>
    <w:bookmarkStart w:name="z252" w:id="244"/>
    <w:p>
      <w:pPr>
        <w:spacing w:after="0"/>
        <w:ind w:left="0"/>
        <w:jc w:val="both"/>
      </w:pPr>
      <w:r>
        <w:rPr>
          <w:rFonts w:ascii="Times New Roman"/>
          <w:b w:val="false"/>
          <w:i w:val="false"/>
          <w:color w:val="000000"/>
          <w:sz w:val="28"/>
        </w:rPr>
        <w:t>
      42. Бағдарламалық ортаның тұтастығы мен өзгермеуін қамтамасыз ететін жүйелерді пайдалану кезіндегі ең қарапайым талаптар мынадай:</w:t>
      </w:r>
    </w:p>
    <w:bookmarkEnd w:id="244"/>
    <w:bookmarkStart w:name="z253" w:id="245"/>
    <w:p>
      <w:pPr>
        <w:spacing w:after="0"/>
        <w:ind w:left="0"/>
        <w:jc w:val="both"/>
      </w:pPr>
      <w:r>
        <w:rPr>
          <w:rFonts w:ascii="Times New Roman"/>
          <w:b w:val="false"/>
          <w:i w:val="false"/>
          <w:color w:val="000000"/>
          <w:sz w:val="28"/>
        </w:rPr>
        <w:t>
      1) жаңартуды және техникалық қолдауды көздейтін лицензиясы бар бағдарламалық қамтылымның болуы;</w:t>
      </w:r>
    </w:p>
    <w:bookmarkEnd w:id="245"/>
    <w:bookmarkStart w:name="z254" w:id="246"/>
    <w:p>
      <w:pPr>
        <w:spacing w:after="0"/>
        <w:ind w:left="0"/>
        <w:jc w:val="both"/>
      </w:pPr>
      <w:r>
        <w:rPr>
          <w:rFonts w:ascii="Times New Roman"/>
          <w:b w:val="false"/>
          <w:i w:val="false"/>
          <w:color w:val="000000"/>
          <w:sz w:val="28"/>
        </w:rPr>
        <w:t>
      2) басқарудың және мониторингтеудің орталықтандырылған консолінің болуы;</w:t>
      </w:r>
    </w:p>
    <w:bookmarkEnd w:id="246"/>
    <w:bookmarkStart w:name="z255" w:id="247"/>
    <w:p>
      <w:pPr>
        <w:spacing w:after="0"/>
        <w:ind w:left="0"/>
        <w:jc w:val="both"/>
      </w:pPr>
      <w:r>
        <w:rPr>
          <w:rFonts w:ascii="Times New Roman"/>
          <w:b w:val="false"/>
          <w:i w:val="false"/>
          <w:color w:val="000000"/>
          <w:sz w:val="28"/>
        </w:rPr>
        <w:t>
      3) соңғы пайдаланушы үшін берілген жүйенің қызмет етуін тоқтата тұру мүмкіндігінің – бұғаттау мүмкіндігінің болуы;</w:t>
      </w:r>
    </w:p>
    <w:bookmarkEnd w:id="247"/>
    <w:bookmarkStart w:name="z256" w:id="248"/>
    <w:p>
      <w:pPr>
        <w:spacing w:after="0"/>
        <w:ind w:left="0"/>
        <w:jc w:val="both"/>
      </w:pPr>
      <w:r>
        <w:rPr>
          <w:rFonts w:ascii="Times New Roman"/>
          <w:b w:val="false"/>
          <w:i w:val="false"/>
          <w:color w:val="000000"/>
          <w:sz w:val="28"/>
        </w:rPr>
        <w:t>
      4) соңғы құрылғыларға орнату алдында бағдарламалық орта үлгісін вирусқа қарсы бағдарламалық қамтылыммен тексеру мүмкіндігінің болуы;</w:t>
      </w:r>
    </w:p>
    <w:bookmarkEnd w:id="248"/>
    <w:bookmarkStart w:name="z257" w:id="249"/>
    <w:p>
      <w:pPr>
        <w:spacing w:after="0"/>
        <w:ind w:left="0"/>
        <w:jc w:val="both"/>
      </w:pPr>
      <w:r>
        <w:rPr>
          <w:rFonts w:ascii="Times New Roman"/>
          <w:b w:val="false"/>
          <w:i w:val="false"/>
          <w:color w:val="000000"/>
          <w:sz w:val="28"/>
        </w:rPr>
        <w:t>
      5) ұялы құрылғылар үшін және қорғаныс аумағынан тыс қолданылатын басқа да құрылғылар үшін желіаралық экранның болуы.</w:t>
      </w:r>
    </w:p>
    <w:bookmarkEnd w:id="249"/>
    <w:bookmarkStart w:name="z258" w:id="250"/>
    <w:p>
      <w:pPr>
        <w:spacing w:after="0"/>
        <w:ind w:left="0"/>
        <w:jc w:val="both"/>
      </w:pPr>
      <w:r>
        <w:rPr>
          <w:rFonts w:ascii="Times New Roman"/>
          <w:b w:val="false"/>
          <w:i w:val="false"/>
          <w:color w:val="000000"/>
          <w:sz w:val="28"/>
        </w:rPr>
        <w:t>
      43. Вирусқа қарсы бағдарламалық қамтылым пайдаланушының барлық қызмет ету процесін тоқтатуды барынша болдырмайды (кесте бойынша сканерлеу, жаңарту және басқа да процестер). Вирусқа қарсы бағдарламалық қамтылымды жаңарту тәулігіне 1 (бір) реттен, құрылғыны толығымен сканерлеу – аптасына 1 (бір) реттен артық жүргізілмейді.</w:t>
      </w:r>
    </w:p>
    <w:bookmarkEnd w:id="250"/>
    <w:bookmarkStart w:name="z259" w:id="251"/>
    <w:p>
      <w:pPr>
        <w:spacing w:after="0"/>
        <w:ind w:left="0"/>
        <w:jc w:val="both"/>
      </w:pPr>
      <w:r>
        <w:rPr>
          <w:rFonts w:ascii="Times New Roman"/>
          <w:b w:val="false"/>
          <w:i w:val="false"/>
          <w:color w:val="000000"/>
          <w:sz w:val="28"/>
        </w:rPr>
        <w:t>
      44. Бірыңғай жинақтаушы зейнетақы қорында және ерікті жинақтаушы зейнетақы қорында автоматтандырылған ақпараттық жүйе қауіпсіздігінің жаңартуларын уақтылы орнату қамтамасыз етіледі.</w:t>
      </w:r>
    </w:p>
    <w:bookmarkEnd w:id="251"/>
    <w:bookmarkStart w:name="z260" w:id="252"/>
    <w:p>
      <w:pPr>
        <w:spacing w:after="0"/>
        <w:ind w:left="0"/>
        <w:jc w:val="both"/>
      </w:pPr>
      <w:r>
        <w:rPr>
          <w:rFonts w:ascii="Times New Roman"/>
          <w:b w:val="false"/>
          <w:i w:val="false"/>
          <w:color w:val="000000"/>
          <w:sz w:val="28"/>
        </w:rPr>
        <w:t>
      45. Маңызды осалдықтарды жоятын автоматтандырылған ақпараттық жүйе қауіпсіздігінің жаңартулары оларды өндіруші жариялаған және таратқан күннен бастап 1 (бір) айдан кешіктірмей орнатылады.</w:t>
      </w:r>
    </w:p>
    <w:bookmarkEnd w:id="252"/>
    <w:bookmarkStart w:name="z261" w:id="253"/>
    <w:p>
      <w:pPr>
        <w:spacing w:after="0"/>
        <w:ind w:left="0"/>
        <w:jc w:val="both"/>
      </w:pPr>
      <w:r>
        <w:rPr>
          <w:rFonts w:ascii="Times New Roman"/>
          <w:b w:val="false"/>
          <w:i w:val="false"/>
          <w:color w:val="000000"/>
          <w:sz w:val="28"/>
        </w:rPr>
        <w:t>
      46. Автоматтандырылған ақпараттық жүйені өндірістік ортаға орнатқанға дейін оның жаңартулары тестілеу ортасында сынақтан өтеді.</w:t>
      </w:r>
    </w:p>
    <w:bookmarkEnd w:id="253"/>
    <w:bookmarkStart w:name="z262" w:id="254"/>
    <w:p>
      <w:pPr>
        <w:spacing w:after="0"/>
        <w:ind w:left="0"/>
        <w:jc w:val="both"/>
      </w:pPr>
      <w:r>
        <w:rPr>
          <w:rFonts w:ascii="Times New Roman"/>
          <w:b w:val="false"/>
          <w:i w:val="false"/>
          <w:color w:val="000000"/>
          <w:sz w:val="28"/>
        </w:rPr>
        <w:t>
      47. Автоматтандырылған ақпараттық жүйенің үздіксіз жұмыс істеуін қамтамсыз ету мақсатында ішкі құжаттарда:</w:t>
      </w:r>
    </w:p>
    <w:bookmarkEnd w:id="254"/>
    <w:bookmarkStart w:name="z263" w:id="255"/>
    <w:p>
      <w:pPr>
        <w:spacing w:after="0"/>
        <w:ind w:left="0"/>
        <w:jc w:val="both"/>
      </w:pPr>
      <w:r>
        <w:rPr>
          <w:rFonts w:ascii="Times New Roman"/>
          <w:b w:val="false"/>
          <w:i w:val="false"/>
          <w:color w:val="000000"/>
          <w:sz w:val="28"/>
        </w:rPr>
        <w:t>
      1) автоматтандырылған ақпараттық жүйенің тоқтап қалуының ықтималды мерзімдері;</w:t>
      </w:r>
    </w:p>
    <w:bookmarkEnd w:id="255"/>
    <w:bookmarkStart w:name="z264" w:id="256"/>
    <w:p>
      <w:pPr>
        <w:spacing w:after="0"/>
        <w:ind w:left="0"/>
        <w:jc w:val="both"/>
      </w:pPr>
      <w:r>
        <w:rPr>
          <w:rFonts w:ascii="Times New Roman"/>
          <w:b w:val="false"/>
          <w:i w:val="false"/>
          <w:color w:val="000000"/>
          <w:sz w:val="28"/>
        </w:rPr>
        <w:t>
      2) автоматтандырылған ақпараттық жүйені қалпына келтіру жоспары анықталады.</w:t>
      </w:r>
    </w:p>
    <w:bookmarkEnd w:id="256"/>
    <w:bookmarkStart w:name="z265" w:id="257"/>
    <w:p>
      <w:pPr>
        <w:spacing w:after="0"/>
        <w:ind w:left="0"/>
        <w:jc w:val="both"/>
      </w:pPr>
      <w:r>
        <w:rPr>
          <w:rFonts w:ascii="Times New Roman"/>
          <w:b w:val="false"/>
          <w:i w:val="false"/>
          <w:color w:val="000000"/>
          <w:sz w:val="28"/>
        </w:rPr>
        <w:t>
      48. Резервтік орталық болған жағдайда бірыңғай жинақтаушы зейнетақы қорының және ерікті жинақтаушы зейнетақы қорының ішкі құжаттарында:</w:t>
      </w:r>
    </w:p>
    <w:bookmarkEnd w:id="257"/>
    <w:bookmarkStart w:name="z266" w:id="258"/>
    <w:p>
      <w:pPr>
        <w:spacing w:after="0"/>
        <w:ind w:left="0"/>
        <w:jc w:val="both"/>
      </w:pPr>
      <w:r>
        <w:rPr>
          <w:rFonts w:ascii="Times New Roman"/>
          <w:b w:val="false"/>
          <w:i w:val="false"/>
          <w:color w:val="000000"/>
          <w:sz w:val="28"/>
        </w:rPr>
        <w:t>
      1) резервтік ортаның орналасқан орны;</w:t>
      </w:r>
    </w:p>
    <w:bookmarkEnd w:id="258"/>
    <w:bookmarkStart w:name="z267" w:id="259"/>
    <w:p>
      <w:pPr>
        <w:spacing w:after="0"/>
        <w:ind w:left="0"/>
        <w:jc w:val="both"/>
      </w:pPr>
      <w:r>
        <w:rPr>
          <w:rFonts w:ascii="Times New Roman"/>
          <w:b w:val="false"/>
          <w:i w:val="false"/>
          <w:color w:val="000000"/>
          <w:sz w:val="28"/>
        </w:rPr>
        <w:t>
      2) бизнес-процестердің, техникалық, бағдарламалық немесе автоматтандырылған ақпараттық жүйенің жұмысын қамтамасыз ететін басқа құралдардың тізбесі;</w:t>
      </w:r>
    </w:p>
    <w:bookmarkEnd w:id="259"/>
    <w:bookmarkStart w:name="z268" w:id="260"/>
    <w:p>
      <w:pPr>
        <w:spacing w:after="0"/>
        <w:ind w:left="0"/>
        <w:jc w:val="both"/>
      </w:pPr>
      <w:r>
        <w:rPr>
          <w:rFonts w:ascii="Times New Roman"/>
          <w:b w:val="false"/>
          <w:i w:val="false"/>
          <w:color w:val="000000"/>
          <w:sz w:val="28"/>
        </w:rPr>
        <w:t>
      3) резервтік орталықтағы автоматтандырылған ақпараттық жүйенің жұмысын қалпына келтіру тәртібі;</w:t>
      </w:r>
    </w:p>
    <w:bookmarkEnd w:id="260"/>
    <w:bookmarkStart w:name="z269" w:id="261"/>
    <w:p>
      <w:pPr>
        <w:spacing w:after="0"/>
        <w:ind w:left="0"/>
        <w:jc w:val="both"/>
      </w:pPr>
      <w:r>
        <w:rPr>
          <w:rFonts w:ascii="Times New Roman"/>
          <w:b w:val="false"/>
          <w:i w:val="false"/>
          <w:color w:val="000000"/>
          <w:sz w:val="28"/>
        </w:rPr>
        <w:t>
      4) резервтік орталықтағы жұмыстың аяқталғаны туралы шешім қабылдауға мүмкіндік беретін өлшемшарттар, мұндай шешімді қабылдау тәртібі, сондай-ақ негізгі орталықта қызмет етудің штаттық режиміне қайтару тәртібі;</w:t>
      </w:r>
    </w:p>
    <w:bookmarkEnd w:id="261"/>
    <w:bookmarkStart w:name="z270" w:id="262"/>
    <w:p>
      <w:pPr>
        <w:spacing w:after="0"/>
        <w:ind w:left="0"/>
        <w:jc w:val="both"/>
      </w:pPr>
      <w:r>
        <w:rPr>
          <w:rFonts w:ascii="Times New Roman"/>
          <w:b w:val="false"/>
          <w:i w:val="false"/>
          <w:color w:val="000000"/>
          <w:sz w:val="28"/>
        </w:rPr>
        <w:t>
      5) резервтік орталықтың жұмыс жасауын тестілеуді өткізу тәртібі, кезеңділігі мен сценарийі көрсетіледі.</w:t>
      </w:r>
    </w:p>
    <w:bookmarkEnd w:id="262"/>
    <w:bookmarkStart w:name="z271" w:id="263"/>
    <w:p>
      <w:pPr>
        <w:spacing w:after="0"/>
        <w:ind w:left="0"/>
        <w:jc w:val="both"/>
      </w:pPr>
      <w:r>
        <w:rPr>
          <w:rFonts w:ascii="Times New Roman"/>
          <w:b w:val="false"/>
          <w:i w:val="false"/>
          <w:color w:val="000000"/>
          <w:sz w:val="28"/>
        </w:rPr>
        <w:t>
      49. Автоматтандырылған ақпараттық жүйенің қызметін қалпына келтіру процестерінің дайындығын тексеру мақсатында жылына кемінде 1 (бір) рет қалпына келтіру жоспарларына (бұдан әрі – қалпына келтіру жоспарларын тестілеу) сәйкес автоматтандырылған ақпараттық жүйені қалпына келтіруді тестілеу жүргізіліп отырады.</w:t>
      </w:r>
    </w:p>
    <w:bookmarkEnd w:id="263"/>
    <w:p>
      <w:pPr>
        <w:spacing w:after="0"/>
        <w:ind w:left="0"/>
        <w:jc w:val="both"/>
      </w:pPr>
      <w:r>
        <w:rPr>
          <w:rFonts w:ascii="Times New Roman"/>
          <w:b w:val="false"/>
          <w:i w:val="false"/>
          <w:color w:val="000000"/>
          <w:sz w:val="28"/>
        </w:rPr>
        <w:t>
      Қалпына келтіру жоспарын тестілеу бірыңғай жинақтаушы зейнетақы қоры және ерікті жинақтаушы зейнетақы қоры штаттан тыс жағдайдың туындау сценарийінің, қалпына келтірілетін жұмыс процестерінің, қалпына келтіру командасы әрекеттерінің, жұмыстарды жүргізу мерзімдері мен орны бойынша талаптардың сипаттамасын көздейтін әзірлеген және бекіткен бағдарлама бойынша жүргізіледі.</w:t>
      </w:r>
    </w:p>
    <w:bookmarkStart w:name="z272" w:id="264"/>
    <w:p>
      <w:pPr>
        <w:spacing w:after="0"/>
        <w:ind w:left="0"/>
        <w:jc w:val="both"/>
      </w:pPr>
      <w:r>
        <w:rPr>
          <w:rFonts w:ascii="Times New Roman"/>
          <w:b w:val="false"/>
          <w:i w:val="false"/>
          <w:color w:val="000000"/>
          <w:sz w:val="28"/>
        </w:rPr>
        <w:t>
      50. Қалпына келтіру жоспарын тестілеу қорытындылары бойынша:</w:t>
      </w:r>
    </w:p>
    <w:bookmarkEnd w:id="264"/>
    <w:bookmarkStart w:name="z273" w:id="265"/>
    <w:p>
      <w:pPr>
        <w:spacing w:after="0"/>
        <w:ind w:left="0"/>
        <w:jc w:val="both"/>
      </w:pPr>
      <w:r>
        <w:rPr>
          <w:rFonts w:ascii="Times New Roman"/>
          <w:b w:val="false"/>
          <w:i w:val="false"/>
          <w:color w:val="000000"/>
          <w:sz w:val="28"/>
        </w:rPr>
        <w:t>
      1) тестілеу өткізілген автоматтандырылған ақпараттық жүйе модульдерінің тізбесін;</w:t>
      </w:r>
    </w:p>
    <w:bookmarkEnd w:id="265"/>
    <w:bookmarkStart w:name="z274" w:id="266"/>
    <w:p>
      <w:pPr>
        <w:spacing w:after="0"/>
        <w:ind w:left="0"/>
        <w:jc w:val="both"/>
      </w:pPr>
      <w:r>
        <w:rPr>
          <w:rFonts w:ascii="Times New Roman"/>
          <w:b w:val="false"/>
          <w:i w:val="false"/>
          <w:color w:val="000000"/>
          <w:sz w:val="28"/>
        </w:rPr>
        <w:t>
      2) автоматтандырылған ақпараттық жүйені қалпына келтіруге жұмсалған уақытты;</w:t>
      </w:r>
    </w:p>
    <w:bookmarkEnd w:id="266"/>
    <w:bookmarkStart w:name="z275" w:id="267"/>
    <w:p>
      <w:pPr>
        <w:spacing w:after="0"/>
        <w:ind w:left="0"/>
        <w:jc w:val="both"/>
      </w:pPr>
      <w:r>
        <w:rPr>
          <w:rFonts w:ascii="Times New Roman"/>
          <w:b w:val="false"/>
          <w:i w:val="false"/>
          <w:color w:val="000000"/>
          <w:sz w:val="28"/>
        </w:rPr>
        <w:t>
      3) қалпына келтіру жоспарының анықталған кемшіліктері мен оларды жою бойынша ұсыныстарды көрсете отырып, тестілеу нәтижелері туралы құжат (хаттама) дайындалады.</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2023 жылғы 26 маусымдағы</w:t>
            </w:r>
            <w:r>
              <w:br/>
            </w:r>
            <w:r>
              <w:rPr>
                <w:rFonts w:ascii="Times New Roman"/>
                <w:b w:val="false"/>
                <w:i w:val="false"/>
                <w:color w:val="000000"/>
                <w:sz w:val="20"/>
              </w:rPr>
              <w:t>№ 60 Қаулығы</w:t>
            </w:r>
            <w:r>
              <w:br/>
            </w:r>
            <w:r>
              <w:rPr>
                <w:rFonts w:ascii="Times New Roman"/>
                <w:b w:val="false"/>
                <w:i w:val="false"/>
                <w:color w:val="000000"/>
                <w:sz w:val="20"/>
              </w:rPr>
              <w:t>2-қосымша</w:t>
            </w:r>
          </w:p>
        </w:tc>
      </w:tr>
    </w:tbl>
    <w:bookmarkStart w:name="z277" w:id="268"/>
    <w:p>
      <w:pPr>
        <w:spacing w:after="0"/>
        <w:ind w:left="0"/>
        <w:jc w:val="left"/>
      </w:pPr>
      <w:r>
        <w:rPr>
          <w:rFonts w:ascii="Times New Roman"/>
          <w:b/>
          <w:i w:val="false"/>
          <w:color w:val="000000"/>
        </w:rPr>
        <w:t xml:space="preserve"> Күші жойылды деп танылған Қазақстан Республикасы нормативтік құқықтық актісінің, сондай-ақ Қазақстан Республикасы нормативтік құқықтық актілерінің жекелеген құрылымдық элементтерінің тізбесі</w:t>
      </w:r>
    </w:p>
    <w:bookmarkEnd w:id="268"/>
    <w:p>
      <w:pPr>
        <w:spacing w:after="0"/>
        <w:ind w:left="0"/>
        <w:jc w:val="left"/>
      </w:pPr>
    </w:p>
    <w:p>
      <w:pPr>
        <w:spacing w:after="0"/>
        <w:ind w:left="0"/>
        <w:jc w:val="both"/>
      </w:pPr>
      <w:r>
        <w:rPr>
          <w:rFonts w:ascii="Times New Roman"/>
          <w:b w:val="false"/>
          <w:i w:val="false"/>
          <w:color w:val="000000"/>
          <w:sz w:val="28"/>
        </w:rPr>
        <w:t xml:space="preserve">
      1. "Зейнетақы активтері мен жинақтарын есепке алуға арналған автоматтандырылған ақпараттық жүйелерге қойылатын талаптарды бекіту туралы" Қазақстан Республикасы Ұлттық Банкі Басқармасының 2013 жылғы 27 тамыздағы № 218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8801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зейнетақымен қамсыздандыру мәселелері бойынша өзгерістер мен толықтырулар енгізу туралы" Қазақстан Республикасы Ұлттық банкі басқармасының 2015 жылғы 28 қарашадағы № 209 қаулысымен (Нормативтік құқықтық актілерді мемлекеттік тіркеу тізілімінде № 12529 болып тіркелген) бекітілген Өзгерістер мен толықтырулар енгізілетін Қазақстан Республикасының зейнетақымен қамсыздандыру мәселелері бойынша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зейнетақымен қамсыздандыру мәселелері бойынша өзгерістер мен толықтыру енгізу туралы" Қазақстан Республикасы Ұлттық Банкі Басқармасының 2017 жылғы 22 желтоқсандағы № 254 қаулысымен (Нормативтік құқықтық актілерді мемлекеттік тіркеу тізілімінде № 16246 болып тіркелген) бекітілген Зейнетақымен қамсыздандыру мәселелері бойынша өзгерістер мен толықтыру енгізілетін Қазақстан Республикасының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зейнетақымен қамсыздандыру мәселелері бойынша өзгерістер енгізу туралы" Қазақстан Республикасы Ұлттық Банкі Басқармасының 2019 жылғы 28 маусымдағы № 103 қаулысымен (Нормативтік құқықтық актілерді мемлекеттік тіркеу тізілімінде № 18995 болып тіркелген) бекітілген Өзгерістер енгізілетін Қазақстан Республикасының зейнетақымен қамсыздандыру мәселелері бойынша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