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70ff3" w14:textId="d470f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тұрақты тұруға рұқсаттар алуға үміткер шетел азаматтарының және азаматтығы жоқ адамдардың Қазақстан Республикасында болу кезеңiнде өздерiнің төлем жасау қабiлеттігін растау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2023 жылғы 30 маусымдағы № 531 бұйрығы. Қазақстан Республикасының Әділет министрлігінде 2023 жылғы 1 шiлдеде № 33001 болып тіркелді.</w:t>
      </w:r>
    </w:p>
    <w:p>
      <w:pPr>
        <w:spacing w:after="0"/>
        <w:ind w:left="0"/>
        <w:jc w:val="both"/>
      </w:pPr>
      <w:r>
        <w:rPr>
          <w:rFonts w:ascii="Times New Roman"/>
          <w:b w:val="false"/>
          <w:i w:val="false"/>
          <w:color w:val="ff0000"/>
          <w:sz w:val="28"/>
        </w:rPr>
        <w:t xml:space="preserve">
      Ескерту. Тақырып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1" w:id="0"/>
    <w:p>
      <w:pPr>
        <w:spacing w:after="0"/>
        <w:ind w:left="0"/>
        <w:jc w:val="both"/>
      </w:pPr>
      <w:r>
        <w:rPr>
          <w:rFonts w:ascii="Times New Roman"/>
          <w:b w:val="false"/>
          <w:i w:val="false"/>
          <w:color w:val="000000"/>
          <w:sz w:val="28"/>
        </w:rPr>
        <w:t xml:space="preserve">
      "Шетел азаматтарының құқықтық жағдайы туралы" Қазақстан Республикасы Заңының 4-бабына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Қазақстан Республикасында тұрақты тұруға рұқсаттар алуға үміткер шетел азаматтарының және азаматтығы жоқ адамдардың Қазақстан Республикасында болу кезеңiнде өздерiнiң төлем жасау қабiлеттiгiн растау қағидалары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Көші-қон қызметі комитеті Қазақстан Республикасының заңнамасында белгіленген тәртіпте:</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Ішкі істер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бұйрықты мемлекеттік тіркегеннен кейін он жұмыс күні ішінде осы тармақтың 1) және 2)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және Қазақстан Республикасы Ішкі істер министрлігінің Көші-қон қызметі комитетіне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күнтiзбелiк он күн өткен соң қолданысқа енгiзiледi.</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Ішкі істер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Ахметжанов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Еңбек және халықты әлеуметтік</w:t>
      </w:r>
    </w:p>
    <w:p>
      <w:pPr>
        <w:spacing w:after="0"/>
        <w:ind w:left="0"/>
        <w:jc w:val="both"/>
      </w:pPr>
      <w:r>
        <w:rPr>
          <w:rFonts w:ascii="Times New Roman"/>
          <w:b w:val="false"/>
          <w:i w:val="false"/>
          <w:color w:val="000000"/>
          <w:sz w:val="28"/>
        </w:rPr>
        <w:t>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істер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531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Қазақстан Республикасындағы тұрақты тұруға рұқсаттар алуға үміткер шетел азаматтарының және азаматтығы жоқ адамдардың Қазақстан Республикасында болу кезеңiнде өздерiнің төлем жасау қабiлеттігін растау қағидалары</w:t>
      </w:r>
    </w:p>
    <w:bookmarkEnd w:id="8"/>
    <w:p>
      <w:pPr>
        <w:spacing w:after="0"/>
        <w:ind w:left="0"/>
        <w:jc w:val="both"/>
      </w:pPr>
      <w:r>
        <w:rPr>
          <w:rFonts w:ascii="Times New Roman"/>
          <w:b w:val="false"/>
          <w:i w:val="false"/>
          <w:color w:val="ff0000"/>
          <w:sz w:val="28"/>
        </w:rPr>
        <w:t xml:space="preserve">
      Ескерту. Қосымша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11" w:id="9"/>
    <w:p>
      <w:pPr>
        <w:spacing w:after="0"/>
        <w:ind w:left="0"/>
        <w:jc w:val="both"/>
      </w:pPr>
      <w:r>
        <w:rPr>
          <w:rFonts w:ascii="Times New Roman"/>
          <w:b w:val="false"/>
          <w:i w:val="false"/>
          <w:color w:val="000000"/>
          <w:sz w:val="28"/>
        </w:rPr>
        <w:t>
      1. Осы Қағидалар "Шетел азаматтарының құқықтық жағдайы туралы" Қазақстан Республикасының Заңына, "Халықтың көші-қоны туралы" Қазақстан Республикасының Заңына сәйкес әзірленді және Қазақстан Республикасында тұрақты тұруға рұқсаттар алуға үмiткер шетел азаматтарының және азаматтығы жоқ адамдардың Қазақстан Республикасында болу кезеңiнде өздерiнiң төлем жасау қабiлеттігін растау тәртібін айқындайды.</w:t>
      </w:r>
    </w:p>
    <w:bookmarkEnd w:id="9"/>
    <w:bookmarkStart w:name="z12" w:id="10"/>
    <w:p>
      <w:pPr>
        <w:spacing w:after="0"/>
        <w:ind w:left="0"/>
        <w:jc w:val="both"/>
      </w:pPr>
      <w:r>
        <w:rPr>
          <w:rFonts w:ascii="Times New Roman"/>
          <w:b w:val="false"/>
          <w:i w:val="false"/>
          <w:color w:val="000000"/>
          <w:sz w:val="28"/>
        </w:rPr>
        <w:t>
      2. Шетел азаматтары мен азаматтығы жоқ адамдар Қазақстан Республикасында тұрақты тұру құқығына "Шетел азаматтарының құқықтық жағдайы туралы" Қазақстан Республикасының Заңына сәйкес белгiленген тәртiппен берiлетiн рұқсатты алу туралы қолдаухатпен жүгiнген кезде өздерiнің төлем жасау қабiлеттiгiн растайды.</w:t>
      </w:r>
    </w:p>
    <w:bookmarkEnd w:id="10"/>
    <w:p>
      <w:pPr>
        <w:spacing w:after="0"/>
        <w:ind w:left="0"/>
        <w:jc w:val="both"/>
      </w:pPr>
      <w:r>
        <w:rPr>
          <w:rFonts w:ascii="Times New Roman"/>
          <w:b w:val="false"/>
          <w:i w:val="false"/>
          <w:color w:val="000000"/>
          <w:sz w:val="28"/>
        </w:rPr>
        <w:t>
      Өтінiш бiлдiрушi Қазақстан Республикасында болу кезеңiнде өзiнiң төлем жасау қабiлеттігiн растау үшiн iшкi iстер органдарына тұрақты тұруға қалдыру туралы - өтінішхат берілген күнге тиісті қаржы жылына арналған республикалық бюджет туралы заңда белгіленген бiр мың үш жүз жиырма еселенген ең төменгi есептiк көрсеткiш тең немесе баламасынан асатын;</w:t>
      </w:r>
    </w:p>
    <w:bookmarkStart w:name="z13" w:id="11"/>
    <w:p>
      <w:pPr>
        <w:spacing w:after="0"/>
        <w:ind w:left="0"/>
        <w:jc w:val="both"/>
      </w:pPr>
      <w:r>
        <w:rPr>
          <w:rFonts w:ascii="Times New Roman"/>
          <w:b w:val="false"/>
          <w:i w:val="false"/>
          <w:color w:val="000000"/>
          <w:sz w:val="28"/>
        </w:rPr>
        <w:t>
      3. Төлем қабілеттілігін растайтын ұсынылған құжаттарды шетел азаматының және азаматтығы жоқ адамның келісімімен ішкі істер органдары төлем жасау қабілеттілігін растайтын құжатты берген банк мекемесіне осы Қағидалардың қосымшасына сәйкес сұрау жіберу жолымен түпнұсқалық тұрғысынан тексереді.</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тұрақты тұруға рұқсаттар алуға</w:t>
            </w:r>
            <w:r>
              <w:br/>
            </w:r>
            <w:r>
              <w:rPr>
                <w:rFonts w:ascii="Times New Roman"/>
                <w:b w:val="false"/>
                <w:i w:val="false"/>
                <w:color w:val="000000"/>
                <w:sz w:val="20"/>
              </w:rPr>
              <w:t>үмiткер шетел азаматтарының және</w:t>
            </w:r>
            <w:r>
              <w:br/>
            </w:r>
            <w:r>
              <w:rPr>
                <w:rFonts w:ascii="Times New Roman"/>
                <w:b w:val="false"/>
                <w:i w:val="false"/>
                <w:color w:val="000000"/>
                <w:sz w:val="20"/>
              </w:rPr>
              <w:t>азаматтығы жоқ адамдардың</w:t>
            </w:r>
            <w:r>
              <w:br/>
            </w:r>
            <w:r>
              <w:rPr>
                <w:rFonts w:ascii="Times New Roman"/>
                <w:b w:val="false"/>
                <w:i w:val="false"/>
                <w:color w:val="000000"/>
                <w:sz w:val="20"/>
              </w:rPr>
              <w:t>Қазақстан Республикасында</w:t>
            </w:r>
            <w:r>
              <w:br/>
            </w:r>
            <w:r>
              <w:rPr>
                <w:rFonts w:ascii="Times New Roman"/>
                <w:b w:val="false"/>
                <w:i w:val="false"/>
                <w:color w:val="000000"/>
                <w:sz w:val="20"/>
              </w:rPr>
              <w:t>болу кезеңiнде өздерiнiң төлем</w:t>
            </w:r>
            <w:r>
              <w:br/>
            </w:r>
            <w:r>
              <w:rPr>
                <w:rFonts w:ascii="Times New Roman"/>
                <w:b w:val="false"/>
                <w:i w:val="false"/>
                <w:color w:val="000000"/>
                <w:sz w:val="20"/>
              </w:rPr>
              <w:t>жасау қабiлеттігін растау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(банк мекемесінің атауы)</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(тегін, атын, әкесінің атын, (бар болған жағдайда) туған күнін, паспорттық</w:t>
      </w:r>
    </w:p>
    <w:p>
      <w:pPr>
        <w:spacing w:after="0"/>
        <w:ind w:left="0"/>
        <w:jc w:val="both"/>
      </w:pPr>
      <w:r>
        <w:rPr>
          <w:rFonts w:ascii="Times New Roman"/>
          <w:b w:val="false"/>
          <w:i w:val="false"/>
          <w:color w:val="000000"/>
          <w:sz w:val="28"/>
        </w:rPr>
        <w:t xml:space="preserve">                         деректерін көрсету)</w:t>
      </w:r>
    </w:p>
    <w:p>
      <w:pPr>
        <w:spacing w:after="0"/>
        <w:ind w:left="0"/>
        <w:jc w:val="both"/>
      </w:pPr>
      <w:r>
        <w:rPr>
          <w:rFonts w:ascii="Times New Roman"/>
          <w:b w:val="false"/>
          <w:i w:val="false"/>
          <w:color w:val="000000"/>
          <w:sz w:val="28"/>
        </w:rPr>
        <w:t>
      20__ж. "___" ____________ шығыс № ___________________</w:t>
      </w:r>
    </w:p>
    <w:p>
      <w:pPr>
        <w:spacing w:after="0"/>
        <w:ind w:left="0"/>
        <w:jc w:val="both"/>
      </w:pPr>
      <w:r>
        <w:rPr>
          <w:rFonts w:ascii="Times New Roman"/>
          <w:b w:val="false"/>
          <w:i w:val="false"/>
          <w:color w:val="000000"/>
          <w:sz w:val="28"/>
        </w:rPr>
        <w:t>
      хатпен берілген шетел азаматының (азаматтығы жоқ адамның) банк шотының</w:t>
      </w:r>
    </w:p>
    <w:p>
      <w:pPr>
        <w:spacing w:after="0"/>
        <w:ind w:left="0"/>
        <w:jc w:val="both"/>
      </w:pPr>
      <w:r>
        <w:rPr>
          <w:rFonts w:ascii="Times New Roman"/>
          <w:b w:val="false"/>
          <w:i w:val="false"/>
          <w:color w:val="000000"/>
          <w:sz w:val="28"/>
        </w:rPr>
        <w:t>
      бар-жоғын растайтын құжаттың түпнұсқалығы туралы ақпаратты хабарлауды сұраймын.</w:t>
      </w:r>
    </w:p>
    <w:p>
      <w:pPr>
        <w:spacing w:after="0"/>
        <w:ind w:left="0"/>
        <w:jc w:val="both"/>
      </w:pPr>
      <w:r>
        <w:rPr>
          <w:rFonts w:ascii="Times New Roman"/>
          <w:b w:val="false"/>
          <w:i w:val="false"/>
          <w:color w:val="000000"/>
          <w:sz w:val="28"/>
        </w:rPr>
        <w:t>
      Ақпарат сұраған: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       (ішкі істер органы басшысының лауазымы, тегі, аты-жөні, (бар болған жағдайда)</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(лауазымды адамның қолы)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xml:space="preserve">       ішкі істер органына (шетел азаматының, азаматтығы жоқ адамның тегі,</w:t>
      </w:r>
    </w:p>
    <w:p>
      <w:pPr>
        <w:spacing w:after="0"/>
        <w:ind w:left="0"/>
        <w:jc w:val="both"/>
      </w:pPr>
      <w:r>
        <w:rPr>
          <w:rFonts w:ascii="Times New Roman"/>
          <w:b w:val="false"/>
          <w:i w:val="false"/>
          <w:color w:val="000000"/>
          <w:sz w:val="28"/>
        </w:rPr>
        <w:t xml:space="preserve">       аты, әкесінің аты, (бар  болған жағдайда) ақпарат беруге келісемін.</w:t>
      </w:r>
    </w:p>
    <w:p>
      <w:pPr>
        <w:spacing w:after="0"/>
        <w:ind w:left="0"/>
        <w:jc w:val="both"/>
      </w:pPr>
      <w:r>
        <w:rPr>
          <w:rFonts w:ascii="Times New Roman"/>
          <w:b w:val="false"/>
          <w:i w:val="false"/>
          <w:color w:val="000000"/>
          <w:sz w:val="28"/>
        </w:rPr>
        <w:t>
      ___________________ _____________________</w:t>
      </w:r>
    </w:p>
    <w:p>
      <w:pPr>
        <w:spacing w:after="0"/>
        <w:ind w:left="0"/>
        <w:jc w:val="both"/>
      </w:pPr>
      <w:r>
        <w:rPr>
          <w:rFonts w:ascii="Times New Roman"/>
          <w:b w:val="false"/>
          <w:i w:val="false"/>
          <w:color w:val="000000"/>
          <w:sz w:val="28"/>
        </w:rPr>
        <w:t>
             (қолы)              (күні)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