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1c19" w14:textId="2671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288 бұйрығы. Қазақстан Республикасының Әділет министрлігінде 2023 жылғы 30 маусымда № 32994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5) тармақшасының оң сегізінші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288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ұсыну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Еңбек және халықты әлеуметтік қорғау министрінің 10.08.2023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ұсыну қағидалары (бұдан әрі – Қағидалар) Қазақстан Республикасы Әлеуметтік кодексінің (бұдан әрі –Кодекс) 12-бабының 5) тармақшасына және "Мемлекеттік және әлеуметтік жауапкершілігі бар көрсетілетін қызметтер туралы" Қазақстан Республикасы Заңының 10-бабына (бұдан әрі – Заң) сәйкес әзірленді және мүгедектігі бар адамды абилитациялаудың және оңалтудың жеке бағдарламасының жүріп-тұруы қиын бірінші топтағы мүгедектігі бар адамдарға жеке көмекшінің (бұдан әрі – жеке көмекшінің қызметтері) қызметтерін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p>
      <w:pPr>
        <w:spacing w:after="0"/>
        <w:ind w:left="0"/>
        <w:jc w:val="both"/>
      </w:pPr>
      <w:r>
        <w:rPr>
          <w:rFonts w:ascii="Times New Roman"/>
          <w:b w:val="false"/>
          <w:i w:val="false"/>
          <w:color w:val="000000"/>
          <w:sz w:val="28"/>
        </w:rPr>
        <w:t>
      2)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p>
      <w:pPr>
        <w:spacing w:after="0"/>
        <w:ind w:left="0"/>
        <w:jc w:val="both"/>
      </w:pPr>
      <w:r>
        <w:rPr>
          <w:rFonts w:ascii="Times New Roman"/>
          <w:b w:val="false"/>
          <w:i w:val="false"/>
          <w:color w:val="000000"/>
          <w:sz w:val="28"/>
        </w:rPr>
        <w:t>
      3)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мүгедектігі бар адамды абилитациялаудың және оңалтудың жеке бағдарламасы (бұдан әрі – АОЖБ)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Жеке көмекшінің қызметтерін ұсыну медициналық-әлеуметтік сараптаманы жүргізетін уәкілетті мемлекеттік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қызметтерін ұсынуға медициналық көрсетілімдер мен қарсы көрсетілімдерді ескере отырып әзірлеген АОЖБ әлеуметтік бөлігі негізінде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30.09.2025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Жеке көмекшінің қызметтері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көмекшінің әлеуметтік қызметтерін ұсынуға өтінішке сәйкес АОЖБ іс-шараларын іске асыру мерзіміне мемлекеттік бюджет қаражаты есебінен ұсынылады. </w:t>
      </w:r>
    </w:p>
    <w:bookmarkEnd w:id="13"/>
    <w:bookmarkStart w:name="z16" w:id="14"/>
    <w:p>
      <w:pPr>
        <w:spacing w:after="0"/>
        <w:ind w:left="0"/>
        <w:jc w:val="both"/>
      </w:pPr>
      <w:r>
        <w:rPr>
          <w:rFonts w:ascii="Times New Roman"/>
          <w:b w:val="false"/>
          <w:i w:val="false"/>
          <w:color w:val="000000"/>
          <w:sz w:val="28"/>
        </w:rPr>
        <w:t xml:space="preserve">
      5. Жүріп-тұруы қиын бірінші топтағы мүгедектігі бар адамдар немесе олардың заңды өкілдері не мүгедектігі бар адамнан жеке көмекшінің қызметтерін ұсыну үшін құжаттарды рәсімдеу құқығына сенімхат алған адамдар (бұдан әрі – өтініш беруші) "Жүріп-тұруы қиын бірінші топтағы мүгедектігі бар адамдарға жеке көмекшінің қызметтерімен қамтамасыз етуге құжаттарды ресімдеу"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тұрғылықты жері бойынша:</w:t>
      </w:r>
    </w:p>
    <w:bookmarkEnd w:id="14"/>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Республикалық маңызы бар қалалардың, астананың (бұдан әрі – қалалық басқармалар), аудандардың және облыстық маңызы бар қалалардың жергілікті атқарушы органдары (бұдан әрі – ЖАО) (бұдан әрі – жұмыспен қамту бөлімдері);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 веб-порталы (бұдан әрі – веб-портал);</w:t>
      </w:r>
    </w:p>
    <w:p>
      <w:pPr>
        <w:spacing w:after="0"/>
        <w:ind w:left="0"/>
        <w:jc w:val="both"/>
      </w:pPr>
      <w:r>
        <w:rPr>
          <w:rFonts w:ascii="Times New Roman"/>
          <w:b w:val="false"/>
          <w:i w:val="false"/>
          <w:color w:val="000000"/>
          <w:sz w:val="28"/>
        </w:rPr>
        <w:t>
      4) ұялы байланыс абоненттік құрылғысы (бұдан әрі – абоненттік құрылғысы).</w:t>
      </w:r>
    </w:p>
    <w:p>
      <w:pPr>
        <w:spacing w:after="0"/>
        <w:ind w:left="0"/>
        <w:jc w:val="both"/>
      </w:pPr>
      <w:r>
        <w:rPr>
          <w:rFonts w:ascii="Times New Roman"/>
          <w:b w:val="false"/>
          <w:i w:val="false"/>
          <w:color w:val="000000"/>
          <w:sz w:val="28"/>
        </w:rPr>
        <w:t>
      Проактивті көрсетілетін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"Жүріп-тұруы қиын бірінші топтағы мүгедектігі бар адамдарға жеке көмекшінің қызметтерімен қамтамасыз етуге құжаттарды ресімдеу" проактивті қызметін көрсету тәртібі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"Электрондық үкімет" веб-порталы арқылы "Жүріп-тұруы қиын бірінші топтағы мүгедектігі бар адамдарға жеке көмекшінің қызметтерімен қамтамасыз етуге құжаттарды ресімдеу" қызметін көрсету тәртібі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30.09.2025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Қалалық басқармалардың, жұмыспен қамту бөлімдерінің мамандары өтініштерді "Е-Собес" автоматтандырылған ақпараттық жүйесінің (бұдан әрі – "Е-Собес" ААЖ) кезегінің электрондық журналына олардың түсу ретіне қарай тіркейді.</w:t>
      </w:r>
    </w:p>
    <w:bookmarkStart w:name="z18" w:id="15"/>
    <w:p>
      <w:pPr>
        <w:spacing w:after="0"/>
        <w:ind w:left="0"/>
        <w:jc w:val="both"/>
      </w:pPr>
      <w:r>
        <w:rPr>
          <w:rFonts w:ascii="Times New Roman"/>
          <w:b w:val="false"/>
          <w:i w:val="false"/>
          <w:color w:val="000000"/>
          <w:sz w:val="28"/>
        </w:rPr>
        <w:t>
      7. Жеке көмекші қызметті Қазақстан Республикасының азаматтық заңнамасына сәйкес жасалған шарт негізінде портал арқылы жүзеге асырады.</w:t>
      </w:r>
    </w:p>
    <w:bookmarkEnd w:id="15"/>
    <w:p>
      <w:pPr>
        <w:spacing w:after="0"/>
        <w:ind w:left="0"/>
        <w:jc w:val="both"/>
      </w:pPr>
      <w:r>
        <w:rPr>
          <w:rFonts w:ascii="Times New Roman"/>
          <w:b w:val="false"/>
          <w:i w:val="false"/>
          <w:color w:val="000000"/>
          <w:sz w:val="28"/>
        </w:rPr>
        <w:t>
      Шартта мүгедектігі бар адамдарға портал арқылы өткізу кезінде құнын өтеуге жатпайтын қызметтерді ұсыну талаптары айтылады.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психикалық саулық саласында медициналық көмек көрсететін мамандандырылған ұйымдарда есепте тұрған;</w:t>
      </w:r>
    </w:p>
    <w:p>
      <w:pPr>
        <w:spacing w:after="0"/>
        <w:ind w:left="0"/>
        <w:jc w:val="both"/>
      </w:pPr>
      <w:r>
        <w:rPr>
          <w:rFonts w:ascii="Times New Roman"/>
          <w:b w:val="false"/>
          <w:i w:val="false"/>
          <w:color w:val="000000"/>
          <w:sz w:val="28"/>
        </w:rPr>
        <w:t>
      2) медициналық қорытынды негізінде, денсаулық жағдайы бойынша қызмет көрсетуге қарсы көрсетілімдері бар: бактерия бөлінетін туберкулез (БК+), тері мен шаштың жұқпалы аурулары, венерологиялық аурулар;</w:t>
      </w:r>
    </w:p>
    <w:p>
      <w:pPr>
        <w:spacing w:after="0"/>
        <w:ind w:left="0"/>
        <w:jc w:val="both"/>
      </w:pPr>
      <w:r>
        <w:rPr>
          <w:rFonts w:ascii="Times New Roman"/>
          <w:b w:val="false"/>
          <w:i w:val="false"/>
          <w:color w:val="000000"/>
          <w:sz w:val="28"/>
        </w:rPr>
        <w:t>
      3) он сегіз жасқа толмаған;</w:t>
      </w:r>
    </w:p>
    <w:p>
      <w:pPr>
        <w:spacing w:after="0"/>
        <w:ind w:left="0"/>
        <w:jc w:val="both"/>
      </w:pPr>
      <w:r>
        <w:rPr>
          <w:rFonts w:ascii="Times New Roman"/>
          <w:b w:val="false"/>
          <w:i w:val="false"/>
          <w:color w:val="000000"/>
          <w:sz w:val="28"/>
        </w:rPr>
        <w:t>
      4) жұмыспен қамтудың белсенді шаралары шеңберінде кәсіптік оқытудан өтпеген адам;</w:t>
      </w:r>
    </w:p>
    <w:p>
      <w:pPr>
        <w:spacing w:after="0"/>
        <w:ind w:left="0"/>
        <w:jc w:val="both"/>
      </w:pPr>
      <w:r>
        <w:rPr>
          <w:rFonts w:ascii="Times New Roman"/>
          <w:b w:val="false"/>
          <w:i w:val="false"/>
          <w:color w:val="000000"/>
          <w:sz w:val="28"/>
        </w:rPr>
        <w:t xml:space="preserve">
      5) бірінші топтағы мүгедектігі бар адам үшін жеке көмекші оның жақын туысы немесе жұбайы (зайыбы) болып табылатын жағдайды қоспағанда,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p>
      <w:pPr>
        <w:spacing w:after="0"/>
        <w:ind w:left="0"/>
        <w:jc w:val="both"/>
      </w:pPr>
      <w:r>
        <w:rPr>
          <w:rFonts w:ascii="Times New Roman"/>
          <w:b w:val="false"/>
          <w:i w:val="false"/>
          <w:color w:val="000000"/>
          <w:sz w:val="28"/>
        </w:rPr>
        <w:t>
      6) заңда белгіленген тәртіппен өтелмеген немесе алынбаған соттылығы бар;</w:t>
      </w:r>
    </w:p>
    <w:p>
      <w:pPr>
        <w:spacing w:after="0"/>
        <w:ind w:left="0"/>
        <w:jc w:val="both"/>
      </w:pPr>
      <w:r>
        <w:rPr>
          <w:rFonts w:ascii="Times New Roman"/>
          <w:b w:val="false"/>
          <w:i w:val="false"/>
          <w:color w:val="000000"/>
          <w:sz w:val="28"/>
        </w:rPr>
        <w:t>
      7) сот әрекетке қабілетсіз немесе әрекет қабілеті шектеулі деп таныған адам жеке көмекші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Еңбек және халықты әлеуметтік қорғау министрінің 28.02.2025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300</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"Жүріп-тұруы қиын бірінші топтағы мүгедектігі бар адамдарға жеке көмекшінің қызметтерімен қамтамасыз етуге құжаттарды ресімдеу" мемлекеттік қызметін көрсету тәртібі</w:t>
      </w:r>
    </w:p>
    <w:bookmarkEnd w:id="16"/>
    <w:bookmarkStart w:name="z20" w:id="17"/>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беру негізінде "Жүріп-тұруы қиын бірінші топтағы мүгедектігі бар адамдарға жеке көмекшінің қызметтерімен қамтамасыз етуге құжаттарды ресімдеу" мемлекеттік қызметін көрсету тәртібі</w:t>
      </w:r>
    </w:p>
    <w:bookmarkEnd w:id="17"/>
    <w:bookmarkStart w:name="z21" w:id="18"/>
    <w:p>
      <w:pPr>
        <w:spacing w:after="0"/>
        <w:ind w:left="0"/>
        <w:jc w:val="both"/>
      </w:pPr>
      <w:r>
        <w:rPr>
          <w:rFonts w:ascii="Times New Roman"/>
          <w:b w:val="false"/>
          <w:i w:val="false"/>
          <w:color w:val="000000"/>
          <w:sz w:val="28"/>
        </w:rPr>
        <w:t xml:space="preserve">
      8. Өтініш беруші мемлекеттік қызметті алу үшін Мемлекеттік корпорацияға, қалалық басқармаға, тұрғылықты жері бойынша жұмыспен қамту бөліміне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18"/>
    <w:bookmarkStart w:name="z22" w:id="19"/>
    <w:p>
      <w:pPr>
        <w:spacing w:after="0"/>
        <w:ind w:left="0"/>
        <w:jc w:val="both"/>
      </w:pPr>
      <w:r>
        <w:rPr>
          <w:rFonts w:ascii="Times New Roman"/>
          <w:b w:val="false"/>
          <w:i w:val="false"/>
          <w:color w:val="000000"/>
          <w:sz w:val="28"/>
        </w:rPr>
        <w:t>
      9. Мемлекеттік корпорация бөлімшесінің, қалалық басқарманың, жұмыспен қамту бөлімінің жауапты қызметкерлері өтінішті қабылдау кезінде:</w:t>
      </w:r>
    </w:p>
    <w:bookmarkEnd w:id="19"/>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23" w:id="20"/>
    <w:p>
      <w:pPr>
        <w:spacing w:after="0"/>
        <w:ind w:left="0"/>
        <w:jc w:val="both"/>
      </w:pPr>
      <w:r>
        <w:rPr>
          <w:rFonts w:ascii="Times New Roman"/>
          <w:b w:val="false"/>
          <w:i w:val="false"/>
          <w:color w:val="000000"/>
          <w:sz w:val="28"/>
        </w:rPr>
        <w:t>
      10. Құжаттарды тапсыру кезінде өтініш берушіге:</w:t>
      </w:r>
    </w:p>
    <w:bookmarkEnd w:id="20"/>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күні, құжаттарды қабылдаған адамның тегі мен аты-жөні көрсетілген талон.</w:t>
      </w:r>
    </w:p>
    <w:bookmarkStart w:name="z24" w:id="21"/>
    <w:p>
      <w:pPr>
        <w:spacing w:after="0"/>
        <w:ind w:left="0"/>
        <w:jc w:val="both"/>
      </w:pPr>
      <w:r>
        <w:rPr>
          <w:rFonts w:ascii="Times New Roman"/>
          <w:b w:val="false"/>
          <w:i w:val="false"/>
          <w:color w:val="000000"/>
          <w:sz w:val="28"/>
        </w:rPr>
        <w:t xml:space="preserve">
      11. Өтініш беруші осы мемлекеттік көрсетілетін қызмет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
    <w:bookmarkStart w:name="z25" w:id="22"/>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көрсетілген құжаттар топтамасы сәйкес келген жағдайда, қалалық басқарма, жұмыспен қамту бөлімі бес жұмыс күні ішінде құжаттарды қарайды. </w:t>
      </w:r>
    </w:p>
    <w:bookmarkEnd w:id="22"/>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Қалалық басқармадан, жұмыспен қамту бөлімінен хабарлама алғаннан кейін Мемлекеттік корпорация өтініш берушінің абоненттік құрылғысына смс-хабарлама беру арқылы мемлекеттік қызмет көрсету нәтижелері туралы өтініш берушіні хабардар етеді.</w:t>
      </w:r>
    </w:p>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 </w:t>
      </w:r>
    </w:p>
    <w:bookmarkStart w:name="z26" w:id="23"/>
    <w:p>
      <w:pPr>
        <w:spacing w:after="0"/>
        <w:ind w:left="0"/>
        <w:jc w:val="both"/>
      </w:pPr>
      <w:r>
        <w:rPr>
          <w:rFonts w:ascii="Times New Roman"/>
          <w:b w:val="false"/>
          <w:i w:val="false"/>
          <w:color w:val="000000"/>
          <w:sz w:val="28"/>
        </w:rPr>
        <w:t xml:space="preserve">
      13.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хабарлама беріледі.</w:t>
      </w:r>
    </w:p>
    <w:bookmarkEnd w:id="23"/>
    <w:bookmarkStart w:name="z27" w:id="24"/>
    <w:p>
      <w:pPr>
        <w:spacing w:after="0"/>
        <w:ind w:left="0"/>
        <w:jc w:val="both"/>
      </w:pPr>
      <w:r>
        <w:rPr>
          <w:rFonts w:ascii="Times New Roman"/>
          <w:b w:val="false"/>
          <w:i w:val="false"/>
          <w:color w:val="000000"/>
          <w:sz w:val="28"/>
        </w:rPr>
        <w:t>
      14. Қалалық басқармалардың, жұмыспен қамту бөлімдерінің және (немесе) олардың лауазымды адамдарының, Мемлекеттік корпорация қызметкерлерінің мемлекеттік қызметті көрсету мәселелері бойынша шешімдеріне, әрекеттеріне (әрекетсіздігіне) шағымдану:</w:t>
      </w:r>
    </w:p>
    <w:bookmarkEnd w:id="24"/>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Қалалық басқармаларға, жұмыспен қамту бөлімдеріне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2023 жылғы 11 қаңтарда № 31679 болып тіркелген) (бұдан әрі - № 4 бұйрық) бекітілген тәртіпте "Электрондық жолданымдар" ақпараттық талдау жүйесінде (бұдан әрі – "Электрондық жолданымдар" АТЖ) тіркеуге жатады.</w:t>
      </w:r>
    </w:p>
    <w:p>
      <w:pPr>
        <w:spacing w:after="0"/>
        <w:ind w:left="0"/>
        <w:jc w:val="both"/>
      </w:pPr>
      <w:r>
        <w:rPr>
          <w:rFonts w:ascii="Times New Roman"/>
          <w:b w:val="false"/>
          <w:i w:val="false"/>
          <w:color w:val="000000"/>
          <w:sz w:val="28"/>
        </w:rPr>
        <w:t xml:space="preserve">
      Шағымды тіркеу ӘРПК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жолданымдар" АТЖ-да тіркегеннен кейін әрбір шығым бойынша арыз иесіне күні мен уақыты, шағымды қабылдаған адамның тегі мен аты-жөні, лауазымы көрсетіле отырып, № 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 талон беріледі.</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және жұмыспен қамту бөлімінің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және жұмыспен қамту бөлімі және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8" w:id="25"/>
    <w:p>
      <w:pPr>
        <w:spacing w:after="0"/>
        <w:ind w:left="0"/>
        <w:jc w:val="left"/>
      </w:pPr>
      <w:r>
        <w:rPr>
          <w:rFonts w:ascii="Times New Roman"/>
          <w:b/>
          <w:i w:val="false"/>
          <w:color w:val="000000"/>
        </w:rPr>
        <w:t xml:space="preserve"> 2-параграф. "Жүріп-тұруы қиын бірінші топтағы мүгедектігі бар адамдар үшін жеке көмекшінің қызметтерін қамтамасыз етуге құжаттарды рәсімдеу" проактивті мемлекеттік қызметін көрсету тәртібі</w:t>
      </w:r>
    </w:p>
    <w:bookmarkEnd w:id="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15.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бірінші топтағы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30.09.2025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16.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6"/>
    <w:p>
      <w:pPr>
        <w:spacing w:after="0"/>
        <w:ind w:left="0"/>
        <w:jc w:val="both"/>
      </w:pPr>
      <w:r>
        <w:rPr>
          <w:rFonts w:ascii="Times New Roman"/>
          <w:b w:val="false"/>
          <w:i w:val="false"/>
          <w:color w:val="000000"/>
          <w:sz w:val="28"/>
        </w:rPr>
        <w:t>
      Проактивті қызмет арқылы протездік-ортопедиялық көмекті ұсыну үшін құжаттарды рәсімдеуге өтініш берген күн осы қызметті ұсынуға құжаттарды рәсімдеуге келісім алған күн болып саналады.</w:t>
      </w:r>
    </w:p>
    <w:p>
      <w:pPr>
        <w:spacing w:after="0"/>
        <w:ind w:left="0"/>
        <w:jc w:val="both"/>
      </w:pPr>
      <w:r>
        <w:rPr>
          <w:rFonts w:ascii="Times New Roman"/>
          <w:b w:val="false"/>
          <w:i w:val="false"/>
          <w:color w:val="000000"/>
          <w:sz w:val="28"/>
        </w:rPr>
        <w:t>
      Келісім түскен күннен бастап қызмет көрсету мерзімі бес жұмыс күнін құрайды.</w:t>
      </w:r>
    </w:p>
    <w:bookmarkStart w:name="z31" w:id="27"/>
    <w:p>
      <w:pPr>
        <w:spacing w:after="0"/>
        <w:ind w:left="0"/>
        <w:jc w:val="both"/>
      </w:pPr>
      <w:r>
        <w:rPr>
          <w:rFonts w:ascii="Times New Roman"/>
          <w:b w:val="false"/>
          <w:i w:val="false"/>
          <w:color w:val="000000"/>
          <w:sz w:val="28"/>
        </w:rPr>
        <w:t>
      17.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құрылғысына Мемлекеттік корпорацияға, қалалық басқармаға, жұмыспен қамту бөліміне жүгінудің себебі мен қажеттілігін көрсете отырып, жеке көмекшінің қызметтерін ұсыну үшін құжаттарды ресімдеудің мүмкін еместігі туралы смс-хабарлама жіберіледі.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Көрсетілетін қызметті алушы проактивті қызмет көрсетуден бас тартқан кезде көрсетілетін қызметті алушының абоненттік құрылғысына "Е-Собес" ААЖ-дан жеке көмекшінің қызметтерін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жеке көмекшінің қызметін ұсыну үшін құжаттарды ресімдеу жөнінде қабылданған шешім туралы абоненттік құрылғысына смс-хабарлама арқылы хабардар етеді.</w:t>
      </w:r>
    </w:p>
    <w:bookmarkStart w:name="z34" w:id="28"/>
    <w:p>
      <w:pPr>
        <w:spacing w:after="0"/>
        <w:ind w:left="0"/>
        <w:jc w:val="both"/>
      </w:pPr>
      <w:r>
        <w:rPr>
          <w:rFonts w:ascii="Times New Roman"/>
          <w:b w:val="false"/>
          <w:i w:val="false"/>
          <w:color w:val="000000"/>
          <w:sz w:val="28"/>
        </w:rPr>
        <w:t xml:space="preserve">
      20. Көрсетілетін қызметті алушыға жіберілген смс-хабарламалар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28"/>
    <w:bookmarkStart w:name="z35" w:id="29"/>
    <w:p>
      <w:pPr>
        <w:spacing w:after="0"/>
        <w:ind w:left="0"/>
        <w:jc w:val="both"/>
      </w:pPr>
      <w:r>
        <w:rPr>
          <w:rFonts w:ascii="Times New Roman"/>
          <w:b w:val="false"/>
          <w:i w:val="false"/>
          <w:color w:val="000000"/>
          <w:sz w:val="28"/>
        </w:rPr>
        <w:t xml:space="preserve">
      21. Проактивті қызмет арқылы жеке көмекшінің қызметтерін ұсыну үшін құжаттарды рәсімдеу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29"/>
    <w:bookmarkStart w:name="z36" w:id="30"/>
    <w:p>
      <w:pPr>
        <w:spacing w:after="0"/>
        <w:ind w:left="0"/>
        <w:jc w:val="left"/>
      </w:pPr>
      <w:r>
        <w:rPr>
          <w:rFonts w:ascii="Times New Roman"/>
          <w:b/>
          <w:i w:val="false"/>
          <w:color w:val="000000"/>
        </w:rPr>
        <w:t xml:space="preserve"> 3-параграф. Веб-портал арқылы "Жүріп-тұруы қиын бірінші топтағы мүгедектігі бар адамдарға жеке көмекшінің қызметтерімен қамтамасыз етуге құжаттарды ресімдеу" мемлекеттік қызметін көрсету тәртібі</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22-тармақтың бірінші бөлігінің орыс тіліндегі мәтініне өзгеріс енгізу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22.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"электрондық үкімет" шлюзі арқылы берілген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бірінші топтағы мүгедектігі бар адамның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құрылғысы арқылы ұсынылған іске асырылған интеграция арқылы цифрлық құжаттарды цифрлық құжаттар сервисінен алады.</w:t>
      </w:r>
    </w:p>
    <w:bookmarkStart w:name="z38" w:id="31"/>
    <w:p>
      <w:pPr>
        <w:spacing w:after="0"/>
        <w:ind w:left="0"/>
        <w:jc w:val="both"/>
      </w:pPr>
      <w:r>
        <w:rPr>
          <w:rFonts w:ascii="Times New Roman"/>
          <w:b w:val="false"/>
          <w:i w:val="false"/>
          <w:color w:val="000000"/>
          <w:sz w:val="28"/>
        </w:rPr>
        <w:t xml:space="preserve">
      23. Қалалық басқарма, жұмыспен қамту бөлімі өтініш берушінің "жеке кабинетіне" мемлекеттік қызметті көрсетуге сұрау салудың қабылданғаны туралы мәртебе жолдайды. </w:t>
      </w:r>
    </w:p>
    <w:bookmarkEnd w:id="31"/>
    <w:bookmarkStart w:name="z39" w:id="32"/>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көрсетілген мәліметтер сәйкес келген жағдайда, қалалық басқарма, жұмыспен қамту бөлімі бес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40" w:id="33"/>
    <w:p>
      <w:pPr>
        <w:spacing w:after="0"/>
        <w:ind w:left="0"/>
        <w:jc w:val="both"/>
      </w:pPr>
      <w:r>
        <w:rPr>
          <w:rFonts w:ascii="Times New Roman"/>
          <w:b w:val="false"/>
          <w:i w:val="false"/>
          <w:color w:val="000000"/>
          <w:sz w:val="28"/>
        </w:rPr>
        <w:t>
      25.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Қалалық басқару, жұмыспен қамту бөлімі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30.09.2025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3-тарау. Жеке көмекшінің қызметтерін ұсыну тәртібі</w:t>
      </w:r>
    </w:p>
    <w:bookmarkEnd w:id="34"/>
    <w:bookmarkStart w:name="z43" w:id="35"/>
    <w:p>
      <w:pPr>
        <w:spacing w:after="0"/>
        <w:ind w:left="0"/>
        <w:jc w:val="both"/>
      </w:pPr>
      <w:r>
        <w:rPr>
          <w:rFonts w:ascii="Times New Roman"/>
          <w:b w:val="false"/>
          <w:i w:val="false"/>
          <w:color w:val="000000"/>
          <w:sz w:val="28"/>
        </w:rPr>
        <w:t>
      27. Жеке көмекшінің қызметін ұсыну портал немесе мемлекеттік сатып алу арқылы жүзеге асырылады.</w:t>
      </w:r>
    </w:p>
    <w:bookmarkEnd w:id="35"/>
    <w:bookmarkStart w:name="z44" w:id="36"/>
    <w:p>
      <w:pPr>
        <w:spacing w:after="0"/>
        <w:ind w:left="0"/>
        <w:jc w:val="both"/>
      </w:pPr>
      <w:r>
        <w:rPr>
          <w:rFonts w:ascii="Times New Roman"/>
          <w:b w:val="false"/>
          <w:i w:val="false"/>
          <w:color w:val="000000"/>
          <w:sz w:val="28"/>
        </w:rPr>
        <w:t>
      28. Жеке көмекшінің қызметтерімен қамтамасыз ету медициналық ұйымда, оңалту орталығында, санаторийлік-курорттық ұйымда стационарлық емдеу, мемлекеттің толық қамтамасыз етуінде болған кезеңіне тоқтатылады.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28.02.2025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1-параграф. Портал арқылы жеке көмекшінің қызметтерін ұсыну тәртібі</w:t>
      </w:r>
    </w:p>
    <w:bookmarkEnd w:id="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29.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көмекшінің әлеуметтік қызметтерін ұсынуға арналған өтініштер бірінші топтағы мүгедектігі бар адамның АОЖБ-сының деректері кезектілік тәртібімен "Е-Собес" ААЖ-дан порталға беріледі.</w:t>
      </w:r>
    </w:p>
    <w:p>
      <w:pPr>
        <w:spacing w:after="0"/>
        <w:ind w:left="0"/>
        <w:jc w:val="both"/>
      </w:pPr>
      <w:r>
        <w:rPr>
          <w:rFonts w:ascii="Times New Roman"/>
          <w:b w:val="false"/>
          <w:i w:val="false"/>
          <w:color w:val="000000"/>
          <w:sz w:val="28"/>
        </w:rPr>
        <w:t xml:space="preserve">
      АОЖБ деректері Кодекстің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күніне сегіз сағаттан аспайтын есеппен жеке көмекшінің көрсететін қызметтерінің көлемін қамтиды.</w:t>
      </w:r>
    </w:p>
    <w:p>
      <w:pPr>
        <w:spacing w:after="0"/>
        <w:ind w:left="0"/>
        <w:jc w:val="both"/>
      </w:pPr>
      <w:r>
        <w:rPr>
          <w:rFonts w:ascii="Times New Roman"/>
          <w:b w:val="false"/>
          <w:i w:val="false"/>
          <w:color w:val="000000"/>
          <w:sz w:val="28"/>
        </w:rPr>
        <w:t>
      Жеке көмекші көрсететін қызметтерінің көлемін "Іс-шараларды жоспарлау" модулінің деректерін ескере отырып, қалалық басқарманың мамандары, "Е-Собес" ААЖ-дан жұмыспен қамту бөлімдері порталға тоқсан сайын немесе ағымдағы жылдың соңына дейін немесе ағымдағы жылы мүгедектік кезеңі аяқталғанға дейін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Мобильді азаматтар базасында өтініш берушінің абоненттік нөмірі туралы мәліметтер болған кезде, оның абоненттік құрылғысына "Е-Собес" ААЖ-мен порталда жеке көмекшінің қызметін жеткізушіні авторизациялау және таңдау қажеттілігі туралы смс-хабарлама жіберіледі.</w:t>
      </w:r>
    </w:p>
    <w:bookmarkStart w:name="z48" w:id="38"/>
    <w:p>
      <w:pPr>
        <w:spacing w:after="0"/>
        <w:ind w:left="0"/>
        <w:jc w:val="both"/>
      </w:pPr>
      <w:r>
        <w:rPr>
          <w:rFonts w:ascii="Times New Roman"/>
          <w:b w:val="false"/>
          <w:i w:val="false"/>
          <w:color w:val="000000"/>
          <w:sz w:val="28"/>
        </w:rPr>
        <w:t>
      31.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38"/>
    <w:bookmarkStart w:name="z49" w:id="39"/>
    <w:p>
      <w:pPr>
        <w:spacing w:after="0"/>
        <w:ind w:left="0"/>
        <w:jc w:val="both"/>
      </w:pPr>
      <w:r>
        <w:rPr>
          <w:rFonts w:ascii="Times New Roman"/>
          <w:b w:val="false"/>
          <w:i w:val="false"/>
          <w:color w:val="000000"/>
          <w:sz w:val="28"/>
        </w:rPr>
        <w:t>
      32. Өтініш берушінің интернет-ресурсқа қолжетімділігі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Өтініш беруші өнім берушіні таңдамаған кезде АОЖБ деректері порталға берілген күннен бастап бір ай ішінде өтініш берушінің абоненттік құрылғысына "Е-Собес" ААЖ-дан келесі ай ішінде порталда өнім берушіні таңдау қажеттігі туралы смс-хабарлама жіберіледі.</w:t>
      </w:r>
    </w:p>
    <w:bookmarkStart w:name="z51" w:id="40"/>
    <w:p>
      <w:pPr>
        <w:spacing w:after="0"/>
        <w:ind w:left="0"/>
        <w:jc w:val="both"/>
      </w:pPr>
      <w:r>
        <w:rPr>
          <w:rFonts w:ascii="Times New Roman"/>
          <w:b w:val="false"/>
          <w:i w:val="false"/>
          <w:color w:val="000000"/>
          <w:sz w:val="28"/>
        </w:rPr>
        <w:t>
      34. АОЖБ деректерін порталға берген күннен бастап екі ай өткен соң өтініш берушінің өнім берушіні таңдау функциясына қол жеткізуі тоқтатылады. Өтініш берушіге қолжетімділікті тоқтату себебі көрсетілген смс-хабарлама жіберіледі. Өнім берушіні таңдау функциясына қол жеткізуді қалпына келтіруді өтініш беруші "өнім берушіні таңдауды іске қосу" батырмасын басу арқылы порталдағы жеке кабинет арқылы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35. Өнім берушіні таңдауды жүзеге асыру үшін өтініш беруші http://aleumet.egov.kz порталда авторизацияланады, ЭЦҚ арқылы жария шартқа қол қояды.</w:t>
      </w:r>
    </w:p>
    <w:bookmarkEnd w:id="41"/>
    <w:bookmarkStart w:name="z53" w:id="42"/>
    <w:p>
      <w:pPr>
        <w:spacing w:after="0"/>
        <w:ind w:left="0"/>
        <w:jc w:val="both"/>
      </w:pPr>
      <w:r>
        <w:rPr>
          <w:rFonts w:ascii="Times New Roman"/>
          <w:b w:val="false"/>
          <w:i w:val="false"/>
          <w:color w:val="000000"/>
          <w:sz w:val="28"/>
        </w:rPr>
        <w:t xml:space="preserve">
      36. Өтініш беруші порталда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қағидаларына (Нормативтік құқықтық актілерді мемлекеттік тіркеу тізілімінде № 32720 болып тіркелген) (бұдан әрі – Өтеу қағидалары) 1-қосымшаға сәйкес нысан бойынша өнім берушіге кепілдік берілген соманы өтеуге арналған өтінішке бір мезгілде қол қоя отырып, жеке көмекшінің қызметіне тапсырысты рәсімдейді және өтініш беруші ЭЦҚ қойып өнім берушіге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30.09.2025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37. Өнім беруші Тапсырыс порталда түскен күннен бастап бес жұмыс күні ішінде келесі бас тарту себептерін көрсете отырып, өнім берушінің ЭЦҚ қойылған тапсырысты қабылдау немесе жеке көмекшінің қызметін көрсетуден бас тарту туралы хабарламаны қарайды және "пайдаланушының жеке кабинетіне" жібереді:</w:t>
      </w:r>
    </w:p>
    <w:bookmarkEnd w:id="43"/>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расталған маманның (мамандардың) атына негізсіз қорлау және адами қадір-қасиетін қорлайтын айыптар себебінен қызмет көрсетуден бас тартылды;</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55" w:id="44"/>
    <w:p>
      <w:pPr>
        <w:spacing w:after="0"/>
        <w:ind w:left="0"/>
        <w:jc w:val="both"/>
      </w:pPr>
      <w:r>
        <w:rPr>
          <w:rFonts w:ascii="Times New Roman"/>
          <w:b w:val="false"/>
          <w:i w:val="false"/>
          <w:color w:val="000000"/>
          <w:sz w:val="28"/>
        </w:rPr>
        <w:t>
      38. Өнім беруші қызмет көрсетілген күннен бастап порталдағы "өнім берушінің жеке кабинеті" модулінде көрсетілген қызметтерді есепке алу журналында жеке көмекшінің көрсетілген қызметтерінің уақытын есепке алу үшін жазбалар жүргізеді.</w:t>
      </w:r>
    </w:p>
    <w:bookmarkEnd w:id="44"/>
    <w:p>
      <w:pPr>
        <w:spacing w:after="0"/>
        <w:ind w:left="0"/>
        <w:jc w:val="both"/>
      </w:pPr>
      <w:r>
        <w:rPr>
          <w:rFonts w:ascii="Times New Roman"/>
          <w:b w:val="false"/>
          <w:i w:val="false"/>
          <w:color w:val="000000"/>
          <w:sz w:val="28"/>
        </w:rPr>
        <w:t>
      Жеке көмекшінің қызметін алатын бірінші топтағы мүгедектігі бар адамды қайтадан куәландыру (қайта куәландыру) кезінде өнім беруші АОЖБ-ны қайтадан куәландыру (қайта куәландыру) – жабу күніне дейін көрсетілген қызметтерді есепке алу журналына жазуды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38-тармақтың үшінші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"Е-Собес" ААЖ-да АОЖБ әлеуметтік оңалту іс-шарасының орындалуы туралы деректер автоматты түрде толтырылады.</w:t>
      </w:r>
    </w:p>
    <w:bookmarkStart w:name="z56" w:id="45"/>
    <w:p>
      <w:pPr>
        <w:spacing w:after="0"/>
        <w:ind w:left="0"/>
        <w:jc w:val="both"/>
      </w:pPr>
      <w:r>
        <w:rPr>
          <w:rFonts w:ascii="Times New Roman"/>
          <w:b w:val="false"/>
          <w:i w:val="false"/>
          <w:color w:val="000000"/>
          <w:sz w:val="28"/>
        </w:rPr>
        <w:t>
      39. Жеке көмекшінің қызметтері АОЖБ іс-шарасын іске асыру мерзіміне ұсынылады.</w:t>
      </w:r>
    </w:p>
    <w:bookmarkEnd w:id="45"/>
    <w:p>
      <w:pPr>
        <w:spacing w:after="0"/>
        <w:ind w:left="0"/>
        <w:jc w:val="both"/>
      </w:pPr>
      <w:r>
        <w:rPr>
          <w:rFonts w:ascii="Times New Roman"/>
          <w:b w:val="false"/>
          <w:i w:val="false"/>
          <w:color w:val="000000"/>
          <w:sz w:val="28"/>
        </w:rPr>
        <w:t>
      Алушы мынадай бас тарту себептерін көрсете отырып, өзі таңдаған өнім беруші жеке көмекшінің қызметін мынадай себептер бойынша одан әрі ұсынудан бас тартады:</w:t>
      </w:r>
    </w:p>
    <w:p>
      <w:pPr>
        <w:spacing w:after="0"/>
        <w:ind w:left="0"/>
        <w:jc w:val="both"/>
      </w:pPr>
      <w:r>
        <w:rPr>
          <w:rFonts w:ascii="Times New Roman"/>
          <w:b w:val="false"/>
          <w:i w:val="false"/>
          <w:color w:val="000000"/>
          <w:sz w:val="28"/>
        </w:rPr>
        <w:t>
      өнім берші қызмет көрсетуге уақытылы кіріскен жоқ;</w:t>
      </w:r>
    </w:p>
    <w:p>
      <w:pPr>
        <w:spacing w:after="0"/>
        <w:ind w:left="0"/>
        <w:jc w:val="both"/>
      </w:pPr>
      <w:r>
        <w:rPr>
          <w:rFonts w:ascii="Times New Roman"/>
          <w:b w:val="false"/>
          <w:i w:val="false"/>
          <w:color w:val="000000"/>
          <w:sz w:val="28"/>
        </w:rPr>
        <w:t>
      өнім беруші тиісінше сападағы қызметтерді көрсетпеген және өнім беруші кемшіліктерді белгілеген мерзімде жоймаған;</w:t>
      </w:r>
    </w:p>
    <w:p>
      <w:pPr>
        <w:spacing w:after="0"/>
        <w:ind w:left="0"/>
        <w:jc w:val="both"/>
      </w:pPr>
      <w:r>
        <w:rPr>
          <w:rFonts w:ascii="Times New Roman"/>
          <w:b w:val="false"/>
          <w:i w:val="false"/>
          <w:color w:val="000000"/>
          <w:sz w:val="28"/>
        </w:rPr>
        <w:t>
      өнім берушінің алушыға қатысты дәйексіз мәліметтерді қамтитын немесе қолайсыз нысанда айтылған және алушының ар-намысы мен қадір-қасиетін қозғайтын, сондай-ақ алушы туралы көрінеу анық емес ақпаратты тарататын бірнеше рет жасаған әрекеттері (сөздері);</w:t>
      </w:r>
    </w:p>
    <w:p>
      <w:pPr>
        <w:spacing w:after="0"/>
        <w:ind w:left="0"/>
        <w:jc w:val="both"/>
      </w:pPr>
      <w:r>
        <w:rPr>
          <w:rFonts w:ascii="Times New Roman"/>
          <w:b w:val="false"/>
          <w:i w:val="false"/>
          <w:color w:val="000000"/>
          <w:sz w:val="28"/>
        </w:rPr>
        <w:t>
      өнім беруші тарапынан менің мекен-жайыма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w:t>
      </w:r>
    </w:p>
    <w:p>
      <w:pPr>
        <w:spacing w:after="0"/>
        <w:ind w:left="0"/>
        <w:jc w:val="both"/>
      </w:pPr>
      <w:r>
        <w:rPr>
          <w:rFonts w:ascii="Times New Roman"/>
          <w:b w:val="false"/>
          <w:i w:val="false"/>
          <w:color w:val="000000"/>
          <w:sz w:val="28"/>
        </w:rPr>
        <w:t>
      Өнім беруші мынадай бас тарту себептерін көрсете отырып, жеке көмекшінің қызметін одан әрі ұсынудан бас тартады: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куәлардың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6"/>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жеке көмекшінің қызметтерін ұсыну тәртібі</w:t>
      </w:r>
    </w:p>
    <w:bookmarkEnd w:id="46"/>
    <w:bookmarkStart w:name="z58" w:id="47"/>
    <w:p>
      <w:pPr>
        <w:spacing w:after="0"/>
        <w:ind w:left="0"/>
        <w:jc w:val="both"/>
      </w:pPr>
      <w:r>
        <w:rPr>
          <w:rFonts w:ascii="Times New Roman"/>
          <w:b w:val="false"/>
          <w:i w:val="false"/>
          <w:color w:val="000000"/>
          <w:sz w:val="28"/>
        </w:rPr>
        <w:t xml:space="preserve">
      40. Жеке көмекшінің қызметтерін сатып алу Портал мәселелері жөніндегі комиссияның қорытындысы негізінде порталда көрсетілетін қызметтерді берушінің болмаған кезде Қазақстан Республикасының Мемлекеттік сатып алу туралы заңнамасына сәйкес жүргізіледі. </w:t>
      </w:r>
    </w:p>
    <w:bookmarkEnd w:id="47"/>
    <w:bookmarkStart w:name="z59" w:id="48"/>
    <w:p>
      <w:pPr>
        <w:spacing w:after="0"/>
        <w:ind w:left="0"/>
        <w:jc w:val="left"/>
      </w:pPr>
      <w:r>
        <w:rPr>
          <w:rFonts w:ascii="Times New Roman"/>
          <w:b/>
          <w:i w:val="false"/>
          <w:color w:val="000000"/>
        </w:rPr>
        <w:t xml:space="preserve"> 3-параграф. Жеке көмекшінің қызметіне ақы төлеу тәртібі</w:t>
      </w:r>
    </w:p>
    <w:bookmarkEnd w:id="48"/>
    <w:bookmarkStart w:name="z60" w:id="49"/>
    <w:p>
      <w:pPr>
        <w:spacing w:after="0"/>
        <w:ind w:left="0"/>
        <w:jc w:val="both"/>
      </w:pPr>
      <w:r>
        <w:rPr>
          <w:rFonts w:ascii="Times New Roman"/>
          <w:b w:val="false"/>
          <w:i w:val="false"/>
          <w:color w:val="000000"/>
          <w:sz w:val="28"/>
        </w:rPr>
        <w:t xml:space="preserve">
      41. Жеке көмекшінің қызметтеріне ақы төлеуді қалалық басқармалар, жұмыспен қамту бөлімдері қызмет көрсетудің нақты уақыты үшін, бірақ Кодекстің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күніне сегіз сағаттан асырмай жүргізеді.</w:t>
      </w:r>
    </w:p>
    <w:bookmarkEnd w:id="49"/>
    <w:p>
      <w:pPr>
        <w:spacing w:after="0"/>
        <w:ind w:left="0"/>
        <w:jc w:val="both"/>
      </w:pPr>
      <w:r>
        <w:rPr>
          <w:rFonts w:ascii="Times New Roman"/>
          <w:b w:val="false"/>
          <w:i w:val="false"/>
          <w:color w:val="000000"/>
          <w:sz w:val="28"/>
        </w:rPr>
        <w:t>
      Жеке көмекшінің бір сағатта көрсететін қызметтеріне ақы төлеуді есептеу тиісті қаржы жылына арналған Республикалық бюджет туралы заңда белгіленген айлық есептік көрсеткіш мөлшерінің 13,64 пайызының есебі негізге алына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Еңбек және халықты әлеуметтік қорғау министрінің 10.08.2023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42. Жеке көмекшінің қызметтері үшін кепілдік берілген соманы өтеу өтеу қағидаларына сәйкес жүзеге асырылады.</w:t>
      </w:r>
    </w:p>
    <w:bookmarkEnd w:id="50"/>
    <w:p>
      <w:pPr>
        <w:spacing w:after="0"/>
        <w:ind w:left="0"/>
        <w:jc w:val="both"/>
      </w:pPr>
      <w:r>
        <w:rPr>
          <w:rFonts w:ascii="Times New Roman"/>
          <w:b w:val="false"/>
          <w:i w:val="false"/>
          <w:color w:val="000000"/>
          <w:sz w:val="28"/>
        </w:rPr>
        <w:t>
      Жеке көмекшінің қызметтеріне ақы төлеуді жергілікті атқарушы органдар кепілдік берілген сома шегінде Мемлекеттік корпорация арқылы жүргізеді. Бұл ретте, жергілікті атқарушы органдардың немесе өзге де заңды тұлғалардың қаражаты есебінен кепілді сомадан тыс міндетті әлеуметтік аударымдар ай сайын есепті айдан кейінгі айдың 25-күнінен кешіктірілмей есептеледі және аударылады.</w:t>
      </w:r>
    </w:p>
    <w:p>
      <w:pPr>
        <w:spacing w:after="0"/>
        <w:ind w:left="0"/>
        <w:jc w:val="both"/>
      </w:pPr>
      <w:r>
        <w:rPr>
          <w:rFonts w:ascii="Times New Roman"/>
          <w:b w:val="false"/>
          <w:i w:val="false"/>
          <w:color w:val="000000"/>
          <w:sz w:val="28"/>
        </w:rPr>
        <w:t>
      Міндетті зейнетақы жарналары мен міндетті әлеуметтік медициналық сақтандыруға жарналарды есептеу (ұстап қалу) және аудару кепілді сома шегінде ай сайын есепті айдан кейінгі айдың 25-күнінен кешіктірілмей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Еңбек және халықты әлеуметтік қорғау министрінің 28.02.2025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43. Жеке көмекшінің қызметіне ақы төлеу өнім беруші ұсынған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көмекшінің сүйемелдеу парағын (бұдан әрі – ақы төлеуге арналған құжаттар) қоса бере отырып, ай сайын, есепті кезеңнен кейінгі айдың 10-күнінен кешіктірмей жүргізіледі.</w:t>
      </w:r>
    </w:p>
    <w:bookmarkEnd w:id="51"/>
    <w:p>
      <w:pPr>
        <w:spacing w:after="0"/>
        <w:ind w:left="0"/>
        <w:jc w:val="both"/>
      </w:pPr>
      <w:r>
        <w:rPr>
          <w:rFonts w:ascii="Times New Roman"/>
          <w:b w:val="false"/>
          <w:i w:val="false"/>
          <w:color w:val="000000"/>
          <w:sz w:val="28"/>
        </w:rPr>
        <w:t xml:space="preserve">
      Өнім берушіге ақы төлеу өтініш беруші тапсырыс қабылданғаны туралы өнім берушінің хабарламасын алған күннен бастап нақты көрсетілген уақыт үшін жүзеге асырылады. </w:t>
      </w:r>
    </w:p>
    <w:p>
      <w:pPr>
        <w:spacing w:after="0"/>
        <w:ind w:left="0"/>
        <w:jc w:val="both"/>
      </w:pPr>
      <w:r>
        <w:rPr>
          <w:rFonts w:ascii="Times New Roman"/>
          <w:b w:val="false"/>
          <w:i w:val="false"/>
          <w:color w:val="000000"/>
          <w:sz w:val="28"/>
        </w:rPr>
        <w:t>
      Өнім беруші бірінші топтағы мүгедектігі бар адам қайтыс болған кезде төлем құжаттарын қайтыс болған күннен бастап бір ай ішінде бірінші топтағы мүгедектігі бар адамның қолын қоймай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4" w:id="52"/>
    <w:p>
      <w:pPr>
        <w:spacing w:after="0"/>
        <w:ind w:left="0"/>
        <w:jc w:val="left"/>
      </w:pPr>
      <w:r>
        <w:rPr>
          <w:rFonts w:ascii="Times New Roman"/>
          <w:b/>
          <w:i w:val="false"/>
          <w:color w:val="000000"/>
        </w:rPr>
        <w:t xml:space="preserve"> Жеке көмекшінің әлеуметтік қызметтерін ұсынуға медициналық көрсетілімдер мен қарсы көрсетілімдер</w:t>
      </w:r>
    </w:p>
    <w:bookmarkEnd w:id="5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28.02.2025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53"/>
    <w:p>
      <w:pPr>
        <w:spacing w:after="0"/>
        <w:ind w:left="0"/>
        <w:jc w:val="both"/>
      </w:pPr>
      <w:r>
        <w:rPr>
          <w:rFonts w:ascii="Times New Roman"/>
          <w:b w:val="false"/>
          <w:i w:val="false"/>
          <w:color w:val="000000"/>
          <w:sz w:val="28"/>
        </w:rPr>
        <w:t>
      1. Жеке көмекшінің әлеуметтік қызметтерін ұсынуға:</w:t>
      </w:r>
    </w:p>
    <w:bookmarkEnd w:id="53"/>
    <w:bookmarkStart w:name="z77" w:id="54"/>
    <w:p>
      <w:pPr>
        <w:spacing w:after="0"/>
        <w:ind w:left="0"/>
        <w:jc w:val="both"/>
      </w:pPr>
      <w:r>
        <w:rPr>
          <w:rFonts w:ascii="Times New Roman"/>
          <w:b w:val="false"/>
          <w:i w:val="false"/>
          <w:color w:val="000000"/>
          <w:sz w:val="28"/>
        </w:rPr>
        <w:t>
      1) толық соқырлық;</w:t>
      </w:r>
    </w:p>
    <w:bookmarkEnd w:id="54"/>
    <w:bookmarkStart w:name="z78" w:id="55"/>
    <w:p>
      <w:pPr>
        <w:spacing w:after="0"/>
        <w:ind w:left="0"/>
        <w:jc w:val="both"/>
      </w:pPr>
      <w:r>
        <w:rPr>
          <w:rFonts w:ascii="Times New Roman"/>
          <w:b w:val="false"/>
          <w:i w:val="false"/>
          <w:color w:val="000000"/>
          <w:sz w:val="28"/>
        </w:rPr>
        <w:t>
      2) түзетумен екі көзінің де 0,03-ке дейін көру жітілігі;</w:t>
      </w:r>
    </w:p>
    <w:bookmarkEnd w:id="55"/>
    <w:bookmarkStart w:name="z79" w:id="56"/>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bookmarkEnd w:id="56"/>
    <w:bookmarkStart w:name="z80" w:id="57"/>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bookmarkEnd w:id="57"/>
    <w:bookmarkStart w:name="z81" w:id="58"/>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bookmarkEnd w:id="58"/>
    <w:bookmarkStart w:name="z82" w:id="59"/>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bookmarkEnd w:id="59"/>
    <w:bookmarkStart w:name="z83" w:id="60"/>
    <w:p>
      <w:pPr>
        <w:spacing w:after="0"/>
        <w:ind w:left="0"/>
        <w:jc w:val="both"/>
      </w:pPr>
      <w:r>
        <w:rPr>
          <w:rFonts w:ascii="Times New Roman"/>
          <w:b w:val="false"/>
          <w:i w:val="false"/>
          <w:color w:val="000000"/>
          <w:sz w:val="28"/>
        </w:rPr>
        <w:t>
      7) гемиплегия, триплегия, параплегия;</w:t>
      </w:r>
    </w:p>
    <w:bookmarkEnd w:id="60"/>
    <w:bookmarkStart w:name="z84" w:id="61"/>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(ІІІ кезеңдегі қанайналым жеткіліксіздігі, ІV функционалдық сыныпты стенокардияға сәйкес қан тамыр жеткіліксіздігі, ІІ-ІІІ және ІІІ кезеңдегі өкпе-жүрек жеткіліксіздігімен қосарланған ІІІ дәрежелі тыныс жеткіліксіздігі және т.б.);</w:t>
      </w:r>
    </w:p>
    <w:bookmarkEnd w:id="61"/>
    <w:bookmarkStart w:name="z85" w:id="62"/>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bookmarkEnd w:id="62"/>
    <w:bookmarkStart w:name="z86" w:id="63"/>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bookmarkEnd w:id="63"/>
    <w:bookmarkStart w:name="z87" w:id="64"/>
    <w:p>
      <w:pPr>
        <w:spacing w:after="0"/>
        <w:ind w:left="0"/>
        <w:jc w:val="both"/>
      </w:pPr>
      <w:r>
        <w:rPr>
          <w:rFonts w:ascii="Times New Roman"/>
          <w:b w:val="false"/>
          <w:i w:val="false"/>
          <w:color w:val="000000"/>
          <w:sz w:val="28"/>
        </w:rPr>
        <w:t>
      11) қолдардың екеуінің де протездеуге жарамсыз және жүріп-тұру құралдарының қолданылуын қиындататын ампутациялық тұқылдары;</w:t>
      </w:r>
    </w:p>
    <w:bookmarkEnd w:id="64"/>
    <w:bookmarkStart w:name="z88" w:id="65"/>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bookmarkEnd w:id="65"/>
    <w:bookmarkStart w:name="z89" w:id="66"/>
    <w:p>
      <w:pPr>
        <w:spacing w:after="0"/>
        <w:ind w:left="0"/>
        <w:jc w:val="both"/>
      </w:pPr>
      <w:r>
        <w:rPr>
          <w:rFonts w:ascii="Times New Roman"/>
          <w:b w:val="false"/>
          <w:i w:val="false"/>
          <w:color w:val="000000"/>
          <w:sz w:val="28"/>
        </w:rPr>
        <w:t>
      13) екі санның протездеуге жарамсыз ампутациялық тұқылдары;</w:t>
      </w:r>
    </w:p>
    <w:bookmarkEnd w:id="66"/>
    <w:bookmarkStart w:name="z90" w:id="67"/>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bookmarkEnd w:id="67"/>
    <w:bookmarkStart w:name="z91" w:id="68"/>
    <w:p>
      <w:pPr>
        <w:spacing w:after="0"/>
        <w:ind w:left="0"/>
        <w:jc w:val="both"/>
      </w:pPr>
      <w:r>
        <w:rPr>
          <w:rFonts w:ascii="Times New Roman"/>
          <w:b w:val="false"/>
          <w:i w:val="false"/>
          <w:color w:val="000000"/>
          <w:sz w:val="28"/>
        </w:rPr>
        <w:t>
      15) жүріп-тұрудың ІІІ дәрежеде бұзылуымен қоса, аяқтардың дамуындағы туа біткен ауытқулар;</w:t>
      </w:r>
    </w:p>
    <w:bookmarkEnd w:id="68"/>
    <w:bookmarkStart w:name="z92" w:id="69"/>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функционалдық тұрғыдан қолайсыз қалыптағы анкилоздары;</w:t>
      </w:r>
    </w:p>
    <w:bookmarkEnd w:id="69"/>
    <w:bookmarkStart w:name="z93" w:id="70"/>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End w:id="70"/>
    <w:bookmarkStart w:name="z94" w:id="71"/>
    <w:p>
      <w:pPr>
        <w:spacing w:after="0"/>
        <w:ind w:left="0"/>
        <w:jc w:val="both"/>
      </w:pPr>
      <w:r>
        <w:rPr>
          <w:rFonts w:ascii="Times New Roman"/>
          <w:b w:val="false"/>
          <w:i w:val="false"/>
          <w:color w:val="000000"/>
          <w:sz w:val="28"/>
        </w:rPr>
        <w:t>
      2. Мамандандырылған медициналық ұйымдарда емделуді талап ететін мынадай аурулар:</w:t>
      </w:r>
    </w:p>
    <w:bookmarkEnd w:id="71"/>
    <w:bookmarkStart w:name="z95" w:id="72"/>
    <w:p>
      <w:pPr>
        <w:spacing w:after="0"/>
        <w:ind w:left="0"/>
        <w:jc w:val="both"/>
      </w:pPr>
      <w:r>
        <w:rPr>
          <w:rFonts w:ascii="Times New Roman"/>
          <w:b w:val="false"/>
          <w:i w:val="false"/>
          <w:color w:val="000000"/>
          <w:sz w:val="28"/>
        </w:rPr>
        <w:t>
      1) бактерия бөлінетін туберкулез (БК+);</w:t>
      </w:r>
    </w:p>
    <w:bookmarkEnd w:id="72"/>
    <w:bookmarkStart w:name="z96" w:id="73"/>
    <w:p>
      <w:pPr>
        <w:spacing w:after="0"/>
        <w:ind w:left="0"/>
        <w:jc w:val="both"/>
      </w:pPr>
      <w:r>
        <w:rPr>
          <w:rFonts w:ascii="Times New Roman"/>
          <w:b w:val="false"/>
          <w:i w:val="false"/>
          <w:color w:val="000000"/>
          <w:sz w:val="28"/>
        </w:rPr>
        <w:t>
      2) жұқпалы тері және шаш аурулары;</w:t>
      </w:r>
    </w:p>
    <w:bookmarkEnd w:id="73"/>
    <w:bookmarkStart w:name="z97" w:id="74"/>
    <w:p>
      <w:pPr>
        <w:spacing w:after="0"/>
        <w:ind w:left="0"/>
        <w:jc w:val="both"/>
      </w:pPr>
      <w:r>
        <w:rPr>
          <w:rFonts w:ascii="Times New Roman"/>
          <w:b w:val="false"/>
          <w:i w:val="false"/>
          <w:color w:val="000000"/>
          <w:sz w:val="28"/>
        </w:rPr>
        <w:t>
      3) жыныс аурулары;</w:t>
      </w:r>
    </w:p>
    <w:bookmarkEnd w:id="74"/>
    <w:bookmarkStart w:name="z98" w:id="75"/>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жеке көмекшінің әлеуметтік қызметтерін ұсынуға медициналық қарсы көрсетілімдер болып табылады.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66" w:id="76"/>
    <w:p>
      <w:pPr>
        <w:spacing w:after="0"/>
        <w:ind w:left="0"/>
        <w:jc w:val="left"/>
      </w:pPr>
      <w:r>
        <w:rPr>
          <w:rFonts w:ascii="Times New Roman"/>
          <w:b/>
          <w:i w:val="false"/>
          <w:color w:val="000000"/>
        </w:rPr>
        <w:t xml:space="preserve"> Жеке көмекшінің қызметтерін ұсынуға өтініш</w:t>
      </w:r>
    </w:p>
    <w:bookmarkEnd w:id="76"/>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 </w:t>
      </w:r>
    </w:p>
    <w:p>
      <w:pPr>
        <w:spacing w:after="0"/>
        <w:ind w:left="0"/>
        <w:jc w:val="both"/>
      </w:pPr>
      <w:r>
        <w:rPr>
          <w:rFonts w:ascii="Times New Roman"/>
          <w:b w:val="false"/>
          <w:i w:val="false"/>
          <w:color w:val="000000"/>
          <w:sz w:val="28"/>
        </w:rPr>
        <w:t xml:space="preserve">
      Мүгедектік 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 </w:t>
      </w:r>
    </w:p>
    <w:p>
      <w:pPr>
        <w:spacing w:after="0"/>
        <w:ind w:left="0"/>
        <w:jc w:val="both"/>
      </w:pPr>
      <w:r>
        <w:rPr>
          <w:rFonts w:ascii="Times New Roman"/>
          <w:b w:val="false"/>
          <w:i w:val="false"/>
          <w:color w:val="000000"/>
          <w:sz w:val="28"/>
        </w:rPr>
        <w:t xml:space="preserve">
      Құжат нөмірі: _____________________ кім берген: ____________________ </w:t>
      </w:r>
    </w:p>
    <w:p>
      <w:pPr>
        <w:spacing w:after="0"/>
        <w:ind w:left="0"/>
        <w:jc w:val="both"/>
      </w:pPr>
      <w:r>
        <w:rPr>
          <w:rFonts w:ascii="Times New Roman"/>
          <w:b w:val="false"/>
          <w:i w:val="false"/>
          <w:color w:val="000000"/>
          <w:sz w:val="28"/>
        </w:rPr>
        <w:t xml:space="preserve">
      Берілген күні: "____" ______________________ ______ жылы </w:t>
      </w:r>
    </w:p>
    <w:p>
      <w:pPr>
        <w:spacing w:after="0"/>
        <w:ind w:left="0"/>
        <w:jc w:val="both"/>
      </w:pPr>
      <w:r>
        <w:rPr>
          <w:rFonts w:ascii="Times New Roman"/>
          <w:b w:val="false"/>
          <w:i w:val="false"/>
          <w:color w:val="000000"/>
          <w:sz w:val="28"/>
        </w:rPr>
        <w:t xml:space="preserve">
      Жеке сәйкестендіру нөмірі: ____________________________________________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_______________________ ауыл: _____________________________ </w:t>
      </w:r>
    </w:p>
    <w:p>
      <w:pPr>
        <w:spacing w:after="0"/>
        <w:ind w:left="0"/>
        <w:jc w:val="both"/>
      </w:pPr>
      <w:r>
        <w:rPr>
          <w:rFonts w:ascii="Times New Roman"/>
          <w:b w:val="false"/>
          <w:i w:val="false"/>
          <w:color w:val="000000"/>
          <w:sz w:val="28"/>
        </w:rPr>
        <w:t xml:space="preserve">
      көше (шағын аудан) ___________________ -үй ______ -пәтер ___________ </w:t>
      </w:r>
    </w:p>
    <w:p>
      <w:pPr>
        <w:spacing w:after="0"/>
        <w:ind w:left="0"/>
        <w:jc w:val="both"/>
      </w:pPr>
      <w:r>
        <w:rPr>
          <w:rFonts w:ascii="Times New Roman"/>
          <w:b w:val="false"/>
          <w:i w:val="false"/>
          <w:color w:val="000000"/>
          <w:sz w:val="28"/>
        </w:rPr>
        <w:t xml:space="preserve">
      Телефон _____________________________________________________________ </w:t>
      </w:r>
    </w:p>
    <w:p>
      <w:pPr>
        <w:spacing w:after="0"/>
        <w:ind w:left="0"/>
        <w:jc w:val="both"/>
      </w:pPr>
      <w:r>
        <w:rPr>
          <w:rFonts w:ascii="Times New Roman"/>
          <w:b w:val="false"/>
          <w:i w:val="false"/>
          <w:color w:val="000000"/>
          <w:sz w:val="28"/>
        </w:rPr>
        <w:t xml:space="preserve">
      Жеке көмекшінің әлеуметтік қызметтерін ұсыну үшін: </w:t>
      </w:r>
    </w:p>
    <w:p>
      <w:pPr>
        <w:spacing w:after="0"/>
        <w:ind w:left="0"/>
        <w:jc w:val="both"/>
      </w:pPr>
      <w:r>
        <w:rPr>
          <w:rFonts w:ascii="Times New Roman"/>
          <w:b w:val="false"/>
          <w:i w:val="false"/>
          <w:color w:val="000000"/>
          <w:sz w:val="28"/>
        </w:rPr>
        <w:t xml:space="preserve">
      Әлеуметтік көрсетілетін қызметтер порталы </w:t>
      </w:r>
    </w:p>
    <w:p>
      <w:pPr>
        <w:spacing w:after="0"/>
        <w:ind w:left="0"/>
        <w:jc w:val="both"/>
      </w:pPr>
      <w:r>
        <w:rPr>
          <w:rFonts w:ascii="Times New Roman"/>
          <w:b w:val="false"/>
          <w:i w:val="false"/>
          <w:color w:val="000000"/>
          <w:sz w:val="28"/>
        </w:rPr>
        <w:t xml:space="preserve">
      Мемлекеттік сатып алу арқылы құжаттар қабылдауды сұраймын.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_______________________________________________________</w:t>
      </w:r>
    </w:p>
    <w:p>
      <w:pPr>
        <w:spacing w:after="0"/>
        <w:ind w:left="0"/>
        <w:jc w:val="both"/>
      </w:pPr>
      <w:r>
        <w:rPr>
          <w:rFonts w:ascii="Times New Roman"/>
          <w:b w:val="false"/>
          <w:i w:val="false"/>
          <w:color w:val="000000"/>
          <w:sz w:val="28"/>
        </w:rPr>
        <w:t xml:space="preserve">
      - - - - - - - - -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 _____________________________________________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0" w:id="77"/>
    <w:p>
      <w:pPr>
        <w:spacing w:after="0"/>
        <w:ind w:left="0"/>
        <w:jc w:val="left"/>
      </w:pPr>
      <w:r>
        <w:rPr>
          <w:rFonts w:ascii="Times New Roman"/>
          <w:b/>
          <w:i w:val="false"/>
          <w:color w:val="000000"/>
        </w:rPr>
        <w:t xml:space="preserve"> "Жүріп-тұруы қиын бірінші топтағы мүгедектігі бар адамдарды жеке көмекшінің қызметімен қамтамасыз етуге құжаттарды ресімдеу" мемлекеттік қызметін көрсетуге қойылатын негізгі талаптар тізбесі</w:t>
      </w:r>
    </w:p>
    <w:bookmarkEnd w:id="77"/>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"Жүріп-тұруы қиын бірінші топтағы мүгедектігі бар адамдарды жеке көмекшінің қызметімен қамтамасыз етуге құжаттарды ресімдеу" </w:t>
            </w:r>
          </w:p>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 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жеке көмекшінің қызметтерін ұсынуға құжаттарды рәсімдеу туралы хабарлама.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қағидаларына (бұдан әрі – Қағидалар) 2-қосымшаға сәйкес нысан бойынша жеке көмекшінің әлеуметтік қызметтерін ұсынуға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бірінші топтағы мүгедектігі бар адамнан сенімхат алған адам жүгінген кезде нотариалды куәландыруды талап етпейтін бірінші топтағы мүгедектігі бар адамнан сенімхат.</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корпорацияның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Заңын басшылыққа ала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құжаттарға байланысты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 қызметкерінің тегі, аты, әкесінің аты (ол болған жағдайда) (қолы)</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p>
      <w:pPr>
        <w:spacing w:after="0"/>
        <w:ind w:left="0"/>
        <w:jc w:val="both"/>
      </w:pPr>
      <w:r>
        <w:rPr>
          <w:rFonts w:ascii="Times New Roman"/>
          <w:b w:val="false"/>
          <w:i w:val="false"/>
          <w:color w:val="000000"/>
          <w:sz w:val="28"/>
        </w:rPr>
        <w:t>
      20___ жылғы "______"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1" w:id="79"/>
    <w:p>
      <w:pPr>
        <w:spacing w:after="0"/>
        <w:ind w:left="0"/>
        <w:jc w:val="left"/>
      </w:pPr>
      <w:r>
        <w:rPr>
          <w:rFonts w:ascii="Times New Roman"/>
          <w:b/>
          <w:i w:val="false"/>
          <w:color w:val="000000"/>
        </w:rPr>
        <w:t xml:space="preserve"> Хабарлама</w:t>
      </w:r>
    </w:p>
    <w:bookmarkEnd w:id="79"/>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Құжаттың нөмірі: ______________________ кім берген: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 ауыл: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 (шағын аудан) ___________________ -үй _____________ -пәтер ______________</w:t>
      </w:r>
    </w:p>
    <w:p>
      <w:pPr>
        <w:spacing w:after="0"/>
        <w:ind w:left="0"/>
        <w:jc w:val="both"/>
      </w:pPr>
      <w:r>
        <w:rPr>
          <w:rFonts w:ascii="Times New Roman"/>
          <w:b w:val="false"/>
          <w:i w:val="false"/>
          <w:color w:val="000000"/>
          <w:sz w:val="28"/>
        </w:rPr>
        <w:t>
      Жеке көмекшінің әлеуметтік қызметтерін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 20__ жылғы "__" _____ № __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p>
      <w:pPr>
        <w:spacing w:after="0"/>
        <w:ind w:left="0"/>
        <w:jc w:val="both"/>
      </w:pPr>
      <w:r>
        <w:rPr>
          <w:rFonts w:ascii="Times New Roman"/>
          <w:b w:val="false"/>
          <w:i w:val="false"/>
          <w:color w:val="000000"/>
          <w:sz w:val="28"/>
        </w:rPr>
        <w:t>
      Мемлекеттік органның басшысы ___________________________________</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73" w:id="80"/>
    <w:p>
      <w:pPr>
        <w:spacing w:after="0"/>
        <w:ind w:left="0"/>
        <w:jc w:val="left"/>
      </w:pPr>
      <w:r>
        <w:rPr>
          <w:rFonts w:ascii="Times New Roman"/>
          <w:b/>
          <w:i w:val="false"/>
          <w:color w:val="000000"/>
        </w:rPr>
        <w:t xml:space="preserve"> Смс-хабарлама журналы</w:t>
      </w:r>
    </w:p>
    <w:bookmarkEnd w:id="8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арнаулы жүріп-тұру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арнаулы жүріп-тұру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Хабраламаның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75" w:id="81"/>
    <w:p>
      <w:pPr>
        <w:spacing w:after="0"/>
        <w:ind w:left="0"/>
        <w:jc w:val="left"/>
      </w:pPr>
      <w:r>
        <w:rPr>
          <w:rFonts w:ascii="Times New Roman"/>
          <w:b/>
          <w:i w:val="false"/>
          <w:color w:val="000000"/>
        </w:rPr>
        <w:t xml:space="preserve"> Жеке көмекшінің ілесіп жүру парағы</w:t>
      </w:r>
    </w:p>
    <w:bookmarkEnd w:id="81"/>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телефоны мекенжайы бойынша тұратын </w:t>
      </w:r>
    </w:p>
    <w:p>
      <w:pPr>
        <w:spacing w:after="0"/>
        <w:ind w:left="0"/>
        <w:jc w:val="both"/>
      </w:pPr>
      <w:r>
        <w:rPr>
          <w:rFonts w:ascii="Times New Roman"/>
          <w:b w:val="false"/>
          <w:i w:val="false"/>
          <w:color w:val="000000"/>
          <w:sz w:val="28"/>
        </w:rPr>
        <w:t>
      __________________________________________ 20___ жылғы _________ай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Жеке көмекшінің тегі, аты, әкесінің аты (бар болса), қолы/ЭЦҚ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/ЭЦҚ </w:t>
      </w:r>
    </w:p>
    <w:p>
      <w:pPr>
        <w:spacing w:after="0"/>
        <w:ind w:left="0"/>
        <w:jc w:val="both"/>
      </w:pPr>
      <w:r>
        <w:rPr>
          <w:rFonts w:ascii="Times New Roman"/>
          <w:b w:val="false"/>
          <w:i w:val="false"/>
          <w:color w:val="000000"/>
          <w:sz w:val="28"/>
        </w:rPr>
        <w:t>
      20___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