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14ce" w14:textId="be11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29 маусымдағы № 157 бұйрығы. Қазақстан Республикасының Әділет министрлігінде 2023 жылғы 30 маусымда № 32963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6-тармақ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палаталары Төрағаларының және олардың орынбасарларының, Қазақстан Республикасы Мемлекеттік хатшысының, Қазақстан Республикасы Президенті Әкімшілігі Басшысының тапсырмалары және оларды орындау жөніндегі құжаттар:</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Тапсырмада көрсетілген барлық мемлекеттік органдар (ұйымдар) тапсырманы орындау үшін жауапты болып табылатын жағдайларда, олар Қазақстан Республикасы Президентінің Әкімшілігіне тапсырманы орындау жөніндегі құжаттарды қағаз жеткізгіште және олармен бірдей электрондық құжаттар түрінде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7-тармақ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Үкімет Аппараты Басшысының және оның орынбасаларының тапсырмалары және оларды орындау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12-тармақ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нормативтік емес құқықтық актілері (бұйрықтары мен өкімдері):</w:t>
            </w:r>
          </w:p>
          <w:p>
            <w:pPr>
              <w:spacing w:after="20"/>
              <w:ind w:left="20"/>
              <w:jc w:val="both"/>
            </w:pPr>
            <w:r>
              <w:rPr>
                <w:rFonts w:ascii="Times New Roman"/>
                <w:b w:val="false"/>
                <w:i w:val="false"/>
                <w:color w:val="000000"/>
                <w:sz w:val="20"/>
              </w:rPr>
              <w:t>
1) негізгі (өндірістік) қызмет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құрам бойынша (жұмысқа қабылдау, тағайындау, оқуға қабылдау), жұмыстан босату (шығару), ауысу, аттестаттау, білім алу, біліктілікті арттыру, атақтар (шендер) беру, тегінің (әкесінің атын) өзгергені, көтермелеу, марапаттау, еңбекақы төлеу, сыйақы беру, төлемдер, жәрдемақылар, тәртіптік жазалар қолдану мен алу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құрам бойынша (іссапарлар, демалыстар, көтермелеу, біліктілікті арттыру, мемлекеттік қызметке нұқсан келтіретін тәртіптік жазаларды қоспағанда, тәртіптік жазалар қолдану мен алып тастау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15-тармақ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хаттамалары, шешімдері, ұсыныстары, қорытындылары, стенограммалары (аудиовизуалды жазбалар) және оларға қатысты құжаттар (анықтамалар, қорытындылар, баяндамалар және басқа құжаттар):</w:t>
            </w:r>
          </w:p>
          <w:p>
            <w:pPr>
              <w:spacing w:after="20"/>
              <w:ind w:left="20"/>
              <w:jc w:val="both"/>
            </w:pPr>
            <w:r>
              <w:rPr>
                <w:rFonts w:ascii="Times New Roman"/>
                <w:b w:val="false"/>
                <w:i w:val="false"/>
                <w:color w:val="000000"/>
                <w:sz w:val="20"/>
              </w:rPr>
              <w:t>
1)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Сот,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Парламенті және оның палаталарының, Қазақстан Республикасы Парламенті палаталарының тұрақты комитеттері мен комиссияларының, Қазақстан Республикасы Парламенті мен оның палаталары жанындағы консультативтік-кеңесші органдар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Орталық сайлау комиссиясының, аумақтық, округтік және учаскелік сайлау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республикалық, мемлекеттік тұрақты комиссиялардың, алқалардың, орталық мемлекеттік органдардың және жергілікті атқарушы органдардың өзге де консультативтік-кеңесші органдары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мәслихат сессиялары мен оның органдарының, мәслихаттың тұрақты және уақытша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акционерлердің жалпы жиналыстарының, акционерлік қоғамның директорлар кеңесінің, шаруашылық серіктестіктер құрылтайшыларының (қатысушыларының);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ұйымның комиссиялары, кеңестері, алқалық, атқарушы және консультативтік-кеңесші органдарының;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ұйымның жұмыс топтарының, уақытша комиссияларының;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 жұмыскерлерінің жалпы жиналыстарының (конференцияларының);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жария тыңдаулардың;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азаматтардың жиналыстарының (жиындарының);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 басшысындағы аппараттық (жедел) кеңестердің;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ұйымның құрылымдық бөлімшелері жұмыскерлерінің кеңестерінің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17-тармақ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нормативтік құжаттар және техникалық реттеу</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21-тармақ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Үкімет Аппараты Басшысымен және оның орынбасаларымен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27-тармақ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мен қадағалаудың өткізілуі және нәтижелері, анықталған бұзушылықтарды жою жөніндегі шаралар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36-тармақ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өткізу стандарттары, әдістемелері</w:t>
            </w:r>
          </w:p>
          <w:p>
            <w:pPr>
              <w:spacing w:after="20"/>
              <w:ind w:left="20"/>
              <w:jc w:val="both"/>
            </w:pPr>
            <w:r>
              <w:rPr>
                <w:rFonts w:ascii="Times New Roman"/>
                <w:b w:val="false"/>
                <w:i w:val="false"/>
                <w:color w:val="000000"/>
                <w:sz w:val="20"/>
              </w:rPr>
              <w:t>
1) әзірлеу және бекіту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басқа ұйымдарда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39-тармақ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(есептік) тіркеу (қайта тіркеу), құрылтай құжаттарына енгізілген өзгерістер мен толықтыруларды мемлекеттік тіркеу туралы құжаттар (ұйымды құру туралы шешім, мемлекеттік (есептік) тіркеу туралы өтініш (хабарлама), құрылтай және құқық белгілеу құжаттары, заңды тұлғаларды, оның филиалдарын (өкiлдiктерін) есептiк тiркегенi үшін бюджетке тіркеу алымы төленгенін растайтын түбіртек немесе өзге де құжат, хаттамалар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40-тармақ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есебінен шығару туралы құжаттар (тіркеу есебінен шығару туралы өтініш, шешім, заңды тұлғалардың таратылуы, кредиторлардың талаптарды мәлiмдеу тәртiбi мен мерзiмдерi туралы ақпараттың Әдiлет министрлiгiнiң ресми баспасөз басылымдарында жарияланғанын растайтын құжат,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48-тармақ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(филиалдар, өкілдіктер) туралы жарғылар, құрылтай шарттар,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68-тармақ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мониторингі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73-тармақ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декларациялар мен сәйкестікті сертификаттау рәсімдерін жүргізу мәселелері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Сертификаттың қолдану мерзімі аяқталғаннан кейін</w:t>
            </w: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75-тармақ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сертификаттарын және сәйкестік туралы декларацияларын беру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101-тармақ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азаматтық, қылмыстық істер және әкімшілік құқық бұзушылық істері бойынша сот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116-тармақ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мемлекеттік емес ұйымдарда мемлекеттік құпияларды қорғау мәселелері жөніндегі құжаттар (хат алмасу, іс-шаралар жоспарлары, құжаттарды есепке алу, сақтау және олармен жұмыс істеу, режимдік үй-жайларды және олардың жабдықтарын орналастыру, ерекше маңызы бар мәліметтерге рұқсат беру мен қол жеткізуді ресімдеу және ұсыну, құжаттармен танысуға рұқсат беру, режимдік үй-жайды пайдалануға енгізу мәселелері)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p>
            <w:pPr>
              <w:spacing w:after="20"/>
              <w:ind w:left="20"/>
              <w:jc w:val="both"/>
            </w:pPr>
            <w:r>
              <w:rPr>
                <w:rFonts w:ascii="Times New Roman"/>
                <w:b w:val="false"/>
                <w:i w:val="false"/>
                <w:color w:val="000000"/>
                <w:sz w:val="20"/>
              </w:rPr>
              <w:t>
Ерекше маңызы бар мәліметтерге рұқсат беру және қол жеткізу үшін – қызметкер жұмыстан шығарылғаннан кейін.</w:t>
            </w:r>
          </w:p>
          <w:p>
            <w:pPr>
              <w:spacing w:after="20"/>
              <w:ind w:left="20"/>
              <w:jc w:val="both"/>
            </w:pPr>
            <w:r>
              <w:rPr>
                <w:rFonts w:ascii="Times New Roman"/>
                <w:b w:val="false"/>
                <w:i w:val="false"/>
                <w:color w:val="000000"/>
                <w:sz w:val="20"/>
              </w:rPr>
              <w:t>
Режимдік үй – жайларды пайдалануға беру туралы құжаттар үшін-Үй-жайлар режимдік үй-жайлар тізбесінен шығарылғаннан кейін</w:t>
            </w: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122-тармақ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тіркеу кітаптары, карточкалары, журналдары (автоматтандырылған ақпарат жүйесіндегі электрондық тіркеу-бақылау нысандары):</w:t>
            </w:r>
          </w:p>
          <w:p>
            <w:pPr>
              <w:spacing w:after="20"/>
              <w:ind w:left="20"/>
              <w:jc w:val="both"/>
            </w:pPr>
            <w:r>
              <w:rPr>
                <w:rFonts w:ascii="Times New Roman"/>
                <w:b w:val="false"/>
                <w:i w:val="false"/>
                <w:color w:val="000000"/>
                <w:sz w:val="20"/>
              </w:rPr>
              <w:t>
1) заңнамалық актілерді және заңға тәуелді нормативтік құқықтық актілерді;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 басшысының негізгі қызмет бойынша (өндірістік)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 басшысының жеке құрам бойынша (жұмысқа қабылдау (тағайындау, оқуға қабылдау), жұмыстан босату (шығару), ауысу, аттестаттау, білім алу, атақтар (шендер) беру, тегінің (әкесінің атын) өзгергені, марапаттау, еңбекақы төлеу, сыйақы беру, төлемдер, жәрдемақылар, тәртіптік жазалар қолдану мен алу туралы)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Ұйымда сақталады. Егер ғылыми-анықтамалық аппарат ретінде пайдалану мүмкіндігі болса, тұрақты мемлекеттік сақтауға қабылдануға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 басшысының жеке құрам бойынша (іссапарлар, демалыстар, көтермелеу, біліктілікті арттыру, мемлекеттік қызметке кір келтіретін тәртіптік жазаларды қоспағанда, тәртіптік жазалар қолдану мен алып тастау туралы) нормативтік емес құқықтық актілерін (бұйрықтар мен өкімдерді);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кіріс, шығыс және ішкі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орындалуын;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телеграммаларды, телефонхаттарды, факстерді, сөйлесулерге өтінімдерді;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аудиовизуалды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126-тармақ алып тасталсын;</w:t>
      </w:r>
    </w:p>
    <w:bookmarkEnd w:id="20"/>
    <w:bookmarkStart w:name="z22" w:id="21"/>
    <w:p>
      <w:pPr>
        <w:spacing w:after="0"/>
        <w:ind w:left="0"/>
        <w:jc w:val="both"/>
      </w:pPr>
      <w:r>
        <w:rPr>
          <w:rFonts w:ascii="Times New Roman"/>
          <w:b w:val="false"/>
          <w:i w:val="false"/>
          <w:color w:val="000000"/>
          <w:sz w:val="28"/>
        </w:rPr>
        <w:t>
      130, 131-тармақтар алып тасталсын;</w:t>
      </w:r>
    </w:p>
    <w:bookmarkEnd w:id="21"/>
    <w:bookmarkStart w:name="z23" w:id="22"/>
    <w:p>
      <w:pPr>
        <w:spacing w:after="0"/>
        <w:ind w:left="0"/>
        <w:jc w:val="both"/>
      </w:pPr>
      <w:r>
        <w:rPr>
          <w:rFonts w:ascii="Times New Roman"/>
          <w:b w:val="false"/>
          <w:i w:val="false"/>
          <w:color w:val="000000"/>
          <w:sz w:val="28"/>
        </w:rPr>
        <w:t>
      148-тармақ алып тасталсын;</w:t>
      </w:r>
    </w:p>
    <w:bookmarkEnd w:id="22"/>
    <w:bookmarkStart w:name="z24" w:id="23"/>
    <w:p>
      <w:pPr>
        <w:spacing w:after="0"/>
        <w:ind w:left="0"/>
        <w:jc w:val="both"/>
      </w:pPr>
      <w:r>
        <w:rPr>
          <w:rFonts w:ascii="Times New Roman"/>
          <w:b w:val="false"/>
          <w:i w:val="false"/>
          <w:color w:val="000000"/>
          <w:sz w:val="28"/>
        </w:rPr>
        <w:t>
      179-тармақ алып тасталсын;</w:t>
      </w:r>
    </w:p>
    <w:bookmarkEnd w:id="23"/>
    <w:bookmarkStart w:name="z25" w:id="24"/>
    <w:p>
      <w:pPr>
        <w:spacing w:after="0"/>
        <w:ind w:left="0"/>
        <w:jc w:val="both"/>
      </w:pPr>
      <w:r>
        <w:rPr>
          <w:rFonts w:ascii="Times New Roman"/>
          <w:b w:val="false"/>
          <w:i w:val="false"/>
          <w:color w:val="000000"/>
          <w:sz w:val="28"/>
        </w:rPr>
        <w:t>
      190-тармақ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262-тармақ алып тасталсын;</w:t>
      </w:r>
    </w:p>
    <w:bookmarkEnd w:id="25"/>
    <w:bookmarkStart w:name="z27" w:id="26"/>
    <w:p>
      <w:pPr>
        <w:spacing w:after="0"/>
        <w:ind w:left="0"/>
        <w:jc w:val="both"/>
      </w:pPr>
      <w:r>
        <w:rPr>
          <w:rFonts w:ascii="Times New Roman"/>
          <w:b w:val="false"/>
          <w:i w:val="false"/>
          <w:color w:val="000000"/>
          <w:sz w:val="28"/>
        </w:rPr>
        <w:t>
      418-тармақ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құрылымдық бөлімшелердің еңбек тиімділігінің талдауы:</w:t>
            </w:r>
          </w:p>
          <w:p>
            <w:pPr>
              <w:spacing w:after="20"/>
              <w:ind w:left="20"/>
              <w:jc w:val="both"/>
            </w:pPr>
            <w:r>
              <w:rPr>
                <w:rFonts w:ascii="Times New Roman"/>
                <w:b w:val="false"/>
                <w:i w:val="false"/>
                <w:color w:val="000000"/>
                <w:sz w:val="20"/>
              </w:rPr>
              <w:t>
1) жиынтық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Жылдық болмаған жағдайда – тұрақты.</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467-тармақ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келісім-шарттар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p>
            <w:pPr>
              <w:spacing w:after="20"/>
              <w:ind w:left="20"/>
              <w:jc w:val="both"/>
            </w:pPr>
            <w:r>
              <w:rPr>
                <w:rFonts w:ascii="Times New Roman"/>
                <w:b w:val="false"/>
                <w:i w:val="false"/>
                <w:color w:val="000000"/>
                <w:sz w:val="20"/>
              </w:rPr>
              <w:t>
Тиісті электрондық жүйе бар болған жағдайда</w:t>
            </w: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470-тармақ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қабылданбаған тұлғалардың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өткенге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w:t>
            </w:r>
          </w:p>
        </w:tc>
      </w:tr>
    </w:tbl>
    <w:p>
      <w:pPr>
        <w:spacing w:after="0"/>
        <w:ind w:left="0"/>
        <w:jc w:val="both"/>
      </w:pP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472-тармақ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құрамына енбеген құжаттар (декларацияны тапсыру туралы анықтама, 075 анықтама, психикалық және наркологиялық диспансерлерден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473-тармақ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дербес деректерді өңдеуге келісім беру туралы өтініштері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475-тармақтың орыс тіліндегі мәтініне өзгеріс енгізіледі, қазақ тіліндегі мәтін өзгермейді;</w:t>
      </w:r>
    </w:p>
    <w:bookmarkEnd w:id="31"/>
    <w:bookmarkStart w:name="z33" w:id="32"/>
    <w:p>
      <w:pPr>
        <w:spacing w:after="0"/>
        <w:ind w:left="0"/>
        <w:jc w:val="both"/>
      </w:pPr>
      <w:r>
        <w:rPr>
          <w:rFonts w:ascii="Times New Roman"/>
          <w:b w:val="false"/>
          <w:i w:val="false"/>
          <w:color w:val="000000"/>
          <w:sz w:val="28"/>
        </w:rPr>
        <w:t>
      479-тармақ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 өтілдерін белгілеу бойынша комиссия отырыстарының хаттамалары және оның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483-тармақтың орыс тіліндегі мәтініне өзгеріс енгізіледі, қазақ тіліндегі мәтін өзгермейді;</w:t>
      </w:r>
    </w:p>
    <w:bookmarkEnd w:id="33"/>
    <w:bookmarkStart w:name="z35" w:id="34"/>
    <w:p>
      <w:pPr>
        <w:spacing w:after="0"/>
        <w:ind w:left="0"/>
        <w:jc w:val="both"/>
      </w:pPr>
      <w:r>
        <w:rPr>
          <w:rFonts w:ascii="Times New Roman"/>
          <w:b w:val="false"/>
          <w:i w:val="false"/>
          <w:color w:val="000000"/>
          <w:sz w:val="28"/>
        </w:rPr>
        <w:t>
      484-тармақ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Тізімдер (электрондық деректер базасы):</w:t>
            </w:r>
          </w:p>
          <w:p>
            <w:pPr>
              <w:spacing w:after="20"/>
              <w:ind w:left="20"/>
              <w:jc w:val="both"/>
            </w:pPr>
            <w:r>
              <w:rPr>
                <w:rFonts w:ascii="Times New Roman"/>
                <w:b w:val="false"/>
                <w:i w:val="false"/>
                <w:color w:val="000000"/>
                <w:sz w:val="20"/>
              </w:rPr>
              <w:t>
1) жоғарғы және орта арнаулы білімі бар инженерлік-техникалық қызметкерлердің;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Тиісті ақпараттық жүйе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жоғарғы және арнаулы орта білімі бар жас мамандардың;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диссертация қорғаған және ғылыми дәреже алған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лауазымы бойынша жоғарылауға үміткерлердің;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аттестаттаудан өткен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Ұлы Отан соғысының ардагерлері және оларға теңестірілген тұлғалардың;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519-тармақтың орыс тіліндегі мәтініне өзгеріс енгізіледі, қазақ тіліндегі мәтін өзгермейді;</w:t>
      </w:r>
    </w:p>
    <w:bookmarkEnd w:id="35"/>
    <w:bookmarkStart w:name="z37" w:id="36"/>
    <w:p>
      <w:pPr>
        <w:spacing w:after="0"/>
        <w:ind w:left="0"/>
        <w:jc w:val="both"/>
      </w:pPr>
      <w:r>
        <w:rPr>
          <w:rFonts w:ascii="Times New Roman"/>
          <w:b w:val="false"/>
          <w:i w:val="false"/>
          <w:color w:val="000000"/>
          <w:sz w:val="28"/>
        </w:rPr>
        <w:t>
      526-тармақ алып тасталсын;</w:t>
      </w:r>
    </w:p>
    <w:bookmarkEnd w:id="36"/>
    <w:bookmarkStart w:name="z38" w:id="37"/>
    <w:p>
      <w:pPr>
        <w:spacing w:after="0"/>
        <w:ind w:left="0"/>
        <w:jc w:val="both"/>
      </w:pPr>
      <w:r>
        <w:rPr>
          <w:rFonts w:ascii="Times New Roman"/>
          <w:b w:val="false"/>
          <w:i w:val="false"/>
          <w:color w:val="000000"/>
          <w:sz w:val="28"/>
        </w:rPr>
        <w:t>
      539-тармақ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және қызметтік паспорттарды ресімдеу, қайта тіркеу және жою бойынша құжаттар, сонымен қатар, журналдар (электрондық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543-тармақ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ақпарат, бұқаралық ақпарат құралдарына шолулар, сапарлар кестесі, дипломатиялық өкілдіктердің жеке құрамының тізімдері, аккредиттелген елдеріндегі Қазақстан Республикасының имидждік қызметі туралы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546-тармақ алып тасталсын;</w:t>
      </w:r>
    </w:p>
    <w:bookmarkEnd w:id="39"/>
    <w:bookmarkStart w:name="z41" w:id="40"/>
    <w:p>
      <w:pPr>
        <w:spacing w:after="0"/>
        <w:ind w:left="0"/>
        <w:jc w:val="both"/>
      </w:pPr>
      <w:r>
        <w:rPr>
          <w:rFonts w:ascii="Times New Roman"/>
          <w:b w:val="false"/>
          <w:i w:val="false"/>
          <w:color w:val="000000"/>
          <w:sz w:val="28"/>
        </w:rPr>
        <w:t>
      561-тармақ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маркетинг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565-тармақ алып тасталсын;</w:t>
      </w:r>
    </w:p>
    <w:bookmarkEnd w:id="41"/>
    <w:bookmarkStart w:name="z43" w:id="42"/>
    <w:p>
      <w:pPr>
        <w:spacing w:after="0"/>
        <w:ind w:left="0"/>
        <w:jc w:val="both"/>
      </w:pPr>
      <w:r>
        <w:rPr>
          <w:rFonts w:ascii="Times New Roman"/>
          <w:b w:val="false"/>
          <w:i w:val="false"/>
          <w:color w:val="000000"/>
          <w:sz w:val="28"/>
        </w:rPr>
        <w:t>
      569-тармақ алып тасталсын;</w:t>
      </w:r>
    </w:p>
    <w:bookmarkEnd w:id="42"/>
    <w:bookmarkStart w:name="z44" w:id="43"/>
    <w:p>
      <w:pPr>
        <w:spacing w:after="0"/>
        <w:ind w:left="0"/>
        <w:jc w:val="both"/>
      </w:pPr>
      <w:r>
        <w:rPr>
          <w:rFonts w:ascii="Times New Roman"/>
          <w:b w:val="false"/>
          <w:i w:val="false"/>
          <w:color w:val="000000"/>
          <w:sz w:val="28"/>
        </w:rPr>
        <w:t>
      656-тармақ алып тасталсын;</w:t>
      </w:r>
    </w:p>
    <w:bookmarkEnd w:id="43"/>
    <w:bookmarkStart w:name="z45" w:id="44"/>
    <w:p>
      <w:pPr>
        <w:spacing w:after="0"/>
        <w:ind w:left="0"/>
        <w:jc w:val="both"/>
      </w:pPr>
      <w:r>
        <w:rPr>
          <w:rFonts w:ascii="Times New Roman"/>
          <w:b w:val="false"/>
          <w:i w:val="false"/>
          <w:color w:val="000000"/>
          <w:sz w:val="28"/>
        </w:rPr>
        <w:t>
      667-тармақ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жылу маусымына дайындау және дүлей апаттардың алдын алу шаралары туралы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693-тармақ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орнатуға және пайдалануға берілген рұқсат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694 -тармақ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байланысты ұйымдастыру, пайдалану, жалға беру және жөндеу туралы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bl>
    <w:p>
      <w:pPr>
        <w:spacing w:after="0"/>
        <w:ind w:left="0"/>
        <w:jc w:val="both"/>
      </w:pP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709-тармақ алып тасталсын;</w:t>
      </w:r>
    </w:p>
    <w:bookmarkEnd w:id="47"/>
    <w:bookmarkStart w:name="z49" w:id="48"/>
    <w:p>
      <w:pPr>
        <w:spacing w:after="0"/>
        <w:ind w:left="0"/>
        <w:jc w:val="both"/>
      </w:pPr>
      <w:r>
        <w:rPr>
          <w:rFonts w:ascii="Times New Roman"/>
          <w:b w:val="false"/>
          <w:i w:val="false"/>
          <w:color w:val="000000"/>
          <w:sz w:val="28"/>
        </w:rPr>
        <w:t>
      710-тармақ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себептерін анықтау туралы құжаттар (хат алмасу, актілер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СТК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 және онымен бірдей электрондық құжаттар.</w:t>
            </w:r>
          </w:p>
          <w:p>
            <w:pPr>
              <w:spacing w:after="20"/>
              <w:ind w:left="20"/>
              <w:jc w:val="both"/>
            </w:pPr>
            <w:r>
              <w:rPr>
                <w:rFonts w:ascii="Times New Roman"/>
                <w:b w:val="false"/>
                <w:i w:val="false"/>
                <w:color w:val="000000"/>
                <w:sz w:val="20"/>
              </w:rPr>
              <w:t>
Адам зардаптары барлары – тұрақты.</w:t>
            </w:r>
          </w:p>
        </w:tc>
      </w:tr>
    </w:tbl>
    <w:p>
      <w:pPr>
        <w:spacing w:after="0"/>
        <w:ind w:left="0"/>
        <w:jc w:val="both"/>
      </w:pP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715-тармақ алып тасталсын;</w:t>
      </w:r>
    </w:p>
    <w:bookmarkEnd w:id="49"/>
    <w:bookmarkStart w:name="z51" w:id="50"/>
    <w:p>
      <w:pPr>
        <w:spacing w:after="0"/>
        <w:ind w:left="0"/>
        <w:jc w:val="both"/>
      </w:pPr>
      <w:r>
        <w:rPr>
          <w:rFonts w:ascii="Times New Roman"/>
          <w:b w:val="false"/>
          <w:i w:val="false"/>
          <w:color w:val="000000"/>
          <w:sz w:val="28"/>
        </w:rPr>
        <w:t>
      718-тармақ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жабдықтар мен керек-жарақтарды сатып алу туралы құжаттар (хат алмасу, тізімдер)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Тізімдер үшін – Жаңамен ауыстырғаннан кейін</w:t>
            </w:r>
          </w:p>
        </w:tc>
      </w:tr>
    </w:tbl>
    <w:p>
      <w:pPr>
        <w:spacing w:after="0"/>
        <w:ind w:left="0"/>
        <w:jc w:val="both"/>
      </w:pP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719-тармақ алып тасталсын;</w:t>
      </w:r>
    </w:p>
    <w:bookmarkEnd w:id="51"/>
    <w:bookmarkStart w:name="z53" w:id="52"/>
    <w:p>
      <w:pPr>
        <w:spacing w:after="0"/>
        <w:ind w:left="0"/>
        <w:jc w:val="both"/>
      </w:pPr>
      <w:r>
        <w:rPr>
          <w:rFonts w:ascii="Times New Roman"/>
          <w:b w:val="false"/>
          <w:i w:val="false"/>
          <w:color w:val="000000"/>
          <w:sz w:val="28"/>
        </w:rPr>
        <w:t>
      721-тармақ алып тасталсын;</w:t>
      </w:r>
    </w:p>
    <w:bookmarkEnd w:id="52"/>
    <w:bookmarkStart w:name="z54" w:id="53"/>
    <w:p>
      <w:pPr>
        <w:spacing w:after="0"/>
        <w:ind w:left="0"/>
        <w:jc w:val="both"/>
      </w:pPr>
      <w:r>
        <w:rPr>
          <w:rFonts w:ascii="Times New Roman"/>
          <w:b w:val="false"/>
          <w:i w:val="false"/>
          <w:color w:val="000000"/>
          <w:sz w:val="28"/>
        </w:rPr>
        <w:t>
      725-тармақ мынадай редакцияда жазылсын:</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бекеттерінің орналасуы туралы құжаттар (схема, ұйымның өткізу және объектішілік режимі мәселелері бойынша хат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Күзет бекеттерінің орналасу схемасы жыл сайын жаңартылалады</w:t>
            </w:r>
          </w:p>
        </w:tc>
      </w:tr>
    </w:tbl>
    <w:p>
      <w:pPr>
        <w:spacing w:after="0"/>
        <w:ind w:left="0"/>
        <w:jc w:val="both"/>
      </w:pP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728-тармақ алып тасталсын;</w:t>
      </w:r>
    </w:p>
    <w:bookmarkEnd w:id="54"/>
    <w:bookmarkStart w:name="z56" w:id="55"/>
    <w:p>
      <w:pPr>
        <w:spacing w:after="0"/>
        <w:ind w:left="0"/>
        <w:jc w:val="both"/>
      </w:pPr>
      <w:r>
        <w:rPr>
          <w:rFonts w:ascii="Times New Roman"/>
          <w:b w:val="false"/>
          <w:i w:val="false"/>
          <w:color w:val="000000"/>
          <w:sz w:val="28"/>
        </w:rPr>
        <w:t>
      738-тармақ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жарналарын есепке алу жөніндегі есепке алу карточкалары, ведомостері (деректер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p>
            <w:pPr>
              <w:spacing w:after="20"/>
              <w:ind w:left="20"/>
              <w:jc w:val="both"/>
            </w:pPr>
            <w:r>
              <w:rPr>
                <w:rFonts w:ascii="Times New Roman"/>
                <w:b w:val="false"/>
                <w:i w:val="false"/>
                <w:color w:val="000000"/>
                <w:sz w:val="20"/>
              </w:rPr>
              <w:t>
Тиісті ақпараттық жүйе бар болған жағдайда.</w:t>
            </w:r>
          </w:p>
        </w:tc>
      </w:tr>
    </w:tbl>
    <w:p>
      <w:pPr>
        <w:spacing w:after="0"/>
        <w:ind w:left="0"/>
        <w:jc w:val="both"/>
      </w:pP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748-тармақ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медициналық және санаторлық-курорттық қызмет көрсету туралы құжаттар (шарттар, хат алмасу,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 Шарттың қолдану мерзімі өткеннен кейін.</w:t>
            </w:r>
          </w:p>
        </w:tc>
      </w:tr>
    </w:tbl>
    <w:p>
      <w:pPr>
        <w:spacing w:after="0"/>
        <w:ind w:left="0"/>
        <w:jc w:val="both"/>
      </w:pP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749, 750, 751-тармақтар алып тасталсын;</w:t>
      </w:r>
    </w:p>
    <w:bookmarkEnd w:id="57"/>
    <w:bookmarkStart w:name="z59" w:id="58"/>
    <w:p>
      <w:pPr>
        <w:spacing w:after="0"/>
        <w:ind w:left="0"/>
        <w:jc w:val="both"/>
      </w:pPr>
      <w:r>
        <w:rPr>
          <w:rFonts w:ascii="Times New Roman"/>
          <w:b w:val="false"/>
          <w:i w:val="false"/>
          <w:color w:val="000000"/>
          <w:sz w:val="28"/>
        </w:rPr>
        <w:t>
      775-тармақ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иелері кооперативтері басқармаларының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xml:space="preserve">
      Құжаттар түрлерінің </w:t>
      </w:r>
      <w:r>
        <w:rPr>
          <w:rFonts w:ascii="Times New Roman"/>
          <w:b w:val="false"/>
          <w:i w:val="false"/>
          <w:color w:val="000000"/>
          <w:sz w:val="28"/>
        </w:rPr>
        <w:t>көрсеткішінде</w:t>
      </w:r>
      <w:r>
        <w:rPr>
          <w:rFonts w:ascii="Times New Roman"/>
          <w:b w:val="false"/>
          <w:i w:val="false"/>
          <w:color w:val="000000"/>
          <w:sz w:val="28"/>
        </w:rPr>
        <w:t>:</w:t>
      </w:r>
    </w:p>
    <w:bookmarkEnd w:id="59"/>
    <w:bookmarkStart w:name="z61" w:id="60"/>
    <w:p>
      <w:pPr>
        <w:spacing w:after="0"/>
        <w:ind w:left="0"/>
        <w:jc w:val="both"/>
      </w:pPr>
      <w:r>
        <w:rPr>
          <w:rFonts w:ascii="Times New Roman"/>
          <w:b w:val="false"/>
          <w:i w:val="false"/>
          <w:color w:val="000000"/>
          <w:sz w:val="28"/>
        </w:rPr>
        <w:t>
      709-тармағындағы өрт туралы актілер алып тасталсын;</w:t>
      </w:r>
    </w:p>
    <w:bookmarkEnd w:id="60"/>
    <w:bookmarkStart w:name="z62" w:id="61"/>
    <w:p>
      <w:pPr>
        <w:spacing w:after="0"/>
        <w:ind w:left="0"/>
        <w:jc w:val="both"/>
      </w:pPr>
      <w:r>
        <w:rPr>
          <w:rFonts w:ascii="Times New Roman"/>
          <w:b w:val="false"/>
          <w:i w:val="false"/>
          <w:color w:val="000000"/>
          <w:sz w:val="28"/>
        </w:rPr>
        <w:t>
      749-тармағындағы жұмыскерлерге медициналық және санаторий-курорттық қызмет көрсету туралы шарттар алып тасталсын;</w:t>
      </w:r>
    </w:p>
    <w:bookmarkEnd w:id="61"/>
    <w:bookmarkStart w:name="z63" w:id="62"/>
    <w:p>
      <w:pPr>
        <w:spacing w:after="0"/>
        <w:ind w:left="0"/>
        <w:jc w:val="both"/>
      </w:pPr>
      <w:r>
        <w:rPr>
          <w:rFonts w:ascii="Times New Roman"/>
          <w:b w:val="false"/>
          <w:i w:val="false"/>
          <w:color w:val="000000"/>
          <w:sz w:val="28"/>
        </w:rPr>
        <w:t>
      15-тармақ мынадай редакцияда жазылсын:</w:t>
      </w:r>
    </w:p>
    <w:bookmarkEnd w:id="62"/>
    <w:bookmarkStart w:name="z64" w:id="63"/>
    <w:p>
      <w:pPr>
        <w:spacing w:after="0"/>
        <w:ind w:left="0"/>
        <w:jc w:val="both"/>
      </w:pPr>
      <w:r>
        <w:rPr>
          <w:rFonts w:ascii="Times New Roman"/>
          <w:b w:val="false"/>
          <w:i w:val="false"/>
          <w:color w:val="000000"/>
          <w:sz w:val="28"/>
        </w:rPr>
        <w:t>
      "БАЯНДАМАЛАР:</w:t>
      </w:r>
    </w:p>
    <w:bookmarkEnd w:id="63"/>
    <w:bookmarkStart w:name="z65" w:id="64"/>
    <w:p>
      <w:pPr>
        <w:spacing w:after="0"/>
        <w:ind w:left="0"/>
        <w:jc w:val="both"/>
      </w:pPr>
      <w:r>
        <w:rPr>
          <w:rFonts w:ascii="Times New Roman"/>
          <w:b w:val="false"/>
          <w:i w:val="false"/>
          <w:color w:val="000000"/>
          <w:sz w:val="28"/>
        </w:rPr>
        <w:t>
      Қазақстан Республикасы Президентімен, Қазақстан Республикасы Президенті Әкімшілігі басшылығымен шақырылатын отырыстардың, Қазақстан Республикасы Президентінің жанындағы консультативтік-кеңесші органдардың, Қазақстан Республикасы Конституциялық Соттың, Қазақстан Республикасы Қауіпсіздік Кеңесінің, Қазақстан Республикасының Жоғары Сот Кеңесінің, Қазақстан Республикасының Ұлттық қорын басқару кеңесінің, Қазақстан халқы Ассамблеясының отырыстарына";</w:t>
      </w:r>
    </w:p>
    <w:bookmarkEnd w:id="64"/>
    <w:bookmarkStart w:name="z66" w:id="65"/>
    <w:p>
      <w:pPr>
        <w:spacing w:after="0"/>
        <w:ind w:left="0"/>
        <w:jc w:val="both"/>
      </w:pPr>
      <w:r>
        <w:rPr>
          <w:rFonts w:ascii="Times New Roman"/>
          <w:b w:val="false"/>
          <w:i w:val="false"/>
          <w:color w:val="000000"/>
          <w:sz w:val="28"/>
        </w:rPr>
        <w:t>
      15-тармақ мынадай редакцияда жазылсын:</w:t>
      </w:r>
    </w:p>
    <w:bookmarkEnd w:id="65"/>
    <w:bookmarkStart w:name="z67" w:id="66"/>
    <w:p>
      <w:pPr>
        <w:spacing w:after="0"/>
        <w:ind w:left="0"/>
        <w:jc w:val="both"/>
      </w:pPr>
      <w:r>
        <w:rPr>
          <w:rFonts w:ascii="Times New Roman"/>
          <w:b w:val="false"/>
          <w:i w:val="false"/>
          <w:color w:val="000000"/>
          <w:sz w:val="28"/>
        </w:rPr>
        <w:t>
      "БАЯНДАМАЛАР:</w:t>
      </w:r>
    </w:p>
    <w:bookmarkEnd w:id="66"/>
    <w:bookmarkStart w:name="z68" w:id="67"/>
    <w:p>
      <w:pPr>
        <w:spacing w:after="0"/>
        <w:ind w:left="0"/>
        <w:jc w:val="both"/>
      </w:pPr>
      <w:r>
        <w:rPr>
          <w:rFonts w:ascii="Times New Roman"/>
          <w:b w:val="false"/>
          <w:i w:val="false"/>
          <w:color w:val="000000"/>
          <w:sz w:val="28"/>
        </w:rPr>
        <w:t>
      Қазақстан РеспубликасыҮкіметінің,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Аппаратының Басшысының кеңестерінің";</w:t>
      </w:r>
    </w:p>
    <w:bookmarkEnd w:id="67"/>
    <w:bookmarkStart w:name="z69" w:id="68"/>
    <w:p>
      <w:pPr>
        <w:spacing w:after="0"/>
        <w:ind w:left="0"/>
        <w:jc w:val="both"/>
      </w:pPr>
      <w:r>
        <w:rPr>
          <w:rFonts w:ascii="Times New Roman"/>
          <w:b w:val="false"/>
          <w:i w:val="false"/>
          <w:color w:val="000000"/>
          <w:sz w:val="28"/>
        </w:rPr>
        <w:t>
      15-тармақ мынадай редакцияда жазылсын:</w:t>
      </w:r>
    </w:p>
    <w:bookmarkEnd w:id="68"/>
    <w:bookmarkStart w:name="z70" w:id="69"/>
    <w:p>
      <w:pPr>
        <w:spacing w:after="0"/>
        <w:ind w:left="0"/>
        <w:jc w:val="both"/>
      </w:pPr>
      <w:r>
        <w:rPr>
          <w:rFonts w:ascii="Times New Roman"/>
          <w:b w:val="false"/>
          <w:i w:val="false"/>
          <w:color w:val="000000"/>
          <w:sz w:val="28"/>
        </w:rPr>
        <w:t>
      "ҚОРТЫНДЫЛАР:</w:t>
      </w:r>
    </w:p>
    <w:bookmarkEnd w:id="69"/>
    <w:bookmarkStart w:name="z71" w:id="70"/>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Аппаратының Басшысының кеңестерінің";</w:t>
      </w:r>
    </w:p>
    <w:bookmarkEnd w:id="70"/>
    <w:bookmarkStart w:name="z72" w:id="71"/>
    <w:p>
      <w:pPr>
        <w:spacing w:after="0"/>
        <w:ind w:left="0"/>
        <w:jc w:val="both"/>
      </w:pPr>
      <w:r>
        <w:rPr>
          <w:rFonts w:ascii="Times New Roman"/>
          <w:b w:val="false"/>
          <w:i w:val="false"/>
          <w:color w:val="000000"/>
          <w:sz w:val="28"/>
        </w:rPr>
        <w:t>
      179-тармағындағы ұйымның жылдық жоспарларын өзгерту туралы құжаттама алып тасталсын;</w:t>
      </w:r>
    </w:p>
    <w:bookmarkEnd w:id="71"/>
    <w:bookmarkStart w:name="z73" w:id="72"/>
    <w:p>
      <w:pPr>
        <w:spacing w:after="0"/>
        <w:ind w:left="0"/>
        <w:jc w:val="both"/>
      </w:pPr>
      <w:r>
        <w:rPr>
          <w:rFonts w:ascii="Times New Roman"/>
          <w:b w:val="false"/>
          <w:i w:val="false"/>
          <w:color w:val="000000"/>
          <w:sz w:val="28"/>
        </w:rPr>
        <w:t>
      565-тармағындағы ұйымның маркетингтік зерттеулерінің бағдарламалары және оларды орындау бойынша құжаттама алып тасталсын;</w:t>
      </w:r>
    </w:p>
    <w:bookmarkEnd w:id="72"/>
    <w:bookmarkStart w:name="z74" w:id="73"/>
    <w:p>
      <w:pPr>
        <w:spacing w:after="0"/>
        <w:ind w:left="0"/>
        <w:jc w:val="both"/>
      </w:pPr>
      <w:r>
        <w:rPr>
          <w:rFonts w:ascii="Times New Roman"/>
          <w:b w:val="false"/>
          <w:i w:val="false"/>
          <w:color w:val="000000"/>
          <w:sz w:val="28"/>
        </w:rPr>
        <w:t>
      750-тармағындағы жұмыскерлерге медициналық және санаторий-курорттық қызмет көрсету туралы құжаттама алып тасталсын;</w:t>
      </w:r>
    </w:p>
    <w:bookmarkEnd w:id="73"/>
    <w:bookmarkStart w:name="z75" w:id="74"/>
    <w:p>
      <w:pPr>
        <w:spacing w:after="0"/>
        <w:ind w:left="0"/>
        <w:jc w:val="both"/>
      </w:pPr>
      <w:r>
        <w:rPr>
          <w:rFonts w:ascii="Times New Roman"/>
          <w:b w:val="false"/>
          <w:i w:val="false"/>
          <w:color w:val="000000"/>
          <w:sz w:val="28"/>
        </w:rPr>
        <w:t>
      751-тармағындағы санаториялық-курорттық жолдамалар алу туралы құжаттама алып тасталсын;</w:t>
      </w:r>
    </w:p>
    <w:bookmarkEnd w:id="74"/>
    <w:bookmarkStart w:name="z76" w:id="75"/>
    <w:p>
      <w:pPr>
        <w:spacing w:after="0"/>
        <w:ind w:left="0"/>
        <w:jc w:val="both"/>
      </w:pPr>
      <w:r>
        <w:rPr>
          <w:rFonts w:ascii="Times New Roman"/>
          <w:b w:val="false"/>
          <w:i w:val="false"/>
          <w:color w:val="000000"/>
          <w:sz w:val="28"/>
        </w:rPr>
        <w:t>
      728-тармағындағы ұйымның өткізу және объектішілік режимі мәселелері бойынша құжаттама алып тасталсын;</w:t>
      </w:r>
    </w:p>
    <w:bookmarkEnd w:id="75"/>
    <w:bookmarkStart w:name="z77" w:id="76"/>
    <w:p>
      <w:pPr>
        <w:spacing w:after="0"/>
        <w:ind w:left="0"/>
        <w:jc w:val="both"/>
      </w:pPr>
      <w:r>
        <w:rPr>
          <w:rFonts w:ascii="Times New Roman"/>
          <w:b w:val="false"/>
          <w:i w:val="false"/>
          <w:color w:val="000000"/>
          <w:sz w:val="28"/>
        </w:rPr>
        <w:t>
      126-тармағындағы құжаттарды ұсыну, аса маңызды, өте құпия және құпия мәліметтерге рұқсат беру және қол жеткізуді ресімдеу және беру жөніндегі құжаттама алып тасталсын;</w:t>
      </w:r>
    </w:p>
    <w:bookmarkEnd w:id="76"/>
    <w:bookmarkStart w:name="z78" w:id="77"/>
    <w:p>
      <w:pPr>
        <w:spacing w:after="0"/>
        <w:ind w:left="0"/>
        <w:jc w:val="both"/>
      </w:pPr>
      <w:r>
        <w:rPr>
          <w:rFonts w:ascii="Times New Roman"/>
          <w:b w:val="false"/>
          <w:i w:val="false"/>
          <w:color w:val="000000"/>
          <w:sz w:val="28"/>
        </w:rPr>
        <w:t>
      148-тармағындағы құжаттармен танысуға рұқсат беру туралы журналдар алып тасталсын;</w:t>
      </w:r>
    </w:p>
    <w:bookmarkEnd w:id="77"/>
    <w:bookmarkStart w:name="z79" w:id="78"/>
    <w:p>
      <w:pPr>
        <w:spacing w:after="0"/>
        <w:ind w:left="0"/>
        <w:jc w:val="both"/>
      </w:pPr>
      <w:r>
        <w:rPr>
          <w:rFonts w:ascii="Times New Roman"/>
          <w:b w:val="false"/>
          <w:i w:val="false"/>
          <w:color w:val="000000"/>
          <w:sz w:val="28"/>
        </w:rPr>
        <w:t>
      569-тармағындағы техникалық-экономикалық және әлеуметтік ақпараттың сыныптауыштары алып тасталсын;</w:t>
      </w:r>
    </w:p>
    <w:bookmarkEnd w:id="78"/>
    <w:bookmarkStart w:name="z80" w:id="79"/>
    <w:p>
      <w:pPr>
        <w:spacing w:after="0"/>
        <w:ind w:left="0"/>
        <w:jc w:val="both"/>
      </w:pPr>
      <w:r>
        <w:rPr>
          <w:rFonts w:ascii="Times New Roman"/>
          <w:b w:val="false"/>
          <w:i w:val="false"/>
          <w:color w:val="000000"/>
          <w:sz w:val="28"/>
        </w:rPr>
        <w:t>
      131-тармағындағы мемлекеттік құпия болып табылатын мәліметтері бар құжаттарды есепке алу, сақтау және олармен жұмыс жасау және құпиялылық режимін қамтамасыз ету мәселелері бойынша хат алмасу алып тасталсын;</w:t>
      </w:r>
    </w:p>
    <w:bookmarkEnd w:id="79"/>
    <w:bookmarkStart w:name="z81" w:id="80"/>
    <w:p>
      <w:pPr>
        <w:spacing w:after="0"/>
        <w:ind w:left="0"/>
        <w:jc w:val="both"/>
      </w:pPr>
      <w:r>
        <w:rPr>
          <w:rFonts w:ascii="Times New Roman"/>
          <w:b w:val="false"/>
          <w:i w:val="false"/>
          <w:color w:val="000000"/>
          <w:sz w:val="28"/>
        </w:rPr>
        <w:t>
      121-тармағындағы басқаруды құжаттамалық қамтамасыз ету және құжаттарды архивтік сақтау мәселелері бойынша хат алмасу алып тасталсын;</w:t>
      </w:r>
    </w:p>
    <w:bookmarkEnd w:id="80"/>
    <w:bookmarkStart w:name="z82" w:id="81"/>
    <w:p>
      <w:pPr>
        <w:spacing w:after="0"/>
        <w:ind w:left="0"/>
        <w:jc w:val="both"/>
      </w:pPr>
      <w:r>
        <w:rPr>
          <w:rFonts w:ascii="Times New Roman"/>
          <w:b w:val="false"/>
          <w:i w:val="false"/>
          <w:color w:val="000000"/>
          <w:sz w:val="28"/>
        </w:rPr>
        <w:t>
      130-тармағындағы режимдік үй-жайларды және олардың құрал-жабдықтарын орналастыру мәселелері бойынша хат алмасу алып тасталсын;</w:t>
      </w:r>
    </w:p>
    <w:bookmarkEnd w:id="81"/>
    <w:bookmarkStart w:name="z83" w:id="82"/>
    <w:p>
      <w:pPr>
        <w:spacing w:after="0"/>
        <w:ind w:left="0"/>
        <w:jc w:val="both"/>
      </w:pPr>
      <w:r>
        <w:rPr>
          <w:rFonts w:ascii="Times New Roman"/>
          <w:b w:val="false"/>
          <w:i w:val="false"/>
          <w:color w:val="000000"/>
          <w:sz w:val="28"/>
        </w:rPr>
        <w:t>
      565-тармағындағы ұйымның маркетингтік зерттеулерінің бағдарламалары және оларды орындау бойынша бағдарламасының алып тасталсын;</w:t>
      </w:r>
    </w:p>
    <w:bookmarkEnd w:id="82"/>
    <w:bookmarkStart w:name="z84" w:id="83"/>
    <w:p>
      <w:pPr>
        <w:spacing w:after="0"/>
        <w:ind w:left="0"/>
        <w:jc w:val="both"/>
      </w:pPr>
      <w:r>
        <w:rPr>
          <w:rFonts w:ascii="Times New Roman"/>
          <w:b w:val="false"/>
          <w:i w:val="false"/>
          <w:color w:val="000000"/>
          <w:sz w:val="28"/>
        </w:rPr>
        <w:t>
      21-тармақ мынадай редакцияда жазылсын:</w:t>
      </w:r>
    </w:p>
    <w:bookmarkEnd w:id="83"/>
    <w:bookmarkStart w:name="z85" w:id="84"/>
    <w:p>
      <w:pPr>
        <w:spacing w:after="0"/>
        <w:ind w:left="0"/>
        <w:jc w:val="both"/>
      </w:pPr>
      <w:r>
        <w:rPr>
          <w:rFonts w:ascii="Times New Roman"/>
          <w:b w:val="false"/>
          <w:i w:val="false"/>
          <w:color w:val="000000"/>
          <w:sz w:val="28"/>
        </w:rPr>
        <w:t>
      "ХАТ АЛМАСУ:</w:t>
      </w:r>
    </w:p>
    <w:bookmarkEnd w:id="84"/>
    <w:bookmarkStart w:name="z86" w:id="85"/>
    <w:p>
      <w:pPr>
        <w:spacing w:after="0"/>
        <w:ind w:left="0"/>
        <w:jc w:val="both"/>
      </w:pPr>
      <w:r>
        <w:rPr>
          <w:rFonts w:ascii="Times New Roman"/>
          <w:b w:val="false"/>
          <w:i w:val="false"/>
          <w:color w:val="000000"/>
          <w:sz w:val="28"/>
        </w:rPr>
        <w:t>
      Қазақстан Республикасы Премьер-Министрімен, Қазақстан Республикасы Премьер-Министрінің орынбасарларымен, Қазақстан Республикасы Президенті Әкімшілігі Басшысының орынбасарларымен, Қазақстан Республикасы Үкімет Аппараты Басшысымен және оның орынбасаларымен хат алмасу";</w:t>
      </w:r>
    </w:p>
    <w:bookmarkEnd w:id="85"/>
    <w:bookmarkStart w:name="z87" w:id="86"/>
    <w:p>
      <w:pPr>
        <w:spacing w:after="0"/>
        <w:ind w:left="0"/>
        <w:jc w:val="both"/>
      </w:pPr>
      <w:r>
        <w:rPr>
          <w:rFonts w:ascii="Times New Roman"/>
          <w:b w:val="false"/>
          <w:i w:val="false"/>
          <w:color w:val="000000"/>
          <w:sz w:val="28"/>
        </w:rPr>
        <w:t>
      7-тармақ мынадай редакцияда жазылсын:</w:t>
      </w:r>
    </w:p>
    <w:bookmarkEnd w:id="86"/>
    <w:bookmarkStart w:name="z88" w:id="87"/>
    <w:p>
      <w:pPr>
        <w:spacing w:after="0"/>
        <w:ind w:left="0"/>
        <w:jc w:val="both"/>
      </w:pPr>
      <w:r>
        <w:rPr>
          <w:rFonts w:ascii="Times New Roman"/>
          <w:b w:val="false"/>
          <w:i w:val="false"/>
          <w:color w:val="000000"/>
          <w:sz w:val="28"/>
        </w:rPr>
        <w:t>
      "ТАПСЫРМАЛАР:</w:t>
      </w:r>
    </w:p>
    <w:bookmarkEnd w:id="87"/>
    <w:bookmarkStart w:name="z89" w:id="88"/>
    <w:p>
      <w:pPr>
        <w:spacing w:after="0"/>
        <w:ind w:left="0"/>
        <w:jc w:val="both"/>
      </w:pPr>
      <w:r>
        <w:rPr>
          <w:rFonts w:ascii="Times New Roman"/>
          <w:b w:val="false"/>
          <w:i w:val="false"/>
          <w:color w:val="000000"/>
          <w:sz w:val="28"/>
        </w:rPr>
        <w:t>
      Қазақстан Республикасы Премьер-Министрінің, Қазақстан Республикасы Премьер-Министрі орынбасарларының, Қазақстан Республикасы Президенті Әкімшілігі Басшысының орынбасарларының, Қазақстан Республикасы Үкімет Аппараты Басшысының және оның орынбасаларының тапсырмалары және оларды орындау жөніндегі";</w:t>
      </w:r>
    </w:p>
    <w:bookmarkEnd w:id="88"/>
    <w:bookmarkStart w:name="z90" w:id="89"/>
    <w:p>
      <w:pPr>
        <w:spacing w:after="0"/>
        <w:ind w:left="0"/>
        <w:jc w:val="both"/>
      </w:pPr>
      <w:r>
        <w:rPr>
          <w:rFonts w:ascii="Times New Roman"/>
          <w:b w:val="false"/>
          <w:i w:val="false"/>
          <w:color w:val="000000"/>
          <w:sz w:val="28"/>
        </w:rPr>
        <w:t>
      15-тармақ мынадай редакцияда жазылсын:</w:t>
      </w:r>
    </w:p>
    <w:bookmarkEnd w:id="89"/>
    <w:bookmarkStart w:name="z91" w:id="90"/>
    <w:p>
      <w:pPr>
        <w:spacing w:after="0"/>
        <w:ind w:left="0"/>
        <w:jc w:val="both"/>
      </w:pPr>
      <w:r>
        <w:rPr>
          <w:rFonts w:ascii="Times New Roman"/>
          <w:b w:val="false"/>
          <w:i w:val="false"/>
          <w:color w:val="000000"/>
          <w:sz w:val="28"/>
        </w:rPr>
        <w:t>
      "ХАТТАМАЛАР:</w:t>
      </w:r>
    </w:p>
    <w:bookmarkEnd w:id="90"/>
    <w:bookmarkStart w:name="z92" w:id="91"/>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w:t>
      </w:r>
    </w:p>
    <w:bookmarkEnd w:id="91"/>
    <w:bookmarkStart w:name="z93" w:id="92"/>
    <w:p>
      <w:pPr>
        <w:spacing w:after="0"/>
        <w:ind w:left="0"/>
        <w:jc w:val="both"/>
      </w:pPr>
      <w:r>
        <w:rPr>
          <w:rFonts w:ascii="Times New Roman"/>
          <w:b w:val="false"/>
          <w:i w:val="false"/>
          <w:color w:val="000000"/>
          <w:sz w:val="28"/>
        </w:rPr>
        <w:t>
      15-тармақ мынадай редакцияда жазылсын:</w:t>
      </w:r>
    </w:p>
    <w:bookmarkEnd w:id="92"/>
    <w:bookmarkStart w:name="z94" w:id="93"/>
    <w:p>
      <w:pPr>
        <w:spacing w:after="0"/>
        <w:ind w:left="0"/>
        <w:jc w:val="both"/>
      </w:pPr>
      <w:r>
        <w:rPr>
          <w:rFonts w:ascii="Times New Roman"/>
          <w:b w:val="false"/>
          <w:i w:val="false"/>
          <w:color w:val="000000"/>
          <w:sz w:val="28"/>
        </w:rPr>
        <w:t>
      "ҰСЫНЫСТАР:</w:t>
      </w:r>
    </w:p>
    <w:bookmarkEnd w:id="93"/>
    <w:bookmarkStart w:name="z95" w:id="94"/>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w:t>
      </w:r>
    </w:p>
    <w:bookmarkEnd w:id="94"/>
    <w:bookmarkStart w:name="z96" w:id="95"/>
    <w:p>
      <w:pPr>
        <w:spacing w:after="0"/>
        <w:ind w:left="0"/>
        <w:jc w:val="both"/>
      </w:pPr>
      <w:r>
        <w:rPr>
          <w:rFonts w:ascii="Times New Roman"/>
          <w:b w:val="false"/>
          <w:i w:val="false"/>
          <w:color w:val="000000"/>
          <w:sz w:val="28"/>
        </w:rPr>
        <w:t>
      15-тармақ мынадай редакцияда жазылсын:</w:t>
      </w:r>
    </w:p>
    <w:bookmarkEnd w:id="95"/>
    <w:bookmarkStart w:name="z97" w:id="96"/>
    <w:p>
      <w:pPr>
        <w:spacing w:after="0"/>
        <w:ind w:left="0"/>
        <w:jc w:val="both"/>
      </w:pPr>
      <w:r>
        <w:rPr>
          <w:rFonts w:ascii="Times New Roman"/>
          <w:b w:val="false"/>
          <w:i w:val="false"/>
          <w:color w:val="000000"/>
          <w:sz w:val="28"/>
        </w:rPr>
        <w:t xml:space="preserve">
      "ШЕШІМДЕР: </w:t>
      </w:r>
    </w:p>
    <w:bookmarkEnd w:id="96"/>
    <w:bookmarkStart w:name="z98" w:id="97"/>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w:t>
      </w:r>
    </w:p>
    <w:bookmarkEnd w:id="97"/>
    <w:bookmarkStart w:name="z99" w:id="98"/>
    <w:p>
      <w:pPr>
        <w:spacing w:after="0"/>
        <w:ind w:left="0"/>
        <w:jc w:val="both"/>
      </w:pPr>
      <w:r>
        <w:rPr>
          <w:rFonts w:ascii="Times New Roman"/>
          <w:b w:val="false"/>
          <w:i w:val="false"/>
          <w:color w:val="000000"/>
          <w:sz w:val="28"/>
        </w:rPr>
        <w:t>
      719-тармағындағы өртке қарсы жабдықтар мен керек-жарақтардың тізімдері алып тасталсын;</w:t>
      </w:r>
    </w:p>
    <w:bookmarkEnd w:id="98"/>
    <w:bookmarkStart w:name="z100" w:id="99"/>
    <w:p>
      <w:pPr>
        <w:spacing w:after="0"/>
        <w:ind w:left="0"/>
        <w:jc w:val="both"/>
      </w:pPr>
      <w:r>
        <w:rPr>
          <w:rFonts w:ascii="Times New Roman"/>
          <w:b w:val="false"/>
          <w:i w:val="false"/>
          <w:color w:val="000000"/>
          <w:sz w:val="28"/>
        </w:rPr>
        <w:t>
      484-тармақ мынадай редакцияда жазылсын:</w:t>
      </w:r>
    </w:p>
    <w:bookmarkEnd w:id="99"/>
    <w:bookmarkStart w:name="z101" w:id="100"/>
    <w:p>
      <w:pPr>
        <w:spacing w:after="0"/>
        <w:ind w:left="0"/>
        <w:jc w:val="both"/>
      </w:pPr>
      <w:r>
        <w:rPr>
          <w:rFonts w:ascii="Times New Roman"/>
          <w:b w:val="false"/>
          <w:i w:val="false"/>
          <w:color w:val="000000"/>
          <w:sz w:val="28"/>
        </w:rPr>
        <w:t>
      "ТІЗІМДЕР:</w:t>
      </w:r>
    </w:p>
    <w:bookmarkEnd w:id="100"/>
    <w:bookmarkStart w:name="z102" w:id="101"/>
    <w:p>
      <w:pPr>
        <w:spacing w:after="0"/>
        <w:ind w:left="0"/>
        <w:jc w:val="both"/>
      </w:pPr>
      <w:r>
        <w:rPr>
          <w:rFonts w:ascii="Times New Roman"/>
          <w:b w:val="false"/>
          <w:i w:val="false"/>
          <w:color w:val="000000"/>
          <w:sz w:val="28"/>
        </w:rPr>
        <w:t>
      Ұлы Отан соғысының ардагерлері және оларға теңестірілген тұлғалардың";</w:t>
      </w:r>
    </w:p>
    <w:bookmarkEnd w:id="101"/>
    <w:bookmarkStart w:name="z103" w:id="102"/>
    <w:p>
      <w:pPr>
        <w:spacing w:after="0"/>
        <w:ind w:left="0"/>
        <w:jc w:val="both"/>
      </w:pPr>
      <w:r>
        <w:rPr>
          <w:rFonts w:ascii="Times New Roman"/>
          <w:b w:val="false"/>
          <w:i w:val="false"/>
          <w:color w:val="000000"/>
          <w:sz w:val="28"/>
        </w:rPr>
        <w:t>
      15-тармақ мынадай редакцияда жазылсын:</w:t>
      </w:r>
    </w:p>
    <w:bookmarkEnd w:id="102"/>
    <w:bookmarkStart w:name="z104" w:id="103"/>
    <w:p>
      <w:pPr>
        <w:spacing w:after="0"/>
        <w:ind w:left="0"/>
        <w:jc w:val="both"/>
      </w:pPr>
      <w:r>
        <w:rPr>
          <w:rFonts w:ascii="Times New Roman"/>
          <w:b w:val="false"/>
          <w:i w:val="false"/>
          <w:color w:val="000000"/>
          <w:sz w:val="28"/>
        </w:rPr>
        <w:t>
      "СТЕНОРГАММАЛАР:</w:t>
      </w:r>
    </w:p>
    <w:bookmarkEnd w:id="103"/>
    <w:bookmarkStart w:name="z105" w:id="104"/>
    <w:p>
      <w:pPr>
        <w:spacing w:after="0"/>
        <w:ind w:left="0"/>
        <w:jc w:val="both"/>
      </w:pPr>
      <w:r>
        <w:rPr>
          <w:rFonts w:ascii="Times New Roman"/>
          <w:b w:val="false"/>
          <w:i w:val="false"/>
          <w:color w:val="000000"/>
          <w:sz w:val="28"/>
        </w:rPr>
        <w:t>
      Қазақстан Республикасы Үкіметінің, Қазақстан Республикасының Үкіметі жанындағы консультативтік-кеңесші органдары отырыстарының, Қазақстан Республикасы Премьер-Министрінің және оның орынбасарларының, Қазақстан Республикасы Үкімет Аппараты Басшысының кеңестерінің";</w:t>
      </w:r>
    </w:p>
    <w:bookmarkEnd w:id="104"/>
    <w:bookmarkStart w:name="z106" w:id="105"/>
    <w:p>
      <w:pPr>
        <w:spacing w:after="0"/>
        <w:ind w:left="0"/>
        <w:jc w:val="both"/>
      </w:pPr>
      <w:r>
        <w:rPr>
          <w:rFonts w:ascii="Times New Roman"/>
          <w:b w:val="false"/>
          <w:i w:val="false"/>
          <w:color w:val="000000"/>
          <w:sz w:val="28"/>
        </w:rPr>
        <w:t>
      484-тармақ мынадай редакцияда жазылсын:</w:t>
      </w:r>
    </w:p>
    <w:bookmarkEnd w:id="105"/>
    <w:bookmarkStart w:name="z107" w:id="106"/>
    <w:p>
      <w:pPr>
        <w:spacing w:after="0"/>
        <w:ind w:left="0"/>
        <w:jc w:val="both"/>
      </w:pPr>
      <w:r>
        <w:rPr>
          <w:rFonts w:ascii="Times New Roman"/>
          <w:b w:val="false"/>
          <w:i w:val="false"/>
          <w:color w:val="000000"/>
          <w:sz w:val="28"/>
        </w:rPr>
        <w:t>
      "ЭЛЕКТРОНДЫҚ ДЕРЕКТЕР ҚОРЫ:</w:t>
      </w:r>
    </w:p>
    <w:bookmarkEnd w:id="106"/>
    <w:bookmarkStart w:name="z108" w:id="107"/>
    <w:p>
      <w:pPr>
        <w:spacing w:after="0"/>
        <w:ind w:left="0"/>
        <w:jc w:val="both"/>
      </w:pPr>
      <w:r>
        <w:rPr>
          <w:rFonts w:ascii="Times New Roman"/>
          <w:b w:val="false"/>
          <w:i w:val="false"/>
          <w:color w:val="000000"/>
          <w:sz w:val="28"/>
        </w:rPr>
        <w:t>
      Ұлы Отан соғысының ардагерлері және оларға теңестірілген тұлғалардың тізімдері";</w:t>
      </w:r>
    </w:p>
    <w:bookmarkEnd w:id="107"/>
    <w:bookmarkStart w:name="z109" w:id="108"/>
    <w:p>
      <w:pPr>
        <w:spacing w:after="0"/>
        <w:ind w:left="0"/>
        <w:jc w:val="both"/>
      </w:pPr>
      <w:r>
        <w:rPr>
          <w:rFonts w:ascii="Times New Roman"/>
          <w:b w:val="false"/>
          <w:i w:val="false"/>
          <w:color w:val="000000"/>
          <w:sz w:val="28"/>
        </w:rPr>
        <w:t>
      719-тармағындағы өртке қарсы жабдықтар мен керек-жарақтардың электрондық дерекқорлары алынып тасталсын.</w:t>
      </w:r>
    </w:p>
    <w:bookmarkEnd w:id="108"/>
    <w:bookmarkStart w:name="z110" w:id="109"/>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заңнамада белгіленген тәртіппен:</w:t>
      </w:r>
    </w:p>
    <w:bookmarkEnd w:id="109"/>
    <w:bookmarkStart w:name="z111" w:id="1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0"/>
    <w:bookmarkStart w:name="z112" w:id="111"/>
    <w:p>
      <w:pPr>
        <w:spacing w:after="0"/>
        <w:ind w:left="0"/>
        <w:jc w:val="both"/>
      </w:pPr>
      <w:r>
        <w:rPr>
          <w:rFonts w:ascii="Times New Roman"/>
          <w:b w:val="false"/>
          <w:i w:val="false"/>
          <w:color w:val="000000"/>
          <w:sz w:val="28"/>
        </w:rPr>
        <w:t>
      2) осы бұйрықты қолданысқа енгізілгеннен кейін үш жұмыс күні ішінде оны Қазақстан Республикасы Мәдениет және спорт министрлігінің интернет-ресурсында орналастыруды қамтамасыз етсін;</w:t>
      </w:r>
    </w:p>
    <w:bookmarkEnd w:id="111"/>
    <w:bookmarkStart w:name="z113" w:id="112"/>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12"/>
    <w:bookmarkStart w:name="z114" w:id="1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13"/>
    <w:bookmarkStart w:name="z115" w:id="114"/>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Ақпарат және қоғамдық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Денсаулық сақтау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Еңбек және халықты әлеуметтік</w:t>
            </w:r>
          </w:p>
          <w:p>
            <w:pPr>
              <w:spacing w:after="20"/>
              <w:ind w:left="20"/>
              <w:jc w:val="both"/>
            </w:pPr>
            <w:r>
              <w:rPr>
                <w:rFonts w:ascii="Times New Roman"/>
                <w:b w:val="false"/>
                <w:i w:val="false"/>
                <w:color w:val="000000"/>
                <w:sz w:val="20"/>
              </w:rPr>
              <w:t>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Индустрия және инфрақұрылымдық</w:t>
            </w:r>
          </w:p>
          <w:p>
            <w:pPr>
              <w:spacing w:after="20"/>
              <w:ind w:left="20"/>
              <w:jc w:val="both"/>
            </w:pPr>
            <w:r>
              <w:rPr>
                <w:rFonts w:ascii="Times New Roman"/>
                <w:b w:val="false"/>
                <w:i w:val="false"/>
                <w:color w:val="000000"/>
                <w:sz w:val="20"/>
              </w:rPr>
              <w:t>даму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Республикалық бюджеттің</w:t>
            </w:r>
          </w:p>
          <w:p>
            <w:pPr>
              <w:spacing w:after="20"/>
              <w:ind w:left="20"/>
              <w:jc w:val="both"/>
            </w:pPr>
            <w:r>
              <w:rPr>
                <w:rFonts w:ascii="Times New Roman"/>
                <w:b w:val="false"/>
                <w:i w:val="false"/>
                <w:color w:val="000000"/>
                <w:sz w:val="20"/>
              </w:rPr>
              <w:t>атқарылуын бақылау жөніндегі</w:t>
            </w:r>
          </w:p>
          <w:p>
            <w:pPr>
              <w:spacing w:after="20"/>
              <w:ind w:left="20"/>
              <w:jc w:val="both"/>
            </w:pPr>
            <w:r>
              <w:rPr>
                <w:rFonts w:ascii="Times New Roman"/>
                <w:b w:val="false"/>
                <w:i w:val="false"/>
                <w:color w:val="000000"/>
                <w:sz w:val="20"/>
              </w:rPr>
              <w:t>есеп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Цифрлық даму, инновациялар</w:t>
            </w:r>
          </w:p>
          <w:p>
            <w:pPr>
              <w:spacing w:after="20"/>
              <w:ind w:left="20"/>
              <w:jc w:val="both"/>
            </w:pPr>
            <w:r>
              <w:rPr>
                <w:rFonts w:ascii="Times New Roman"/>
                <w:b w:val="false"/>
                <w:i w:val="false"/>
                <w:color w:val="000000"/>
                <w:sz w:val="20"/>
              </w:rPr>
              <w:t>және аэроғарыш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Экология, геология және</w:t>
            </w:r>
          </w:p>
          <w:p>
            <w:pPr>
              <w:spacing w:after="20"/>
              <w:ind w:left="20"/>
              <w:jc w:val="both"/>
            </w:pPr>
            <w:r>
              <w:rPr>
                <w:rFonts w:ascii="Times New Roman"/>
                <w:b w:val="false"/>
                <w:i w:val="false"/>
                <w:color w:val="000000"/>
                <w:sz w:val="20"/>
              </w:rPr>
              <w:t>табиғи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Ғылым және жоғары білім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Мемлекеттік қызмет істері агенттігі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