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19a3" w14:textId="0881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23 маусымдағы № 237 бұйрығы. Қазақстан Республикасының Әділет министрлігінде 2023 жылғы 29 маусымда № 32937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"7. Облыс, республикалық маңызы бар қала, астана үшін Қазақстан Республикасының ішкі нарығында тауарлық газды көтерме саудада өткізудің, оның ішінде өнеркәсіптік тұтынушы-инвесторлар, электр станцияларының тізбесіне енгізілген тұтынушылар үшін, сондай-ақ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бағаларын бекітуді көздейтін нормативтік құқықтық актілердің жобалары мынадай сомаларды негізге ала отырып әзірленеді:</w:t>
      </w:r>
    </w:p>
    <w:bookmarkEnd w:id="1"/>
    <w:p>
      <w:pPr>
        <w:spacing w:after="0"/>
        <w:ind w:left="0"/>
        <w:jc w:val="both"/>
      </w:pPr>
      <w:r>
        <w:rPr>
          <w:rFonts w:ascii="Times New Roman"/>
          <w:b w:val="false"/>
          <w:i w:val="false"/>
          <w:color w:val="000000"/>
          <w:sz w:val="28"/>
        </w:rPr>
        <w:t>
      1) мыналардың орташа өлшемді мәндерінің жиынтығы:</w:t>
      </w:r>
    </w:p>
    <w:p>
      <w:pPr>
        <w:spacing w:after="0"/>
        <w:ind w:left="0"/>
        <w:jc w:val="both"/>
      </w:pP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оператордың сатып алуына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жеткізу жөніндегі мәмілелердің шеңберінде сатып алу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импорттық жеткізулер жөніндегі мәмілелердің шеңберінде Қазақстан Республикасының шекарасында сатып алуға жоспарланатын тауарлық газ бағалары;</w:t>
      </w:r>
    </w:p>
    <w:p>
      <w:pPr>
        <w:spacing w:after="0"/>
        <w:ind w:left="0"/>
        <w:jc w:val="both"/>
      </w:pPr>
      <w:r>
        <w:rPr>
          <w:rFonts w:ascii="Times New Roman"/>
          <w:b w:val="false"/>
          <w:i w:val="false"/>
          <w:color w:val="000000"/>
          <w:sz w:val="28"/>
        </w:rPr>
        <w:t xml:space="preserve">
      2)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 тармақшасына сәйкес тиісті табиғи монополиялар салаларында басшылықты жүзеге асыратын уәкілетті орган бекіткен тарифтердің негізінде айқындалатын тауарлық газды сатып алынатын жерден облыстың, республикалық маңызы бар қаланың, астананың газ тарату жүйелеріне дейін магистральдық газ құбырлары бойынша тасымалдау және жерасты газ қоймаларында тауарлық газды сақтау жөніндегі орташа өлшемді шығыстар;</w:t>
      </w:r>
    </w:p>
    <w:p>
      <w:pPr>
        <w:spacing w:after="0"/>
        <w:ind w:left="0"/>
        <w:jc w:val="both"/>
      </w:pPr>
      <w:r>
        <w:rPr>
          <w:rFonts w:ascii="Times New Roman"/>
          <w:b w:val="false"/>
          <w:i w:val="false"/>
          <w:color w:val="000000"/>
          <w:sz w:val="28"/>
        </w:rPr>
        <w:t>
      3) әрбір облыс, республикалық маңызы бар қала, астана үшін жеке жоспарланған кезеңге арналған рентабельділік нормалары;</w:t>
      </w:r>
    </w:p>
    <w:p>
      <w:pPr>
        <w:spacing w:after="0"/>
        <w:ind w:left="0"/>
        <w:jc w:val="both"/>
      </w:pPr>
      <w:r>
        <w:rPr>
          <w:rFonts w:ascii="Times New Roman"/>
          <w:b w:val="false"/>
          <w:i w:val="false"/>
          <w:color w:val="000000"/>
          <w:sz w:val="28"/>
        </w:rPr>
        <w:t xml:space="preserve">
      4) мұнай-газ 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Заңның 6-бабының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уәкілетті орган бекітетін мұнай-газ химия өнімін өндіру жөніндегі инвестициялық жобалардың тізбесіне (бұдан әрі – инвестициялық жобалардың тізбесі) енгізілген өнеркәсіптік тұтынушы-инвесторлар, сондай-ақ электр станцияларының тізбесіне енгізілген тұтынушылар үшін осы тармақтың 1) тармақшасында көрсетілген орташа өлшемді мәндердің жиынтығының 7 % мөлшерінде жоспарланған кезеңге арналған рентабельділік нормалары;</w:t>
      </w:r>
    </w:p>
    <w:p>
      <w:pPr>
        <w:spacing w:after="0"/>
        <w:ind w:left="0"/>
        <w:jc w:val="both"/>
      </w:pPr>
      <w:r>
        <w:rPr>
          <w:rFonts w:ascii="Times New Roman"/>
          <w:b w:val="false"/>
          <w:i w:val="false"/>
          <w:color w:val="000000"/>
          <w:sz w:val="28"/>
        </w:rPr>
        <w:t>
      5) одан әрі тұтынушыларға өткізу мақсатында сығымдалған және (немесе) сұйытылған табиғи газды өндіру үшін тауарлық газды сатып алатын өнеркәсіптік тұтынушы-инвесторлар үшін осы тармақтың 1) тармақшасында көрсетілген орташа өлшемді мәндердің жиынтығының 0 % мөлшерінде жоспарланатын кезеңге арналған рентабельділік нормалары.</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бірінші жылға мынадай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ІКТ1</w:t>
      </w:r>
      <w:r>
        <w:rPr>
          <w:rFonts w:ascii="Times New Roman"/>
          <w:b w:val="false"/>
          <w:i w:val="false"/>
          <w:color w:val="000000"/>
          <w:sz w:val="28"/>
        </w:rPr>
        <w:t xml:space="preserve"> = С</w:t>
      </w:r>
      <w:r>
        <w:rPr>
          <w:rFonts w:ascii="Times New Roman"/>
          <w:b w:val="false"/>
          <w:i w:val="false"/>
          <w:color w:val="000000"/>
          <w:vertAlign w:val="subscript"/>
        </w:rPr>
        <w:t>Р</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ІКТ1</w:t>
      </w:r>
      <w:r>
        <w:rPr>
          <w:rFonts w:ascii="Times New Roman"/>
          <w:b w:val="false"/>
          <w:i w:val="false"/>
          <w:color w:val="000000"/>
          <w:sz w:val="28"/>
        </w:rPr>
        <w:t xml:space="preserve">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бірінші жылға арналған шекті бағасы, мың текше метр үшін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осы тармақтың 1) және 2) тармақшаларында көрсетілген орташа өлшемденген мәндердің жиынтығы, мың текше метр үшін теңге;</w:t>
      </w:r>
    </w:p>
    <w:p>
      <w:pPr>
        <w:spacing w:after="0"/>
        <w:ind w:left="0"/>
        <w:jc w:val="both"/>
      </w:pPr>
      <w:r>
        <w:rPr>
          <w:rFonts w:ascii="Times New Roman"/>
          <w:b w:val="false"/>
          <w:i w:val="false"/>
          <w:color w:val="000000"/>
          <w:sz w:val="28"/>
        </w:rPr>
        <w:t>
      1,2 – уәкілетті орган қолданатын есептеу коэффициенті.</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әрбір келесі жылға мынадай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w:t>
      </w:r>
      <w:r>
        <w:rPr>
          <w:rFonts w:ascii="Times New Roman"/>
          <w:b w:val="false"/>
          <w:i w:val="false"/>
          <w:color w:val="000000"/>
          <w:sz w:val="28"/>
        </w:rPr>
        <w:t xml:space="preserve"> = Р</w:t>
      </w:r>
      <w:r>
        <w:rPr>
          <w:rFonts w:ascii="Times New Roman"/>
          <w:b w:val="false"/>
          <w:i w:val="false"/>
          <w:color w:val="000000"/>
          <w:vertAlign w:val="subscript"/>
        </w:rPr>
        <w:t>ІКТn</w:t>
      </w:r>
      <w:r>
        <w:rPr>
          <w:rFonts w:ascii="Times New Roman"/>
          <w:b w:val="false"/>
          <w:i w:val="false"/>
          <w:color w:val="000000"/>
          <w:sz w:val="28"/>
        </w:rPr>
        <w:t xml:space="preserve"> *r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w:t>
      </w:r>
      <w:r>
        <w:rPr>
          <w:rFonts w:ascii="Times New Roman"/>
          <w:b w:val="false"/>
          <w:i w:val="false"/>
          <w:color w:val="000000"/>
          <w:sz w:val="28"/>
        </w:rPr>
        <w:t xml:space="preserve">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келесі жылдарға арналған шекті бағасы, мың текше метр үшін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ІКТn</w:t>
      </w:r>
      <w:r>
        <w:rPr>
          <w:rFonts w:ascii="Times New Roman"/>
          <w:b w:val="false"/>
          <w:i w:val="false"/>
          <w:color w:val="000000"/>
          <w:sz w:val="28"/>
        </w:rPr>
        <w:t xml:space="preserve"> – өткен жылы ірі коммерциялық тұтынушылар үшін тауарлық газды көтерме саудада өткізудің шекті бағасы, мың текше метр үшін теңге;</w:t>
      </w:r>
    </w:p>
    <w:p>
      <w:pPr>
        <w:spacing w:after="0"/>
        <w:ind w:left="0"/>
        <w:jc w:val="both"/>
      </w:pPr>
      <w:r>
        <w:rPr>
          <w:rFonts w:ascii="Times New Roman"/>
          <w:b w:val="false"/>
          <w:i w:val="false"/>
          <w:color w:val="000000"/>
          <w:sz w:val="28"/>
        </w:rPr>
        <w:t>
      r – 1,2 – 1,75 шегіндегі есептеу коэффициенті, оны уәкілетті орган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бағасының деңгейі төрт жылдық кезеңде қол жеткізілгенге дейін, алдыңғы күнтізбелік жылға көтерме саудада өткізудің бекітілген шекті бағасының деңгейін ескере отырып қолданатын болады.</w:t>
      </w:r>
    </w:p>
    <w:p>
      <w:pPr>
        <w:spacing w:after="0"/>
        <w:ind w:left="0"/>
        <w:jc w:val="both"/>
      </w:pPr>
      <w:r>
        <w:rPr>
          <w:rFonts w:ascii="Times New Roman"/>
          <w:b w:val="false"/>
          <w:i w:val="false"/>
          <w:color w:val="000000"/>
          <w:sz w:val="28"/>
        </w:rPr>
        <w:t>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мынадай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НАРЫҚ</w:t>
      </w:r>
      <w:r>
        <w:rPr>
          <w:rFonts w:ascii="Times New Roman"/>
          <w:b w:val="false"/>
          <w:i w:val="false"/>
          <w:color w:val="000000"/>
          <w:sz w:val="28"/>
        </w:rPr>
        <w:t xml:space="preserve"> = Р</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ІШКІ</w:t>
      </w:r>
      <w:r>
        <w:rPr>
          <w:rFonts w:ascii="Times New Roman"/>
          <w:b w:val="false"/>
          <w:i w:val="false"/>
          <w:color w:val="000000"/>
          <w:sz w:val="28"/>
        </w:rPr>
        <w:t xml:space="preserve"> </w:t>
      </w:r>
      <w:r>
        <w:rPr>
          <w:rFonts w:ascii="Times New Roman"/>
          <w:b w:val="false"/>
          <w:i w:val="false"/>
          <w:color w:val="000000"/>
          <w:vertAlign w:val="subscript"/>
        </w:rPr>
        <w:t>Н</w:t>
      </w:r>
      <w:r>
        <w:rPr>
          <w:rFonts w:ascii="Times New Roman"/>
          <w:b w:val="false"/>
          <w:i w:val="false"/>
          <w:color w:val="000000"/>
          <w:vertAlign w:val="subscript"/>
        </w:rPr>
        <w:t>АРЫҚ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НАРЫҚ</w:t>
      </w:r>
      <w:r>
        <w:rPr>
          <w:rFonts w:ascii="Times New Roman"/>
          <w:b w:val="false"/>
          <w:i w:val="false"/>
          <w:color w:val="000000"/>
          <w:sz w:val="28"/>
        </w:rPr>
        <w:t xml:space="preserve"> –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мың текше метр үшін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ЭКСПОРТ</w:t>
      </w:r>
      <w:r>
        <w:rPr>
          <w:rFonts w:ascii="Times New Roman"/>
          <w:b w:val="false"/>
          <w:i w:val="false"/>
          <w:color w:val="000000"/>
          <w:sz w:val="28"/>
        </w:rPr>
        <w:t xml:space="preserve"> – ұлттық оператордан алынатын мәліметтер негізінде қалыптастырылатын, Қазақстан Республикасының Қытай Халық Республикасымен шекарасындағы тауарлық газдың өткен күнтізбелік жыл бойынша орташа өлшенген экспорттық бағасы, мың текше метр үшін теңге;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ЭКСПОРТ</w:t>
      </w:r>
      <w:r>
        <w:rPr>
          <w:rFonts w:ascii="Times New Roman"/>
          <w:b w:val="false"/>
          <w:i w:val="false"/>
          <w:color w:val="000000"/>
          <w:sz w:val="28"/>
        </w:rPr>
        <w:t xml:space="preserve"> – ұлттық оператордан алынатын мәліметтер негізінде қалыптастырылатын, тауарлық газды магистральдық газ құбырлары жүйесі бойынша жер қойнауын пайдаланушыдан Қытай Халық Республикасымен шекараға дейін тасымалдауға арналған шығыстар, мың текше метр үшін теңге;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ІШКІ</w:t>
      </w:r>
      <w:r>
        <w:rPr>
          <w:rFonts w:ascii="Times New Roman"/>
          <w:b w:val="false"/>
          <w:i w:val="false"/>
          <w:color w:val="000000"/>
          <w:sz w:val="28"/>
        </w:rPr>
        <w:t xml:space="preserve"> </w:t>
      </w:r>
      <w:r>
        <w:rPr>
          <w:rFonts w:ascii="Times New Roman"/>
          <w:b w:val="false"/>
          <w:i w:val="false"/>
          <w:color w:val="000000"/>
          <w:vertAlign w:val="subscript"/>
        </w:rPr>
        <w:t>НАРЫҚ</w:t>
      </w:r>
      <w:r>
        <w:rPr>
          <w:rFonts w:ascii="Times New Roman"/>
          <w:b w:val="false"/>
          <w:i w:val="false"/>
          <w:color w:val="000000"/>
          <w:sz w:val="28"/>
        </w:rPr>
        <w:t xml:space="preserve"> – табиғи монополиялар саласындағы уәкілетті орган бекіткен тарифтерге сәйкес анықталатын тауарлық газды магистральдық газ құбырлары арқылы тасымалдау шығындары, бір мың текше метр үшін теңге.</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Қазақстан Республикасының ішкі нарығында экспорттық нетбэк қағидаты бойынша қалыптастырылатын тауарлық газды көтерме саудада өткізудің шекті бағасынан асып кеткен жағдайда, Қазақстан Республикасының ішкі нарығында экспорттық нетбэк қағидаты бойынша қалыптастырылатын тауарлық газды көтерме саудада өткізудің шекті бағасы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Қазақстан Республикасының ішкі нарығында тауарлық газды көтерме саудада өткізудің шекті бағаларын бекітуді көздейтін нормативтік құқықтық актілердің жобалары тауарлық газдың шекті бағасының деңгейін ағымдағы деңгеймен салыстырғанда күнтізбелік бір жылдың ішінде он бес пайыздан астамға ұлғайтуды көздей алмайды.</w:t>
      </w:r>
    </w:p>
    <w:p>
      <w:pPr>
        <w:spacing w:after="0"/>
        <w:ind w:left="0"/>
        <w:jc w:val="both"/>
      </w:pPr>
      <w:r>
        <w:rPr>
          <w:rFonts w:ascii="Times New Roman"/>
          <w:b w:val="false"/>
          <w:i w:val="false"/>
          <w:color w:val="000000"/>
          <w:sz w:val="28"/>
        </w:rPr>
        <w:t>
      Осы тармақтың ережелері өнеркәсіптік тұтынушылар-инвесторларға, электр станцияларының тізбесіне енгізілген тұтынушыларға арналған Қазақстан Республикасының ішкі нарығында тауарлық газды көтерме саудада өткізудің, сондай-ақ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бағаларына қолданылмайды.".</w:t>
      </w:r>
    </w:p>
    <w:bookmarkStart w:name="z7"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