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7efc" w14:textId="5b77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үшін "бір терезені" ұйымдастыру қағидаларын, сондай-ақ инвестициялар тарту кезінде өзара іс-қимыл жасау тәртібін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2023 жылғы 26 маусымдағы № 11-1-4/327 бұйрығы. Қазақстан Республикасының Әділет министрлігінде 2023 жылғы 27 маусымда № 32910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282-1-бабының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инвесторлар үшін "бір терезені" ұйымдастыру қағидалары, сондай-ақ инвестициялар тарту кезінде өзара іс-қимыл </w:t>
      </w:r>
      <w:r>
        <w:rPr>
          <w:rFonts w:ascii="Times New Roman"/>
          <w:b w:val="false"/>
          <w:i w:val="false"/>
          <w:color w:val="000000"/>
          <w:sz w:val="28"/>
        </w:rPr>
        <w:t>жасау тәртібі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орналастырылуды;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кейін он жұмыс күн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"Инвесторлар үшін "бір</w:t>
            </w:r>
            <w:r>
              <w:br/>
            </w:r>
            <w:r>
              <w:rPr>
                <w:rFonts w:ascii="Times New Roman"/>
                <w:b w:val="false"/>
                <w:i w:val="false"/>
                <w:color w:val="000000"/>
                <w:sz w:val="20"/>
              </w:rPr>
              <w:t>терезені" ұйымдастыру</w:t>
            </w:r>
            <w:r>
              <w:br/>
            </w:r>
            <w:r>
              <w:rPr>
                <w:rFonts w:ascii="Times New Roman"/>
                <w:b w:val="false"/>
                <w:i w:val="false"/>
                <w:color w:val="000000"/>
                <w:sz w:val="20"/>
              </w:rPr>
              <w:t>қағидаларын, сондай-ақ</w:t>
            </w:r>
            <w:r>
              <w:br/>
            </w:r>
            <w:r>
              <w:rPr>
                <w:rFonts w:ascii="Times New Roman"/>
                <w:b w:val="false"/>
                <w:i w:val="false"/>
                <w:color w:val="000000"/>
                <w:sz w:val="20"/>
              </w:rPr>
              <w:t>инвестициялар тарту кезінде</w:t>
            </w:r>
            <w:r>
              <w:br/>
            </w:r>
            <w:r>
              <w:rPr>
                <w:rFonts w:ascii="Times New Roman"/>
                <w:b w:val="false"/>
                <w:i w:val="false"/>
                <w:color w:val="000000"/>
                <w:sz w:val="20"/>
              </w:rPr>
              <w:t>өзара іс-қимыл жасау</w:t>
            </w:r>
            <w:r>
              <w:br/>
            </w:r>
            <w:r>
              <w:rPr>
                <w:rFonts w:ascii="Times New Roman"/>
                <w:b w:val="false"/>
                <w:i w:val="false"/>
                <w:color w:val="000000"/>
                <w:sz w:val="20"/>
              </w:rPr>
              <w:t>тәртібін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2023 жылғы 26 маусымдағы</w:t>
            </w:r>
            <w:r>
              <w:br/>
            </w:r>
            <w:r>
              <w:rPr>
                <w:rFonts w:ascii="Times New Roman"/>
                <w:b w:val="false"/>
                <w:i w:val="false"/>
                <w:color w:val="000000"/>
                <w:sz w:val="20"/>
              </w:rPr>
              <w:t>№ 11-1-4/327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Инвесторлар үшін "бір терезені" ұйымдастыру қағидалары, сондай-ақ инвестициялар тарту кезінде өзара іс-қимыл жасау тәртібі</w:t>
      </w:r>
    </w:p>
    <w:bookmarkEnd w:id="8"/>
    <w:p>
      <w:pPr>
        <w:spacing w:after="0"/>
        <w:ind w:left="0"/>
        <w:jc w:val="both"/>
      </w:pPr>
      <w:r>
        <w:rPr>
          <w:rFonts w:ascii="Times New Roman"/>
          <w:b w:val="false"/>
          <w:i w:val="false"/>
          <w:color w:val="ff0000"/>
          <w:sz w:val="28"/>
        </w:rPr>
        <w:t xml:space="preserve">
      Ескерту. Тәртіп жаңа редакцияда - ҚР Сыртқы істер министрінің 08.06.2026 </w:t>
      </w:r>
      <w:r>
        <w:rPr>
          <w:rFonts w:ascii="Times New Roman"/>
          <w:b w:val="false"/>
          <w:i w:val="false"/>
          <w:color w:val="ff0000"/>
          <w:sz w:val="28"/>
        </w:rPr>
        <w:t>№ 11-1-4/313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Инвесторлар үшін "бір терезені" ұйымдастыру қағидалары, сондай-ақ инвестициялар тарту кезінде өзара іс-қимыл жасау тәртібі (бұдан әрі – Қағидалар) Қазақстан Республикасы Кәсіпкерлік кодексінің 282-1-бабының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
    <w:p>
      <w:pPr>
        <w:spacing w:after="0"/>
        <w:ind w:left="0"/>
        <w:jc w:val="both"/>
      </w:pPr>
      <w:r>
        <w:rPr>
          <w:rFonts w:ascii="Times New Roman"/>
          <w:b w:val="false"/>
          <w:i w:val="false"/>
          <w:color w:val="000000"/>
          <w:sz w:val="28"/>
        </w:rPr>
        <w:t>
      Қағидалар сыртқы, орталық және өңірлік деңгейлерде, оның ішінде ұлттық цифрлық инвестициялық платформа (бұдан әрі – ҰЦИП) арқылы инвесторларды тарту және сүйемелдеу, сондай-ақ инвесторлар үшін көрсетілетін қызметтерді ұсыну жөніндегі қызметтің тиімділігін арттыру және цифрландыру арқылы Қазақстан Республикасының инвестициялық ахуалын жақсарту мақсатында әзірленді.</w:t>
      </w:r>
    </w:p>
    <w:bookmarkStart w:name="z2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24" w:id="12"/>
    <w:p>
      <w:pPr>
        <w:spacing w:after="0"/>
        <w:ind w:left="0"/>
        <w:jc w:val="both"/>
      </w:pPr>
      <w:r>
        <w:rPr>
          <w:rFonts w:ascii="Times New Roman"/>
          <w:b w:val="false"/>
          <w:i w:val="false"/>
          <w:color w:val="000000"/>
          <w:sz w:val="28"/>
        </w:rPr>
        <w:t>
      1) елдік инвестициялық бағдарлама – Қазақстан Республикасында инвестициялық жобаларды iске асыруға қызығушылық бiлдiретiн шетелдiк инвесторларды нақты мақсатты бағыттау үшiн Қазақстан Республикасының шет елдердегі мекемелері қалыптастырған бағдарлама;</w:t>
      </w:r>
    </w:p>
    <w:bookmarkEnd w:id="12"/>
    <w:bookmarkStart w:name="z25" w:id="13"/>
    <w:p>
      <w:pPr>
        <w:spacing w:after="0"/>
        <w:ind w:left="0"/>
        <w:jc w:val="both"/>
      </w:pPr>
      <w:r>
        <w:rPr>
          <w:rFonts w:ascii="Times New Roman"/>
          <w:b w:val="false"/>
          <w:i w:val="false"/>
          <w:color w:val="000000"/>
          <w:sz w:val="28"/>
        </w:rPr>
        <w:t xml:space="preserve">
      2) "жасыл дәліз"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өлшемшарттарға сәйкес келетін, мемлекеттік көрсетілетін қызметтерді жедел тәртіппен ұсынуды көздейтін инвестициялық жобалар үшін арнаулы рәсім;</w:t>
      </w:r>
    </w:p>
    <w:bookmarkEnd w:id="13"/>
    <w:bookmarkStart w:name="z26" w:id="14"/>
    <w:p>
      <w:pPr>
        <w:spacing w:after="0"/>
        <w:ind w:left="0"/>
        <w:jc w:val="both"/>
      </w:pPr>
      <w:r>
        <w:rPr>
          <w:rFonts w:ascii="Times New Roman"/>
          <w:b w:val="false"/>
          <w:i w:val="false"/>
          <w:color w:val="000000"/>
          <w:sz w:val="28"/>
        </w:rPr>
        <w:t xml:space="preserve">
      3) инвестициялар жөніндегі уәкілетті орган (бұдан әрі – уәкілетті орган) – Қазақстан Республикасы Үкіметінің 2004 жылғы 28 қазандағы "Қазақстан Республикасы Сыртқы iстер министрлігінiң мәселелерi" № 1118 </w:t>
      </w:r>
      <w:r>
        <w:rPr>
          <w:rFonts w:ascii="Times New Roman"/>
          <w:b w:val="false"/>
          <w:i w:val="false"/>
          <w:color w:val="000000"/>
          <w:sz w:val="28"/>
        </w:rPr>
        <w:t>қаулысына</w:t>
      </w:r>
      <w:r>
        <w:rPr>
          <w:rFonts w:ascii="Times New Roman"/>
          <w:b w:val="false"/>
          <w:i w:val="false"/>
          <w:color w:val="000000"/>
          <w:sz w:val="28"/>
        </w:rPr>
        <w:t xml:space="preserve"> сәйкес инвестициялар тарту жөніндегі мемлекеттік саясатты іске асыру саласында басшылықты жүзеге асыратын мемлекеттік орган;</w:t>
      </w:r>
    </w:p>
    <w:bookmarkEnd w:id="14"/>
    <w:bookmarkStart w:name="z27" w:id="15"/>
    <w:p>
      <w:pPr>
        <w:spacing w:after="0"/>
        <w:ind w:left="0"/>
        <w:jc w:val="both"/>
      </w:pPr>
      <w:r>
        <w:rPr>
          <w:rFonts w:ascii="Times New Roman"/>
          <w:b w:val="false"/>
          <w:i w:val="false"/>
          <w:color w:val="000000"/>
          <w:sz w:val="28"/>
        </w:rPr>
        <w:t>
      4) инвестициялар тарту жөніндегі кеңес – Қазақстан Республикасының аумағында пысықталатын және инвестициялар тарту жөніндегі мемлекеттік саясат шеңберінде әлеуетті инвесторлармен жұмысты жандандыруға бағытталған инвестициялық жобалар бойынша, оның ішінде кейінге қалдыру шарттарын ескере отырып, ұсыныстар мен ұсынымдарды тұжырымдау мақсатында, сондай-ақ Үкімет басшылығының деңгейінде шешімдер қабылдауды талап ететін инвестициялық жобалар бойынша мәселелерді қарау мақсатында құрылған Қазақстан Республикасы Үкіметінің жанындағы консультативтік-кеңесші орган;</w:t>
      </w:r>
    </w:p>
    <w:bookmarkEnd w:id="15"/>
    <w:bookmarkStart w:name="z28" w:id="16"/>
    <w:p>
      <w:pPr>
        <w:spacing w:after="0"/>
        <w:ind w:left="0"/>
        <w:jc w:val="both"/>
      </w:pPr>
      <w:r>
        <w:rPr>
          <w:rFonts w:ascii="Times New Roman"/>
          <w:b w:val="false"/>
          <w:i w:val="false"/>
          <w:color w:val="000000"/>
          <w:sz w:val="28"/>
        </w:rPr>
        <w:t>
      5) инвестициялар тарту саласындағы өңірлік ұйым (бұдан әрі – өңірлік ұйым) – инвестицияларды тарту және инвесторларды сүйемелдеу мақсатында жергілікті атқарушы органның шешімі бойынша құрылған заңды тұлға;</w:t>
      </w:r>
    </w:p>
    <w:bookmarkEnd w:id="16"/>
    <w:bookmarkStart w:name="z29" w:id="17"/>
    <w:p>
      <w:pPr>
        <w:spacing w:after="0"/>
        <w:ind w:left="0"/>
        <w:jc w:val="both"/>
      </w:pPr>
      <w:r>
        <w:rPr>
          <w:rFonts w:ascii="Times New Roman"/>
          <w:b w:val="false"/>
          <w:i w:val="false"/>
          <w:color w:val="000000"/>
          <w:sz w:val="28"/>
        </w:rPr>
        <w:t xml:space="preserve">
      6) инвестициялар тарту саласындағы ұлттық компания (бұдан әрі – ұлттық компания) – өз қызметін Қазақстан Республикасы Кәсіпкерлік кодексінің </w:t>
      </w:r>
      <w:r>
        <w:rPr>
          <w:rFonts w:ascii="Times New Roman"/>
          <w:b w:val="false"/>
          <w:i w:val="false"/>
          <w:color w:val="000000"/>
          <w:sz w:val="28"/>
        </w:rPr>
        <w:t>282-2-бабына</w:t>
      </w:r>
      <w:r>
        <w:rPr>
          <w:rFonts w:ascii="Times New Roman"/>
          <w:b w:val="false"/>
          <w:i w:val="false"/>
          <w:color w:val="000000"/>
          <w:sz w:val="28"/>
        </w:rPr>
        <w:t xml:space="preserve"> сәйкес жүзеге асыратын, инвестициялар тарту саласындағы ұлттық компания мәртебесі бар заңды тұлға және оның өңірлік өкілдері мен өкілдіктері;</w:t>
      </w:r>
    </w:p>
    <w:bookmarkEnd w:id="17"/>
    <w:bookmarkStart w:name="z30" w:id="18"/>
    <w:p>
      <w:pPr>
        <w:spacing w:after="0"/>
        <w:ind w:left="0"/>
        <w:jc w:val="both"/>
      </w:pPr>
      <w:r>
        <w:rPr>
          <w:rFonts w:ascii="Times New Roman"/>
          <w:b w:val="false"/>
          <w:i w:val="false"/>
          <w:color w:val="000000"/>
          <w:sz w:val="28"/>
        </w:rPr>
        <w:t>
      7) инвестицияларға тапсырыс – экономикалық жоспарлар мен міндеттер осы өңір үшін заңмен белгіленген өңірлердің бәсекелестік артықшылықтары және басқа да факторлар негізінде белгілі бір салаға және (немесе) өңірге қатысты өңірлік және (немесе) орталық деңгейдегі фронт-офис субъектілері тиісті түрде ресімдейтін және дайындайтын инвестицияларға деген облыстың немесе республикалық маңызы бар қаланың қажеттілігі;</w:t>
      </w:r>
    </w:p>
    <w:bookmarkEnd w:id="18"/>
    <w:bookmarkStart w:name="z31" w:id="19"/>
    <w:p>
      <w:pPr>
        <w:spacing w:after="0"/>
        <w:ind w:left="0"/>
        <w:jc w:val="both"/>
      </w:pPr>
      <w:r>
        <w:rPr>
          <w:rFonts w:ascii="Times New Roman"/>
          <w:b w:val="false"/>
          <w:i w:val="false"/>
          <w:color w:val="000000"/>
          <w:sz w:val="28"/>
        </w:rPr>
        <w:t>
      8) инвестициялық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объектілер мен өндірістерді құруға, қолданыстағыларын кеңейтуге және (немесе) жаңартуға, сондай-ақ басым туристік аумақтарда туристің қажеттіліктерін қанағаттандыра алатын объектілерді құруға инвестицияларды көздейтін іс-шаралар кешені;</w:t>
      </w:r>
    </w:p>
    <w:bookmarkEnd w:id="19"/>
    <w:bookmarkStart w:name="z32" w:id="20"/>
    <w:p>
      <w:pPr>
        <w:spacing w:after="0"/>
        <w:ind w:left="0"/>
        <w:jc w:val="both"/>
      </w:pPr>
      <w:r>
        <w:rPr>
          <w:rFonts w:ascii="Times New Roman"/>
          <w:b w:val="false"/>
          <w:i w:val="false"/>
          <w:color w:val="000000"/>
          <w:sz w:val="28"/>
        </w:rPr>
        <w:t>
      9) инвестициялық жобалардың жалпыұлттық пулы – құны 500 000 000 (бес жүз миллион) теңгеден асатын, экономиканың барлық саласында іске асырылатын және пысықталатын жоғары немесе орташа басымдықты санаттарға жататын инвестициялық жобалар тізбесі;</w:t>
      </w:r>
    </w:p>
    <w:bookmarkEnd w:id="20"/>
    <w:bookmarkStart w:name="z33" w:id="21"/>
    <w:p>
      <w:pPr>
        <w:spacing w:after="0"/>
        <w:ind w:left="0"/>
        <w:jc w:val="both"/>
      </w:pPr>
      <w:r>
        <w:rPr>
          <w:rFonts w:ascii="Times New Roman"/>
          <w:b w:val="false"/>
          <w:i w:val="false"/>
          <w:color w:val="000000"/>
          <w:sz w:val="28"/>
        </w:rPr>
        <w:t>
      10) инвестициялық жобалардың жалпыөңірлік пулы – базалық басымдық санатына жататын құны 500 000 000 (бес жүз миллион) теңгеге дейінгі экономиканың барлық саласында іске асырылатын және пысықталатын базалық басымдықты инвестициялық жобалар тізбесі;</w:t>
      </w:r>
    </w:p>
    <w:bookmarkEnd w:id="21"/>
    <w:bookmarkStart w:name="z34" w:id="22"/>
    <w:p>
      <w:pPr>
        <w:spacing w:after="0"/>
        <w:ind w:left="0"/>
        <w:jc w:val="both"/>
      </w:pPr>
      <w:r>
        <w:rPr>
          <w:rFonts w:ascii="Times New Roman"/>
          <w:b w:val="false"/>
          <w:i w:val="false"/>
          <w:color w:val="000000"/>
          <w:sz w:val="28"/>
        </w:rPr>
        <w:t>
      11) инвестор – Қазақстан Республикасында инвестицияларды жүзеге асыратын жеке немесе заңды тұлға;</w:t>
      </w:r>
    </w:p>
    <w:bookmarkEnd w:id="22"/>
    <w:bookmarkStart w:name="z35" w:id="23"/>
    <w:p>
      <w:pPr>
        <w:spacing w:after="0"/>
        <w:ind w:left="0"/>
        <w:jc w:val="both"/>
      </w:pPr>
      <w:r>
        <w:rPr>
          <w:rFonts w:ascii="Times New Roman"/>
          <w:b w:val="false"/>
          <w:i w:val="false"/>
          <w:color w:val="000000"/>
          <w:sz w:val="28"/>
        </w:rPr>
        <w:t>
      12) инвесторлар үшін "бір терезе" қағидаты (бұдан әрі - "бір терезе" қағидаты) – инвесторлардың құжаттарды жинауға және дайындауға қатысуын барынша азайтуды және олардың мемлекеттік органдармен тікелей байланысын шектеуді көздейтін, Ұлттық компания және оның өңірлік өкілдері мен өкілдіктері, өңірлік ұйымдары тарапынан инвесторларға мемлекеттік көрсетілетін қызметтерді және өзге де ұйымдар көрсететін басқа қызметтерді алуға жәрдемдесудің орталықтандырылған нысаны;</w:t>
      </w:r>
    </w:p>
    <w:bookmarkEnd w:id="23"/>
    <w:bookmarkStart w:name="z36" w:id="24"/>
    <w:p>
      <w:pPr>
        <w:spacing w:after="0"/>
        <w:ind w:left="0"/>
        <w:jc w:val="both"/>
      </w:pPr>
      <w:r>
        <w:rPr>
          <w:rFonts w:ascii="Times New Roman"/>
          <w:b w:val="false"/>
          <w:i w:val="false"/>
          <w:color w:val="000000"/>
          <w:sz w:val="28"/>
        </w:rPr>
        <w:t>
      13) "бір терезе" қағидаты бойынша инвесторларды сүйемелдеу – инвестицияларды тарту саласындағы Ұлттық компания және оның өңірлік өкілдері мен өкілдіктері, өңірлік ұйымдар тарапынан инвесторға ақпараттық, консультациялық, ұйымдастырушылық жәрдемдесу жөніндегі іс-шаралар кешенi;</w:t>
      </w:r>
    </w:p>
    <w:bookmarkEnd w:id="24"/>
    <w:bookmarkStart w:name="z37" w:id="25"/>
    <w:p>
      <w:pPr>
        <w:spacing w:after="0"/>
        <w:ind w:left="0"/>
        <w:jc w:val="both"/>
      </w:pPr>
      <w:r>
        <w:rPr>
          <w:rFonts w:ascii="Times New Roman"/>
          <w:b w:val="false"/>
          <w:i w:val="false"/>
          <w:color w:val="000000"/>
          <w:sz w:val="28"/>
        </w:rPr>
        <w:t xml:space="preserve">
      14) Task Force – республикалық бюджет туралы заңда белгіленген және тиісті қаржы жылының 1 қаңтарында қолданыста болатын айлық есептік көрсеткіштің кемiнде жетi жарым миллион еселенген мөлшерiндегi инвестицияларды жүзеге асыруды көздейтін, инвестициялар туралы келісімдерге қол қоюға жататын,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"жасыл дәліз" өлшемшарттарына сай келетін инвестициялық жобалар пулын қалыптастыруға және сүйемелдеуге жауапты Ұлттық компанияның құрылымдық бөлiмшесi;</w:t>
      </w:r>
    </w:p>
    <w:bookmarkEnd w:id="25"/>
    <w:bookmarkStart w:name="z38" w:id="26"/>
    <w:p>
      <w:pPr>
        <w:spacing w:after="0"/>
        <w:ind w:left="0"/>
        <w:jc w:val="both"/>
      </w:pPr>
      <w:r>
        <w:rPr>
          <w:rFonts w:ascii="Times New Roman"/>
          <w:b w:val="false"/>
          <w:i w:val="false"/>
          <w:color w:val="000000"/>
          <w:sz w:val="28"/>
        </w:rPr>
        <w:t>
      15) өңірдің инвестициялық бағдарламасы – өңірдің қажеттіліктері ескеріле отырып, инвестицияларды тарту үшін жергілікті атқарушы орган қалыптастырған бағдарлама;</w:t>
      </w:r>
    </w:p>
    <w:bookmarkEnd w:id="26"/>
    <w:bookmarkStart w:name="z39" w:id="27"/>
    <w:p>
      <w:pPr>
        <w:spacing w:after="0"/>
        <w:ind w:left="0"/>
        <w:jc w:val="both"/>
      </w:pPr>
      <w:r>
        <w:rPr>
          <w:rFonts w:ascii="Times New Roman"/>
          <w:b w:val="false"/>
          <w:i w:val="false"/>
          <w:color w:val="000000"/>
          <w:sz w:val="28"/>
        </w:rPr>
        <w:t>
      16) ұлттық цифрлық инвестициялық платформа – инвестициялық жобаларды кешенді сүйемелдеудің бірыңғай ақпараттық жүйесі, оны құруды, басқаруды және техникалық қолдауды инвестициялар жөніндегі уәкілетті орган жүзеге асырады;</w:t>
      </w:r>
    </w:p>
    <w:bookmarkEnd w:id="27"/>
    <w:bookmarkStart w:name="z40" w:id="28"/>
    <w:p>
      <w:pPr>
        <w:spacing w:after="0"/>
        <w:ind w:left="0"/>
        <w:jc w:val="both"/>
      </w:pPr>
      <w:r>
        <w:rPr>
          <w:rFonts w:ascii="Times New Roman"/>
          <w:b w:val="false"/>
          <w:i w:val="false"/>
          <w:color w:val="000000"/>
          <w:sz w:val="28"/>
        </w:rPr>
        <w:t>
      17) фронт-офистер жүйесі – осы Қағидалардың 3-тармағында көрсетілген мүдделі органдар мен ұйымдардың өзара іс-қимыл жасауын қамтамасыз ететін, консультациялар беру, мемлекеттік көрсетілетін қызметтерді ұсыну, кездесулер, келіссөздер және Қазақстан Республикасының инвестициялық мүмкіндіктерінің таныстырылымын өткізу үшін қажетті инфрақұрылымы бар арнайы бөлінген алаңдарда жүзеге асырылатын үш деңгейлі жүйе (сыртқы, орталық және өңірлік деңгей).</w:t>
      </w:r>
    </w:p>
    <w:bookmarkEnd w:id="28"/>
    <w:bookmarkStart w:name="z41" w:id="29"/>
    <w:p>
      <w:pPr>
        <w:spacing w:after="0"/>
        <w:ind w:left="0"/>
        <w:jc w:val="left"/>
      </w:pPr>
      <w:r>
        <w:rPr>
          <w:rFonts w:ascii="Times New Roman"/>
          <w:b/>
          <w:i w:val="false"/>
          <w:color w:val="000000"/>
        </w:rPr>
        <w:t xml:space="preserve"> 2-тарау. Қазақстан Республикасында инвестициялық жобаларды іске асыру мақсатында инвесторларды "бір терезе" қағидаты бойынша сүйемелдеуді ұйымдастыру тәртібі</w:t>
      </w:r>
    </w:p>
    <w:bookmarkEnd w:id="29"/>
    <w:bookmarkStart w:name="z42" w:id="30"/>
    <w:p>
      <w:pPr>
        <w:spacing w:after="0"/>
        <w:ind w:left="0"/>
        <w:jc w:val="left"/>
      </w:pPr>
      <w:r>
        <w:rPr>
          <w:rFonts w:ascii="Times New Roman"/>
          <w:b/>
          <w:i w:val="false"/>
          <w:color w:val="000000"/>
        </w:rPr>
        <w:t xml:space="preserve"> 1-параграф. Инвесторлармен сыртқы, орталық және өңірлік деңгейлерде өзара іс-қимыл жасау</w:t>
      </w:r>
    </w:p>
    <w:bookmarkEnd w:id="30"/>
    <w:bookmarkStart w:name="z43" w:id="31"/>
    <w:p>
      <w:pPr>
        <w:spacing w:after="0"/>
        <w:ind w:left="0"/>
        <w:jc w:val="both"/>
      </w:pPr>
      <w:r>
        <w:rPr>
          <w:rFonts w:ascii="Times New Roman"/>
          <w:b w:val="false"/>
          <w:i w:val="false"/>
          <w:color w:val="000000"/>
          <w:sz w:val="28"/>
        </w:rPr>
        <w:t>
      3. Осы Қағидалар шеңберінде инвесторларды сүйемелдеу сыртқы, орталық және өңірлік деңгейлердегі фронт-офистердің қызметі арқылы, оның ішінде ҰЦИП арқылы жүзеге асырылады.</w:t>
      </w:r>
    </w:p>
    <w:bookmarkEnd w:id="31"/>
    <w:p>
      <w:pPr>
        <w:spacing w:after="0"/>
        <w:ind w:left="0"/>
        <w:jc w:val="both"/>
      </w:pPr>
      <w:r>
        <w:rPr>
          <w:rFonts w:ascii="Times New Roman"/>
          <w:b w:val="false"/>
          <w:i w:val="false"/>
          <w:color w:val="000000"/>
          <w:sz w:val="28"/>
        </w:rPr>
        <w:t>
      Қазақстан Республикасының шет елдердегі мекемелері, Ұлттық компанияның шетелдік өкілдері мен өкілдіктері сыртқы деңгейдегі фронт-офистердің субъектілері болып табылады.</w:t>
      </w:r>
    </w:p>
    <w:p>
      <w:pPr>
        <w:spacing w:after="0"/>
        <w:ind w:left="0"/>
        <w:jc w:val="both"/>
      </w:pPr>
      <w:r>
        <w:rPr>
          <w:rFonts w:ascii="Times New Roman"/>
          <w:b w:val="false"/>
          <w:i w:val="false"/>
          <w:color w:val="000000"/>
          <w:sz w:val="28"/>
        </w:rPr>
        <w:t>
      Ұлттық компания, оның өңірлік өкілдері мен өкілдіктерін қоса алғанда, Қазақстан Республикасының орталық мемлекеттік органдары, "Атамекен" Қазақстан Республикасының Ұлттық кәсіпкерлер палатасы (бұдан әрі – Ұлттық палата), "Самұрық-Қазына" ұлттық әл-ауқат қоры" акционерлік қоғамы және "Бәйтерек" ұлттық инвестициялық холдингі" акционерлік қоғамы орталық деңгейдегі фронт-офистердің субъектілері болып табылады.</w:t>
      </w:r>
    </w:p>
    <w:p>
      <w:pPr>
        <w:spacing w:after="0"/>
        <w:ind w:left="0"/>
        <w:jc w:val="both"/>
      </w:pPr>
      <w:r>
        <w:rPr>
          <w:rFonts w:ascii="Times New Roman"/>
          <w:b w:val="false"/>
          <w:i w:val="false"/>
          <w:color w:val="000000"/>
          <w:sz w:val="28"/>
        </w:rPr>
        <w:t>
      Қазақстан Республикасының жергілікті атқарушы органдары, Қазақстан Республикасының жергілікті атқарушы органдары айқындайтын өңірлік ұйымдар және олардың бөлімшелері, орталық мемлекеттік органдардың өкілдері, Ұлттық палатаның өңірлік кәсіпкерлер палаталары, сондай-ақ инвестициялық саясатты іске асыруға, инвестициялық жобаларды іске асыруға және сүйемелдеуге жауапты, өнеркәсіптік-инновациялық қызметті, инвестициялық қызметті қолдау мен шағын және орта бизнесті дамыту саласындағы ұйымдардың өкілдері мен өкілдіктері, сондай-ақ мемлекеттік көрсетілетін қызметтерді ұсынатын ұйымдар өңірлік деңгейдегі фронт-офистердің субъектілері болып табылады.</w:t>
      </w:r>
    </w:p>
    <w:bookmarkStart w:name="z44" w:id="32"/>
    <w:p>
      <w:pPr>
        <w:spacing w:after="0"/>
        <w:ind w:left="0"/>
        <w:jc w:val="both"/>
      </w:pPr>
      <w:r>
        <w:rPr>
          <w:rFonts w:ascii="Times New Roman"/>
          <w:b w:val="false"/>
          <w:i w:val="false"/>
          <w:color w:val="000000"/>
          <w:sz w:val="28"/>
        </w:rPr>
        <w:t>
      4. Сыртқы деңгейдегі фронт-офистер субъектілерінің жұмысы мынаны білдіреді:</w:t>
      </w:r>
    </w:p>
    <w:bookmarkEnd w:id="32"/>
    <w:p>
      <w:pPr>
        <w:spacing w:after="0"/>
        <w:ind w:left="0"/>
        <w:jc w:val="both"/>
      </w:pPr>
      <w:r>
        <w:rPr>
          <w:rFonts w:ascii="Times New Roman"/>
          <w:b w:val="false"/>
          <w:i w:val="false"/>
          <w:color w:val="000000"/>
          <w:sz w:val="28"/>
        </w:rPr>
        <w:t>
      1) әлеуетті инвесторларды ақпараттық-консультациялық қолдауды жүзеге асыру, оның ішінде Қазақстан Республикасының инвестициялық мүмкіндіктері туралы ақпарат беру;</w:t>
      </w:r>
    </w:p>
    <w:p>
      <w:pPr>
        <w:spacing w:after="0"/>
        <w:ind w:left="0"/>
        <w:jc w:val="both"/>
      </w:pPr>
      <w:r>
        <w:rPr>
          <w:rFonts w:ascii="Times New Roman"/>
          <w:b w:val="false"/>
          <w:i w:val="false"/>
          <w:color w:val="000000"/>
          <w:sz w:val="28"/>
        </w:rPr>
        <w:t>
      2) әлеуетті инвесторлардың, оның ішінде трансұлттық компаниялардың Қазақстан Республикасына сапарларын сүйемелдеу;</w:t>
      </w:r>
    </w:p>
    <w:p>
      <w:pPr>
        <w:spacing w:after="0"/>
        <w:ind w:left="0"/>
        <w:jc w:val="both"/>
      </w:pPr>
      <w:r>
        <w:rPr>
          <w:rFonts w:ascii="Times New Roman"/>
          <w:b w:val="false"/>
          <w:i w:val="false"/>
          <w:color w:val="000000"/>
          <w:sz w:val="28"/>
        </w:rPr>
        <w:t>
      3) шетелдік компанияның, оның ішінде зәкірлі және трансұлттық компаниялардың Қазақстан Республикасына инвестициялау ниеттерін растайтын құжаттарға қол қою;</w:t>
      </w:r>
    </w:p>
    <w:p>
      <w:pPr>
        <w:spacing w:after="0"/>
        <w:ind w:left="0"/>
        <w:jc w:val="both"/>
      </w:pPr>
      <w:r>
        <w:rPr>
          <w:rFonts w:ascii="Times New Roman"/>
          <w:b w:val="false"/>
          <w:i w:val="false"/>
          <w:color w:val="000000"/>
          <w:sz w:val="28"/>
        </w:rPr>
        <w:t>
      4) экономиканың барлық саласында әлеуетті шетелдік инвесторларды сәйкестендіру;</w:t>
      </w:r>
    </w:p>
    <w:p>
      <w:pPr>
        <w:spacing w:after="0"/>
        <w:ind w:left="0"/>
        <w:jc w:val="both"/>
      </w:pPr>
      <w:r>
        <w:rPr>
          <w:rFonts w:ascii="Times New Roman"/>
          <w:b w:val="false"/>
          <w:i w:val="false"/>
          <w:color w:val="000000"/>
          <w:sz w:val="28"/>
        </w:rPr>
        <w:t>
      5) болу елінде үкіметтік, үкіметтік емес және корпоративтік секторлардың компанияларымен іскерлік байланыстар орнату;</w:t>
      </w:r>
    </w:p>
    <w:p>
      <w:pPr>
        <w:spacing w:after="0"/>
        <w:ind w:left="0"/>
        <w:jc w:val="both"/>
      </w:pPr>
      <w:r>
        <w:rPr>
          <w:rFonts w:ascii="Times New Roman"/>
          <w:b w:val="false"/>
          <w:i w:val="false"/>
          <w:color w:val="000000"/>
          <w:sz w:val="28"/>
        </w:rPr>
        <w:t>
      6) шетелдік инвесторлардың жалпы дерекқорын қалыптастыру және жүргізу, сондай-ақ Қазақстан Республикасының елшілігін немесе консулдығын хабардар ете отырып, жетекшілік ететін елде ірі компаниялармен, оның ішінде зәкірлі және трансұлттық компаниялармен кездесулер өткізу;</w:t>
      </w:r>
    </w:p>
    <w:p>
      <w:pPr>
        <w:spacing w:after="0"/>
        <w:ind w:left="0"/>
        <w:jc w:val="both"/>
      </w:pPr>
      <w:r>
        <w:rPr>
          <w:rFonts w:ascii="Times New Roman"/>
          <w:b w:val="false"/>
          <w:i w:val="false"/>
          <w:color w:val="000000"/>
          <w:sz w:val="28"/>
        </w:rPr>
        <w:t>
      7) өткізілген кездесулер және инвестициялық жобаларды пысықтау барысы туралы есептік ақпаратты уәкілетті органға ұсыну;</w:t>
      </w:r>
    </w:p>
    <w:p>
      <w:pPr>
        <w:spacing w:after="0"/>
        <w:ind w:left="0"/>
        <w:jc w:val="both"/>
      </w:pPr>
      <w:r>
        <w:rPr>
          <w:rFonts w:ascii="Times New Roman"/>
          <w:b w:val="false"/>
          <w:i w:val="false"/>
          <w:color w:val="000000"/>
          <w:sz w:val="28"/>
        </w:rPr>
        <w:t>
      8) инвестицияларды тарту мәселелері бойынша екіжақты сапарларға, іскерлік кеңестерге қатысу;</w:t>
      </w:r>
    </w:p>
    <w:p>
      <w:pPr>
        <w:spacing w:after="0"/>
        <w:ind w:left="0"/>
        <w:jc w:val="both"/>
      </w:pPr>
      <w:r>
        <w:rPr>
          <w:rFonts w:ascii="Times New Roman"/>
          <w:b w:val="false"/>
          <w:i w:val="false"/>
          <w:color w:val="000000"/>
          <w:sz w:val="28"/>
        </w:rPr>
        <w:t>
      9) болу еліндегі іскерлік қоғамдастықтарда инвестициялық ұсыныстарды ілгерілету;</w:t>
      </w:r>
    </w:p>
    <w:p>
      <w:pPr>
        <w:spacing w:after="0"/>
        <w:ind w:left="0"/>
        <w:jc w:val="both"/>
      </w:pPr>
      <w:r>
        <w:rPr>
          <w:rFonts w:ascii="Times New Roman"/>
          <w:b w:val="false"/>
          <w:i w:val="false"/>
          <w:color w:val="000000"/>
          <w:sz w:val="28"/>
        </w:rPr>
        <w:t>
      10) болу елінің аумағында инвестициялық сипаттағы іс-шараларды (бизнес-форумдар, конференциялар, дөңгелек үстелдер) ұйымдастыру және қатысу арқылы Қазақстан Республикасының инвестициялық имиджін ілгерілету;</w:t>
      </w:r>
    </w:p>
    <w:p>
      <w:pPr>
        <w:spacing w:after="0"/>
        <w:ind w:left="0"/>
        <w:jc w:val="both"/>
      </w:pPr>
      <w:r>
        <w:rPr>
          <w:rFonts w:ascii="Times New Roman"/>
          <w:b w:val="false"/>
          <w:i w:val="false"/>
          <w:color w:val="000000"/>
          <w:sz w:val="28"/>
        </w:rPr>
        <w:t>
      11) болу елдерінің мүдделі топтарына Қазақстан Республикасында және болу елінде алдағы өтетін ең маңызды инвестициялық іс-шаралар туралы хабар беру;</w:t>
      </w:r>
    </w:p>
    <w:p>
      <w:pPr>
        <w:spacing w:after="0"/>
        <w:ind w:left="0"/>
        <w:jc w:val="both"/>
      </w:pPr>
      <w:r>
        <w:rPr>
          <w:rFonts w:ascii="Times New Roman"/>
          <w:b w:val="false"/>
          <w:i w:val="false"/>
          <w:color w:val="000000"/>
          <w:sz w:val="28"/>
        </w:rPr>
        <w:t>
      12) шетелдік ірі компаниялардың тізбесін қалыптастыру;</w:t>
      </w:r>
    </w:p>
    <w:p>
      <w:pPr>
        <w:spacing w:after="0"/>
        <w:ind w:left="0"/>
        <w:jc w:val="both"/>
      </w:pPr>
      <w:r>
        <w:rPr>
          <w:rFonts w:ascii="Times New Roman"/>
          <w:b w:val="false"/>
          <w:i w:val="false"/>
          <w:color w:val="000000"/>
          <w:sz w:val="28"/>
        </w:rPr>
        <w:t>
      13) кездесулердің, ұйымдастырылған сапарлардың және қол қойылған меморандумдардың қорытындылары бойынша қол жеткізілген инвестициялық уағдаластықтардың іске асырылуына талдау жүргізу;</w:t>
      </w:r>
    </w:p>
    <w:p>
      <w:pPr>
        <w:spacing w:after="0"/>
        <w:ind w:left="0"/>
        <w:jc w:val="both"/>
      </w:pPr>
      <w:r>
        <w:rPr>
          <w:rFonts w:ascii="Times New Roman"/>
          <w:b w:val="false"/>
          <w:i w:val="false"/>
          <w:color w:val="000000"/>
          <w:sz w:val="28"/>
        </w:rPr>
        <w:t>
      14) елдік талдауды қалыптастыру үшін ақпарат жинау;</w:t>
      </w:r>
    </w:p>
    <w:p>
      <w:pPr>
        <w:spacing w:after="0"/>
        <w:ind w:left="0"/>
        <w:jc w:val="both"/>
      </w:pPr>
      <w:r>
        <w:rPr>
          <w:rFonts w:ascii="Times New Roman"/>
          <w:b w:val="false"/>
          <w:i w:val="false"/>
          <w:color w:val="000000"/>
          <w:sz w:val="28"/>
        </w:rPr>
        <w:t>
      15) инвесторлардың жүйелі проблемалық мәселелерін анықтау және олар бойынша ұсынымдарды енгізу;</w:t>
      </w:r>
    </w:p>
    <w:p>
      <w:pPr>
        <w:spacing w:after="0"/>
        <w:ind w:left="0"/>
        <w:jc w:val="both"/>
      </w:pPr>
      <w:r>
        <w:rPr>
          <w:rFonts w:ascii="Times New Roman"/>
          <w:b w:val="false"/>
          <w:i w:val="false"/>
          <w:color w:val="000000"/>
          <w:sz w:val="28"/>
        </w:rPr>
        <w:t>
      16) тиімділіктің негізгі көрсеткіштерінің орындалуын қамтамасыз ету және уәкілетті органға есеп ұсыну;</w:t>
      </w:r>
    </w:p>
    <w:p>
      <w:pPr>
        <w:spacing w:after="0"/>
        <w:ind w:left="0"/>
        <w:jc w:val="both"/>
      </w:pPr>
      <w:r>
        <w:rPr>
          <w:rFonts w:ascii="Times New Roman"/>
          <w:b w:val="false"/>
          <w:i w:val="false"/>
          <w:color w:val="000000"/>
          <w:sz w:val="28"/>
        </w:rPr>
        <w:t>
      17)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18) инвестициялық жобалар мен бастамалар бойынша ҰЦИП-да ақпаратты қалыптастыру және өзектендіру;</w:t>
      </w:r>
    </w:p>
    <w:p>
      <w:pPr>
        <w:spacing w:after="0"/>
        <w:ind w:left="0"/>
        <w:jc w:val="both"/>
      </w:pPr>
      <w:r>
        <w:rPr>
          <w:rFonts w:ascii="Times New Roman"/>
          <w:b w:val="false"/>
          <w:i w:val="false"/>
          <w:color w:val="000000"/>
          <w:sz w:val="28"/>
        </w:rPr>
        <w:t>
      19) инвестициялық қызмет туралы деректерді жыл сайын жаңарта отырып, елдік инвестициялық бағдарламаларды әзірлеуге қатысу;</w:t>
      </w:r>
    </w:p>
    <w:p>
      <w:pPr>
        <w:spacing w:after="0"/>
        <w:ind w:left="0"/>
        <w:jc w:val="both"/>
      </w:pPr>
      <w:r>
        <w:rPr>
          <w:rFonts w:ascii="Times New Roman"/>
          <w:b w:val="false"/>
          <w:i w:val="false"/>
          <w:color w:val="000000"/>
          <w:sz w:val="28"/>
        </w:rPr>
        <w:t>
      20) елдік инвестициялық бағдарламаны қалыптастыру және Қазақстан Республикасының инвестициялар саласындағы заңнамасында белгіленген басқа да функцияларды жүзеге асыру.</w:t>
      </w:r>
    </w:p>
    <w:bookmarkStart w:name="z45" w:id="33"/>
    <w:p>
      <w:pPr>
        <w:spacing w:after="0"/>
        <w:ind w:left="0"/>
        <w:jc w:val="both"/>
      </w:pPr>
      <w:r>
        <w:rPr>
          <w:rFonts w:ascii="Times New Roman"/>
          <w:b w:val="false"/>
          <w:i w:val="false"/>
          <w:color w:val="000000"/>
          <w:sz w:val="28"/>
        </w:rPr>
        <w:t>
      5. Орталық және өңірлік деңгейдегі фронт-офистер субъектілерінің өз өкілеттіктері шеңберіндегі жұмысы мынаны білдіреді:</w:t>
      </w:r>
    </w:p>
    <w:bookmarkEnd w:id="33"/>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жүргізу;</w:t>
      </w:r>
    </w:p>
    <w:p>
      <w:pPr>
        <w:spacing w:after="0"/>
        <w:ind w:left="0"/>
        <w:jc w:val="both"/>
      </w:pPr>
      <w:r>
        <w:rPr>
          <w:rFonts w:ascii="Times New Roman"/>
          <w:b w:val="false"/>
          <w:i w:val="false"/>
          <w:color w:val="000000"/>
          <w:sz w:val="28"/>
        </w:rPr>
        <w:t>
      2) инвесторлардың қызметін сүйемелдеуді қамтамасыз ету, оның ішінде инвесторлардың мемлекеттік органдармен, өнеркәсіптік-инновациялық қызмет субъектілерімен, сондай-ақ жеке кәсіпкерлік субъектілерінің бірлестіктерімен кездесулерін ұйымдастыру, инвестициялық тақырып бойынша бизнес-форумдар, конференциялар және семинарлар өткізу, жұмыс істеп тұрған және перспективалы инвесторлардың дерекқорын қалыптастыру және жүргізу;</w:t>
      </w:r>
    </w:p>
    <w:p>
      <w:pPr>
        <w:spacing w:after="0"/>
        <w:ind w:left="0"/>
        <w:jc w:val="both"/>
      </w:pPr>
      <w:r>
        <w:rPr>
          <w:rFonts w:ascii="Times New Roman"/>
          <w:b w:val="false"/>
          <w:i w:val="false"/>
          <w:color w:val="000000"/>
          <w:sz w:val="28"/>
        </w:rPr>
        <w:t>
      3) құрылтай құжаттарына сәйкес қолда бар өкілеттіктер шегінде инвесторларға туындаған мәселелерді шешу, оның ішінде мемлекеттік органдармен кездесулер өткізуге бастамашылық жасауда көмек көрсету;</w:t>
      </w:r>
    </w:p>
    <w:p>
      <w:pPr>
        <w:spacing w:after="0"/>
        <w:ind w:left="0"/>
        <w:jc w:val="both"/>
      </w:pPr>
      <w:r>
        <w:rPr>
          <w:rFonts w:ascii="Times New Roman"/>
          <w:b w:val="false"/>
          <w:i w:val="false"/>
          <w:color w:val="000000"/>
          <w:sz w:val="28"/>
        </w:rPr>
        <w:t>
      4) Қазақстан Республикасының қолайлы инвестициялық имиджін ілгерілету, оның ішінде инвестициялық мүмкіндіктері туралы ақпарат беру;</w:t>
      </w:r>
    </w:p>
    <w:p>
      <w:pPr>
        <w:spacing w:after="0"/>
        <w:ind w:left="0"/>
        <w:jc w:val="both"/>
      </w:pPr>
      <w:r>
        <w:rPr>
          <w:rFonts w:ascii="Times New Roman"/>
          <w:b w:val="false"/>
          <w:i w:val="false"/>
          <w:color w:val="000000"/>
          <w:sz w:val="28"/>
        </w:rPr>
        <w:t>
      5) инвесторлармен келіссөздер қорытындысы бойынша қол жеткізілген ресми уағдаластықтарды іске асыруды сүйемелдеу;</w:t>
      </w:r>
    </w:p>
    <w:p>
      <w:pPr>
        <w:spacing w:after="0"/>
        <w:ind w:left="0"/>
        <w:jc w:val="both"/>
      </w:pPr>
      <w:r>
        <w:rPr>
          <w:rFonts w:ascii="Times New Roman"/>
          <w:b w:val="false"/>
          <w:i w:val="false"/>
          <w:color w:val="000000"/>
          <w:sz w:val="28"/>
        </w:rPr>
        <w:t>
      6) инвесторлардың қатысуымен іске асырылатын өнеркәсіптік-инновациялық инвестициялық жобаларды сүйемелдеу;</w:t>
      </w:r>
    </w:p>
    <w:p>
      <w:pPr>
        <w:spacing w:after="0"/>
        <w:ind w:left="0"/>
        <w:jc w:val="both"/>
      </w:pPr>
      <w:r>
        <w:rPr>
          <w:rFonts w:ascii="Times New Roman"/>
          <w:b w:val="false"/>
          <w:i w:val="false"/>
          <w:color w:val="000000"/>
          <w:sz w:val="28"/>
        </w:rPr>
        <w:t>
      7) мемлекеттік көрсетілетін қызметтерді, сондай-ақ ұйымдар көрсететін қызметтерді алуда инвесторларды сүйемелдеу бөлігінде "бір терезе" қағидаты бойынша инвесторлармен өзара іс-қимыл жасау;</w:t>
      </w:r>
    </w:p>
    <w:p>
      <w:pPr>
        <w:spacing w:after="0"/>
        <w:ind w:left="0"/>
        <w:jc w:val="both"/>
      </w:pPr>
      <w:r>
        <w:rPr>
          <w:rFonts w:ascii="Times New Roman"/>
          <w:b w:val="false"/>
          <w:i w:val="false"/>
          <w:color w:val="000000"/>
          <w:sz w:val="28"/>
        </w:rPr>
        <w:t>
      8) инвестициялық жобалар бойынша ҰЦИП-да ақпаратты қалыптастыру және өзектендіру;</w:t>
      </w:r>
    </w:p>
    <w:p>
      <w:pPr>
        <w:spacing w:after="0"/>
        <w:ind w:left="0"/>
        <w:jc w:val="both"/>
      </w:pPr>
      <w:r>
        <w:rPr>
          <w:rFonts w:ascii="Times New Roman"/>
          <w:b w:val="false"/>
          <w:i w:val="false"/>
          <w:color w:val="000000"/>
          <w:sz w:val="28"/>
        </w:rPr>
        <w:t>
      9) инвестициялық жобалардың жалпыұлттық пулын қалыптастыру;</w:t>
      </w:r>
    </w:p>
    <w:p>
      <w:pPr>
        <w:spacing w:after="0"/>
        <w:ind w:left="0"/>
        <w:jc w:val="both"/>
      </w:pPr>
      <w:r>
        <w:rPr>
          <w:rFonts w:ascii="Times New Roman"/>
          <w:b w:val="false"/>
          <w:i w:val="false"/>
          <w:color w:val="000000"/>
          <w:sz w:val="28"/>
        </w:rPr>
        <w:t>
      10) инвестицияларға тапсырысты қалыптастыру, сондай-ақ осы инвестицияларға тапсырыстың негізінде инвесторларды іздестіру туралы сұрау салуларды жіберу.</w:t>
      </w:r>
    </w:p>
    <w:bookmarkStart w:name="z46" w:id="34"/>
    <w:p>
      <w:pPr>
        <w:spacing w:after="0"/>
        <w:ind w:left="0"/>
        <w:jc w:val="both"/>
      </w:pPr>
      <w:r>
        <w:rPr>
          <w:rFonts w:ascii="Times New Roman"/>
          <w:b w:val="false"/>
          <w:i w:val="false"/>
          <w:color w:val="000000"/>
          <w:sz w:val="28"/>
        </w:rPr>
        <w:t>
      6. Орталық деңгейдегі фронт-офистердің субъектілері:</w:t>
      </w:r>
    </w:p>
    <w:bookmarkEnd w:id="34"/>
    <w:p>
      <w:pPr>
        <w:spacing w:after="0"/>
        <w:ind w:left="0"/>
        <w:jc w:val="both"/>
      </w:pPr>
      <w:r>
        <w:rPr>
          <w:rFonts w:ascii="Times New Roman"/>
          <w:b w:val="false"/>
          <w:i w:val="false"/>
          <w:color w:val="000000"/>
          <w:sz w:val="28"/>
        </w:rPr>
        <w:t>
      1) уәкілетті органға өңірлік деңгейдегі фронт-офистердің мемлекеттік қызметтерді сапалы және уақтылы көрсетуін қамтамасыз етуге де жәрдем көрсетеді;</w:t>
      </w:r>
    </w:p>
    <w:p>
      <w:pPr>
        <w:spacing w:after="0"/>
        <w:ind w:left="0"/>
        <w:jc w:val="both"/>
      </w:pPr>
      <w:r>
        <w:rPr>
          <w:rFonts w:ascii="Times New Roman"/>
          <w:b w:val="false"/>
          <w:i w:val="false"/>
          <w:color w:val="000000"/>
          <w:sz w:val="28"/>
        </w:rPr>
        <w:t>
      2) инвесторларға қаржыландыруды құрылымдау және инвестициялық жобаларды іске асыру үшін рұқсат беру құжаттарын алу үйлестіру және өзара іс-қимыл мәселелері бойынша жәрдем көрсетеді және Қазақстан Республикасының заңнамасында белгіленген басқа да функцияларды жүзеге асырады.</w:t>
      </w:r>
    </w:p>
    <w:bookmarkStart w:name="z47" w:id="35"/>
    <w:p>
      <w:pPr>
        <w:spacing w:after="0"/>
        <w:ind w:left="0"/>
        <w:jc w:val="both"/>
      </w:pPr>
      <w:r>
        <w:rPr>
          <w:rFonts w:ascii="Times New Roman"/>
          <w:b w:val="false"/>
          <w:i w:val="false"/>
          <w:color w:val="000000"/>
          <w:sz w:val="28"/>
        </w:rPr>
        <w:t>
      7. Өңірлік деңгейдегі фронт-офистердің субъектілері:</w:t>
      </w:r>
    </w:p>
    <w:bookmarkEnd w:id="35"/>
    <w:p>
      <w:pPr>
        <w:spacing w:after="0"/>
        <w:ind w:left="0"/>
        <w:jc w:val="both"/>
      </w:pPr>
      <w:r>
        <w:rPr>
          <w:rFonts w:ascii="Times New Roman"/>
          <w:b w:val="false"/>
          <w:i w:val="false"/>
          <w:color w:val="000000"/>
          <w:sz w:val="28"/>
        </w:rPr>
        <w:t>
      1) Ұлттық компания немесе оның шетелдік өкілдері мен өкілдіктері ұйымдастырған, оның ішінде шет мемлекеттің аумағында ұйымдастырған инвестициялық тақырып бойынша іс-шараларға қатысуды;</w:t>
      </w:r>
    </w:p>
    <w:p>
      <w:pPr>
        <w:spacing w:after="0"/>
        <w:ind w:left="0"/>
        <w:jc w:val="both"/>
      </w:pPr>
      <w:r>
        <w:rPr>
          <w:rFonts w:ascii="Times New Roman"/>
          <w:b w:val="false"/>
          <w:i w:val="false"/>
          <w:color w:val="000000"/>
          <w:sz w:val="28"/>
        </w:rPr>
        <w:t>
      2) тоқсан сайынғы негізде есептік тоқсаннан кейінгі айдың 15-нен кешіктірмей Ұлттық компанияға өңірдегі инвестициялық қызмет, оның ішінде инвестицияларды талап ететін өнеркәсіптік-инновациялық ивестициялық жобалар, инвесторлар туралы өзекті ақпаратты дайындауды;</w:t>
      </w:r>
    </w:p>
    <w:p>
      <w:pPr>
        <w:spacing w:after="0"/>
        <w:ind w:left="0"/>
        <w:jc w:val="both"/>
      </w:pPr>
      <w:r>
        <w:rPr>
          <w:rFonts w:ascii="Times New Roman"/>
          <w:b w:val="false"/>
          <w:i w:val="false"/>
          <w:color w:val="000000"/>
          <w:sz w:val="28"/>
        </w:rPr>
        <w:t>
      3) инвесторларға инженерлік коммуникациялар жүргізуге, жер учаскелері бойынша ақпарат алуға, оларды ресімдеуге, беруге, сондай-ақ инвестициялық жобаларды іске асыру үшін рұқсат беру құжаттарын алуға жәрдем көрсетуді;</w:t>
      </w:r>
    </w:p>
    <w:p>
      <w:pPr>
        <w:spacing w:after="0"/>
        <w:ind w:left="0"/>
        <w:jc w:val="both"/>
      </w:pPr>
      <w:r>
        <w:rPr>
          <w:rFonts w:ascii="Times New Roman"/>
          <w:b w:val="false"/>
          <w:i w:val="false"/>
          <w:color w:val="000000"/>
          <w:sz w:val="28"/>
        </w:rPr>
        <w:t>
      4) Ұлттық компаниямен бірлесіп өңірдің инвестициялық бағдарламасын қалыптастыруды және оны есептік жылдан кейінгі тиісті жылдың 15 қаңтарына дейін жыл сайынғы негізде ҰЦИП-да жаңартуды жүзеге асырады.</w:t>
      </w:r>
    </w:p>
    <w:bookmarkStart w:name="z48" w:id="36"/>
    <w:p>
      <w:pPr>
        <w:spacing w:after="0"/>
        <w:ind w:left="0"/>
        <w:jc w:val="both"/>
      </w:pPr>
      <w:r>
        <w:rPr>
          <w:rFonts w:ascii="Times New Roman"/>
          <w:b w:val="false"/>
          <w:i w:val="false"/>
          <w:color w:val="000000"/>
          <w:sz w:val="28"/>
        </w:rPr>
        <w:t xml:space="preserve">
      8. Барлық деңгейдегі фронт-офистер Қазақстан Республикасы Президентінің қатысуымен өткізілетін Қазақстан Республикасының халықаралық іс-шаралары шеңберінде кәсіпкерлік қызметті жүзеге асыратын қазақстандық және шетелдік тараптар арасындағы қол жеткізілген уағдаластықтар (жасалған келісімдер, меморандумдар, келісімшарттар және коммерциялық шарттар қамтылған өзге де құжаттар) туралы ақпаратты ҰЦИП-ға енгізуді, сондай-ақ Қазақстан Республикасы Президентінің 2010 жылғы 12 тамыздағы № 1037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қағидаларының 33-тармағы екінші бөлігін орындау үшін есепті тоқсанның соңғы айының 25-іне дейін олардың орындалу барысы туралы мәліметтерді жаңартып отыруды қамтамасыз етеді.</w:t>
      </w:r>
    </w:p>
    <w:bookmarkEnd w:id="36"/>
    <w:bookmarkStart w:name="z49" w:id="37"/>
    <w:p>
      <w:pPr>
        <w:spacing w:after="0"/>
        <w:ind w:left="0"/>
        <w:jc w:val="left"/>
      </w:pPr>
      <w:r>
        <w:rPr>
          <w:rFonts w:ascii="Times New Roman"/>
          <w:b/>
          <w:i w:val="false"/>
          <w:color w:val="000000"/>
        </w:rPr>
        <w:t xml:space="preserve"> 2-параграф. Орталық және өңірлік деңгейлерде инвестицияларды тарту үшін инвестициялық жобаларды сүйемелдеуді ұйымдастыру мәселесі бойынша уәкілетті органның ұлттық компаниямен және оның өңірлік өкілдерімен және өкілдіктерімен, өңірлік ұйымдармен өзара іс-қимыл жасау</w:t>
      </w:r>
    </w:p>
    <w:bookmarkEnd w:id="37"/>
    <w:bookmarkStart w:name="z50" w:id="38"/>
    <w:p>
      <w:pPr>
        <w:spacing w:after="0"/>
        <w:ind w:left="0"/>
        <w:jc w:val="both"/>
      </w:pPr>
      <w:r>
        <w:rPr>
          <w:rFonts w:ascii="Times New Roman"/>
          <w:b w:val="false"/>
          <w:i w:val="false"/>
          <w:color w:val="000000"/>
          <w:sz w:val="28"/>
        </w:rPr>
        <w:t>
      9. Уәкілетті орган Ұлттық компаниямен және оның өңірлік өкілдерімен және өкілдіктерімен, өңірлік ұйымдармен өзара іс-қимыл жасау шеңберінде:</w:t>
      </w:r>
    </w:p>
    <w:bookmarkEnd w:id="38"/>
    <w:p>
      <w:pPr>
        <w:spacing w:after="0"/>
        <w:ind w:left="0"/>
        <w:jc w:val="both"/>
      </w:pPr>
      <w:r>
        <w:rPr>
          <w:rFonts w:ascii="Times New Roman"/>
          <w:b w:val="false"/>
          <w:i w:val="false"/>
          <w:color w:val="000000"/>
          <w:sz w:val="28"/>
        </w:rPr>
        <w:t>
      1) кеңестерді ұйымдастыру және жұмыс топтарын құру жолымен проблемалық мәселелерді шешу бойынша инвесторларға жәрдем көрсетеді;</w:t>
      </w:r>
    </w:p>
    <w:p>
      <w:pPr>
        <w:spacing w:after="0"/>
        <w:ind w:left="0"/>
        <w:jc w:val="both"/>
      </w:pPr>
      <w:r>
        <w:rPr>
          <w:rFonts w:ascii="Times New Roman"/>
          <w:b w:val="false"/>
          <w:i w:val="false"/>
          <w:color w:val="000000"/>
          <w:sz w:val="28"/>
        </w:rPr>
        <w:t>
      2) инвестициялар тарту жөніндегі кеңестің отырысына инвестициялық ахуалды және инвестициялық жобаларды, оның ішінде іске асырылуында прогресс жоқ жобаларды жақсарту бойынша мәселелерді шығарады;</w:t>
      </w:r>
    </w:p>
    <w:p>
      <w:pPr>
        <w:spacing w:after="0"/>
        <w:ind w:left="0"/>
        <w:jc w:val="both"/>
      </w:pPr>
      <w:r>
        <w:rPr>
          <w:rFonts w:ascii="Times New Roman"/>
          <w:b w:val="false"/>
          <w:i w:val="false"/>
          <w:color w:val="000000"/>
          <w:sz w:val="28"/>
        </w:rPr>
        <w:t>
      3) инвесторлардың проблемалық мәселелерін шешу бойынша жүргізілген жұмыс туралы ақпарат сұратады;</w:t>
      </w:r>
    </w:p>
    <w:p>
      <w:pPr>
        <w:spacing w:after="0"/>
        <w:ind w:left="0"/>
        <w:jc w:val="both"/>
      </w:pPr>
      <w:r>
        <w:rPr>
          <w:rFonts w:ascii="Times New Roman"/>
          <w:b w:val="false"/>
          <w:i w:val="false"/>
          <w:color w:val="000000"/>
          <w:sz w:val="28"/>
        </w:rPr>
        <w:t>
      4) Ұлттық компанияның орталық және өңірлік деңгейлердегі фронт-офистердің қызметі туралы есебін, соның ішінде ҰЦИП арқылы қабылдайды;</w:t>
      </w:r>
    </w:p>
    <w:p>
      <w:pPr>
        <w:spacing w:after="0"/>
        <w:ind w:left="0"/>
        <w:jc w:val="both"/>
      </w:pPr>
      <w:r>
        <w:rPr>
          <w:rFonts w:ascii="Times New Roman"/>
          <w:b w:val="false"/>
          <w:i w:val="false"/>
          <w:color w:val="000000"/>
          <w:sz w:val="28"/>
        </w:rPr>
        <w:t>
      5) мемлекеттік көрсетілетін қызметтердің, сондай-ақ орталық және өңірлік деңгейлердегі фронт-офистер субъектілері көрсететін басқа да қызметтердің сапалы және уақытылы көрсетілуі бойынша сүйемелдеуді жүзеге асыру үшін Ұлттық компаниядан ақпарат сұратады;</w:t>
      </w:r>
    </w:p>
    <w:p>
      <w:pPr>
        <w:spacing w:after="0"/>
        <w:ind w:left="0"/>
        <w:jc w:val="both"/>
      </w:pPr>
      <w:r>
        <w:rPr>
          <w:rFonts w:ascii="Times New Roman"/>
          <w:b w:val="false"/>
          <w:i w:val="false"/>
          <w:color w:val="000000"/>
          <w:sz w:val="28"/>
        </w:rPr>
        <w:t>
      6) Ұлттық компаниядан елдік және өңірлік талдау нәтижелерін, сондай-ақ инвестициялар тарту саласындағы халықаралық тәжірибе нәтижелерін сұратады;</w:t>
      </w:r>
    </w:p>
    <w:p>
      <w:pPr>
        <w:spacing w:after="0"/>
        <w:ind w:left="0"/>
        <w:jc w:val="both"/>
      </w:pPr>
      <w:r>
        <w:rPr>
          <w:rFonts w:ascii="Times New Roman"/>
          <w:b w:val="false"/>
          <w:i w:val="false"/>
          <w:color w:val="000000"/>
          <w:sz w:val="28"/>
        </w:rPr>
        <w:t>
      7) инвестордың сұрау салуы бойынша Қазақстан Республикасының инвестициялық ахуалын жақсартуға бағытталған Қазақстан Республикасының заңдарында (салық салу, технологиялар трансферттері, визалық қолдау), Қазақстан Республикасы Үкіметінің заң жобалау жұмыстарының жоспарынан тыс қаралуы мүмкін заң жобаларына түзетулерге бастамашылық жасайды;</w:t>
      </w:r>
    </w:p>
    <w:p>
      <w:pPr>
        <w:spacing w:after="0"/>
        <w:ind w:left="0"/>
        <w:jc w:val="both"/>
      </w:pPr>
      <w:r>
        <w:rPr>
          <w:rFonts w:ascii="Times New Roman"/>
          <w:b w:val="false"/>
          <w:i w:val="false"/>
          <w:color w:val="000000"/>
          <w:sz w:val="28"/>
        </w:rPr>
        <w:t>
      8) ҰЦИП-ның жұмыс алгоритмдеріне өзгерістер енгізуді келіседі;</w:t>
      </w:r>
    </w:p>
    <w:p>
      <w:pPr>
        <w:spacing w:after="0"/>
        <w:ind w:left="0"/>
        <w:jc w:val="both"/>
      </w:pPr>
      <w:r>
        <w:rPr>
          <w:rFonts w:ascii="Times New Roman"/>
          <w:b w:val="false"/>
          <w:i w:val="false"/>
          <w:color w:val="000000"/>
          <w:sz w:val="28"/>
        </w:rPr>
        <w:t>
      9) Ұлттық компанияға өз құзыреті шеңберінде жүзеге асыратын тапсырмалар жібереді;</w:t>
      </w:r>
    </w:p>
    <w:p>
      <w:pPr>
        <w:spacing w:after="0"/>
        <w:ind w:left="0"/>
        <w:jc w:val="both"/>
      </w:pPr>
      <w:r>
        <w:rPr>
          <w:rFonts w:ascii="Times New Roman"/>
          <w:b w:val="false"/>
          <w:i w:val="false"/>
          <w:color w:val="000000"/>
          <w:sz w:val="28"/>
        </w:rPr>
        <w:t>
      10) Task Force қызметіне өз ұсынымдарын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10. Уәкілетті орган барлық деңгейдегі фронт-офистермен өзара іс-қимыл жасау шеңберінде:</w:t>
      </w:r>
    </w:p>
    <w:bookmarkEnd w:id="39"/>
    <w:p>
      <w:pPr>
        <w:spacing w:after="0"/>
        <w:ind w:left="0"/>
        <w:jc w:val="both"/>
      </w:pPr>
      <w:r>
        <w:rPr>
          <w:rFonts w:ascii="Times New Roman"/>
          <w:b w:val="false"/>
          <w:i w:val="false"/>
          <w:color w:val="000000"/>
          <w:sz w:val="28"/>
        </w:rPr>
        <w:t>
      1) сыртқы және орталық фронт-офистердің мақсаттары мен міндеттерін, сондай-ақ келісу бойынша өңірлік деңгейдегі фронт-офистердің мақсаттары мен міндеттерін айқындайды;</w:t>
      </w:r>
    </w:p>
    <w:p>
      <w:pPr>
        <w:spacing w:after="0"/>
        <w:ind w:left="0"/>
        <w:jc w:val="both"/>
      </w:pPr>
      <w:r>
        <w:rPr>
          <w:rFonts w:ascii="Times New Roman"/>
          <w:b w:val="false"/>
          <w:i w:val="false"/>
          <w:color w:val="000000"/>
          <w:sz w:val="28"/>
        </w:rPr>
        <w:t>
      2) барлық деңгейдегі фронт-офистердің қызметін үйлестіруді жүзеге асырады;</w:t>
      </w:r>
    </w:p>
    <w:p>
      <w:pPr>
        <w:spacing w:after="0"/>
        <w:ind w:left="0"/>
        <w:jc w:val="both"/>
      </w:pPr>
      <w:r>
        <w:rPr>
          <w:rFonts w:ascii="Times New Roman"/>
          <w:b w:val="false"/>
          <w:i w:val="false"/>
          <w:color w:val="000000"/>
          <w:sz w:val="28"/>
        </w:rPr>
        <w:t>
      3) инвестициялық жобаларды іске асыру шеңберінде олардың тиімділігінің негізгі көрсеткіштерін әзірлейді және барлық деңгейдегі фронт-офистерге жібереді;</w:t>
      </w:r>
    </w:p>
    <w:p>
      <w:pPr>
        <w:spacing w:after="0"/>
        <w:ind w:left="0"/>
        <w:jc w:val="both"/>
      </w:pPr>
      <w:r>
        <w:rPr>
          <w:rFonts w:ascii="Times New Roman"/>
          <w:b w:val="false"/>
          <w:i w:val="false"/>
          <w:color w:val="000000"/>
          <w:sz w:val="28"/>
        </w:rPr>
        <w:t>
      4) барлық деңгейдегі фронт-офистердің қызметіне бағалау жүргізеді;</w:t>
      </w:r>
    </w:p>
    <w:p>
      <w:pPr>
        <w:spacing w:after="0"/>
        <w:ind w:left="0"/>
        <w:jc w:val="both"/>
      </w:pPr>
      <w:r>
        <w:rPr>
          <w:rFonts w:ascii="Times New Roman"/>
          <w:b w:val="false"/>
          <w:i w:val="false"/>
          <w:color w:val="000000"/>
          <w:sz w:val="28"/>
        </w:rPr>
        <w:t>
      5) инвесторлармен өткізілген кездесулер мен жүргізілген келіссөздер қорытындылары туралы ақпарат сұратады;</w:t>
      </w:r>
    </w:p>
    <w:p>
      <w:pPr>
        <w:spacing w:after="0"/>
        <w:ind w:left="0"/>
        <w:jc w:val="both"/>
      </w:pPr>
      <w:r>
        <w:rPr>
          <w:rFonts w:ascii="Times New Roman"/>
          <w:b w:val="false"/>
          <w:i w:val="false"/>
          <w:color w:val="000000"/>
          <w:sz w:val="28"/>
        </w:rPr>
        <w:t>
      6) Ұлттық компанияның және өңірлік ұйымдардың инвестициялық іс-шараларының тақырыбын, өткізу күнін және орнын келіседі;</w:t>
      </w:r>
    </w:p>
    <w:p>
      <w:pPr>
        <w:spacing w:after="0"/>
        <w:ind w:left="0"/>
        <w:jc w:val="both"/>
      </w:pPr>
      <w:r>
        <w:rPr>
          <w:rFonts w:ascii="Times New Roman"/>
          <w:b w:val="false"/>
          <w:i w:val="false"/>
          <w:color w:val="000000"/>
          <w:sz w:val="28"/>
        </w:rPr>
        <w:t>
      7) сыртқы деңгейдегі фронт-офистердің қызметі бойынша есептілікті ҰЦИП арқылы қабылдайды;</w:t>
      </w:r>
    </w:p>
    <w:p>
      <w:pPr>
        <w:spacing w:after="0"/>
        <w:ind w:left="0"/>
        <w:jc w:val="both"/>
      </w:pPr>
      <w:r>
        <w:rPr>
          <w:rFonts w:ascii="Times New Roman"/>
          <w:b w:val="false"/>
          <w:i w:val="false"/>
          <w:color w:val="000000"/>
          <w:sz w:val="28"/>
        </w:rPr>
        <w:t>
      8) барлық деңгейдегі фронт-офистердің қызметіне өз ұсынымдарын енгізеді.</w:t>
      </w:r>
    </w:p>
    <w:bookmarkStart w:name="z52" w:id="40"/>
    <w:p>
      <w:pPr>
        <w:spacing w:after="0"/>
        <w:ind w:left="0"/>
        <w:jc w:val="left"/>
      </w:pPr>
      <w:r>
        <w:rPr>
          <w:rFonts w:ascii="Times New Roman"/>
          <w:b/>
          <w:i w:val="false"/>
          <w:color w:val="000000"/>
        </w:rPr>
        <w:t xml:space="preserve"> 3-параграф. Ұлттық компанияның және өңірлік ұйымдардың Қазақстан Республикасының шет елдердегі мекемелерімен, мемлекеттік органдармен, жергілікті атқарушы органдармен, ұйымдармен, сондай-ақ инвестицияларды тарту мәселелері бойынша өзге де мемлекеттік емес ұйымдармен өзара іс-қимыл жасау</w:t>
      </w:r>
    </w:p>
    <w:bookmarkEnd w:id="40"/>
    <w:bookmarkStart w:name="z53" w:id="41"/>
    <w:p>
      <w:pPr>
        <w:spacing w:after="0"/>
        <w:ind w:left="0"/>
        <w:jc w:val="both"/>
      </w:pPr>
      <w:r>
        <w:rPr>
          <w:rFonts w:ascii="Times New Roman"/>
          <w:b w:val="false"/>
          <w:i w:val="false"/>
          <w:color w:val="000000"/>
          <w:sz w:val="28"/>
        </w:rPr>
        <w:t>
      11. Орталық мемлекеттік органдар, Қазақстан Республикасының шет елдердегі мекемелері, жергілікті атқарушы органдар барлық деңгейдегі фронт-офистермен өзара іс-қимыл жасау шеңберінде:</w:t>
      </w:r>
    </w:p>
    <w:bookmarkEnd w:id="41"/>
    <w:p>
      <w:pPr>
        <w:spacing w:after="0"/>
        <w:ind w:left="0"/>
        <w:jc w:val="both"/>
      </w:pPr>
      <w:r>
        <w:rPr>
          <w:rFonts w:ascii="Times New Roman"/>
          <w:b w:val="false"/>
          <w:i w:val="false"/>
          <w:color w:val="000000"/>
          <w:sz w:val="28"/>
        </w:rPr>
        <w:t>
      1) барлық деңгейдегі фронт-офистер субъектілерінің өтініші бойынша инвесторлардың мемлекеттік көрсетілетін қызметтерді және олармен байланысты ілеспе көрсетілетін қызметтерді алуға арналған өтінімді дайындау және ресімдеу үшін қажетті материалдарды, құжаттарды және өзге де ақпаратты ұсынуды қамтамасыз етеді;</w:t>
      </w:r>
    </w:p>
    <w:p>
      <w:pPr>
        <w:spacing w:after="0"/>
        <w:ind w:left="0"/>
        <w:jc w:val="both"/>
      </w:pPr>
      <w:r>
        <w:rPr>
          <w:rFonts w:ascii="Times New Roman"/>
          <w:b w:val="false"/>
          <w:i w:val="false"/>
          <w:color w:val="000000"/>
          <w:sz w:val="28"/>
        </w:rPr>
        <w:t>
      2) барлық деңгейдегі фронт-офистер субъектілерінің өтініші бойынша электрондық немесе жазбаша нысанда мемлекеттік қызметтерді көрсету тәртібін уақытылы түсіндіруді қамтамасыз етеді.</w:t>
      </w:r>
    </w:p>
    <w:bookmarkStart w:name="z54" w:id="42"/>
    <w:p>
      <w:pPr>
        <w:spacing w:after="0"/>
        <w:ind w:left="0"/>
        <w:jc w:val="both"/>
      </w:pPr>
      <w:r>
        <w:rPr>
          <w:rFonts w:ascii="Times New Roman"/>
          <w:b w:val="false"/>
          <w:i w:val="false"/>
          <w:color w:val="000000"/>
          <w:sz w:val="28"/>
        </w:rPr>
        <w:t>
      12. Ұлттық компания сыртқы деңгейдегі фронт-офистермен өзара іс-қимыл жасау шеңберінде:</w:t>
      </w:r>
    </w:p>
    <w:bookmarkEnd w:id="42"/>
    <w:p>
      <w:pPr>
        <w:spacing w:after="0"/>
        <w:ind w:left="0"/>
        <w:jc w:val="both"/>
      </w:pPr>
      <w:r>
        <w:rPr>
          <w:rFonts w:ascii="Times New Roman"/>
          <w:b w:val="false"/>
          <w:i w:val="false"/>
          <w:color w:val="000000"/>
          <w:sz w:val="28"/>
        </w:rPr>
        <w:t>
      1) сыртқы деңгейдегі фронт-офистер субъектілерінің сұрауы бойынша:</w:t>
      </w:r>
    </w:p>
    <w:p>
      <w:pPr>
        <w:spacing w:after="0"/>
        <w:ind w:left="0"/>
        <w:jc w:val="both"/>
      </w:pPr>
      <w:r>
        <w:rPr>
          <w:rFonts w:ascii="Times New Roman"/>
          <w:b w:val="false"/>
          <w:i w:val="false"/>
          <w:color w:val="000000"/>
          <w:sz w:val="28"/>
        </w:rPr>
        <w:t>
      инвестормен кездесулер өткізеді, қажет болған жағдайда оның тиісті мемлекеттік органдармен және ұйымдармен, оның ішінде өңірлік деңгейде кездесулерін қамтамасыз етеді;</w:t>
      </w:r>
    </w:p>
    <w:p>
      <w:pPr>
        <w:spacing w:after="0"/>
        <w:ind w:left="0"/>
        <w:jc w:val="both"/>
      </w:pPr>
      <w:r>
        <w:rPr>
          <w:rFonts w:ascii="Times New Roman"/>
          <w:b w:val="false"/>
          <w:i w:val="false"/>
          <w:color w:val="000000"/>
          <w:sz w:val="28"/>
        </w:rPr>
        <w:t>
      Қазақстан Республикасының аумағында инвестициялық жобаларды іске асыру мақсатында мемлекеттік көрсетілетін қызметтерді алу үшін құжаттарды жинау, дайындау және ресімдеу кезінде ақпараттық және консультациялық қолдау көрсетеді;</w:t>
      </w:r>
    </w:p>
    <w:p>
      <w:pPr>
        <w:spacing w:after="0"/>
        <w:ind w:left="0"/>
        <w:jc w:val="both"/>
      </w:pPr>
      <w:r>
        <w:rPr>
          <w:rFonts w:ascii="Times New Roman"/>
          <w:b w:val="false"/>
          <w:i w:val="false"/>
          <w:color w:val="000000"/>
          <w:sz w:val="28"/>
        </w:rPr>
        <w:t>
      2) Қазақстан Республикасының және өңірлердің инвестициялық әлеуеті, инвестициялық ахуалы туралы талдамалық және ақпараттық материалдарды жібереді, оларда:</w:t>
      </w:r>
    </w:p>
    <w:p>
      <w:pPr>
        <w:spacing w:after="0"/>
        <w:ind w:left="0"/>
        <w:jc w:val="both"/>
      </w:pPr>
      <w:r>
        <w:rPr>
          <w:rFonts w:ascii="Times New Roman"/>
          <w:b w:val="false"/>
          <w:i w:val="false"/>
          <w:color w:val="000000"/>
          <w:sz w:val="28"/>
        </w:rPr>
        <w:t>
      климаты, халқы, коммуналдық қызметтердің, электр энергиясының тарифтері, бағыттар, логистика;</w:t>
      </w:r>
    </w:p>
    <w:p>
      <w:pPr>
        <w:spacing w:after="0"/>
        <w:ind w:left="0"/>
        <w:jc w:val="both"/>
      </w:pPr>
      <w:r>
        <w:rPr>
          <w:rFonts w:ascii="Times New Roman"/>
          <w:b w:val="false"/>
          <w:i w:val="false"/>
          <w:color w:val="000000"/>
          <w:sz w:val="28"/>
        </w:rPr>
        <w:t>
      өңірлер бойынша бөле отырып, инвестицияларды талап ететін инвестициялық жобалар және тауаша инвестициялық жобалар;</w:t>
      </w:r>
    </w:p>
    <w:p>
      <w:pPr>
        <w:spacing w:after="0"/>
        <w:ind w:left="0"/>
        <w:jc w:val="both"/>
      </w:pPr>
      <w:r>
        <w:rPr>
          <w:rFonts w:ascii="Times New Roman"/>
          <w:b w:val="false"/>
          <w:i w:val="false"/>
          <w:color w:val="000000"/>
          <w:sz w:val="28"/>
        </w:rPr>
        <w:t>
      шетелдік инвесторлар үшін әлеуетті әріптестер;</w:t>
      </w:r>
    </w:p>
    <w:p>
      <w:pPr>
        <w:spacing w:after="0"/>
        <w:ind w:left="0"/>
        <w:jc w:val="both"/>
      </w:pPr>
      <w:r>
        <w:rPr>
          <w:rFonts w:ascii="Times New Roman"/>
          <w:b w:val="false"/>
          <w:i w:val="false"/>
          <w:color w:val="000000"/>
          <w:sz w:val="28"/>
        </w:rPr>
        <w:t>
      дайын және жоспарланып отырған индустриялық алаңдар;</w:t>
      </w:r>
    </w:p>
    <w:p>
      <w:pPr>
        <w:spacing w:after="0"/>
        <w:ind w:left="0"/>
        <w:jc w:val="both"/>
      </w:pPr>
      <w:r>
        <w:rPr>
          <w:rFonts w:ascii="Times New Roman"/>
          <w:b w:val="false"/>
          <w:i w:val="false"/>
          <w:color w:val="000000"/>
          <w:sz w:val="28"/>
        </w:rPr>
        <w:t>
      кадрлық әлеует;</w:t>
      </w:r>
    </w:p>
    <w:p>
      <w:pPr>
        <w:spacing w:after="0"/>
        <w:ind w:left="0"/>
        <w:jc w:val="both"/>
      </w:pPr>
      <w:r>
        <w:rPr>
          <w:rFonts w:ascii="Times New Roman"/>
          <w:b w:val="false"/>
          <w:i w:val="false"/>
          <w:color w:val="000000"/>
          <w:sz w:val="28"/>
        </w:rPr>
        <w:t>
      мемлекеттік қолдау шаралары туралы ақпарат қамтылады;</w:t>
      </w:r>
    </w:p>
    <w:p>
      <w:pPr>
        <w:spacing w:after="0"/>
        <w:ind w:left="0"/>
        <w:jc w:val="both"/>
      </w:pPr>
      <w:r>
        <w:rPr>
          <w:rFonts w:ascii="Times New Roman"/>
          <w:b w:val="false"/>
          <w:i w:val="false"/>
          <w:color w:val="000000"/>
          <w:sz w:val="28"/>
        </w:rPr>
        <w:t>
      3) инвесторлармен жұмысты жақсарту мақсатында семинарлар өткізеді;</w:t>
      </w:r>
    </w:p>
    <w:p>
      <w:pPr>
        <w:spacing w:after="0"/>
        <w:ind w:left="0"/>
        <w:jc w:val="both"/>
      </w:pPr>
      <w:r>
        <w:rPr>
          <w:rFonts w:ascii="Times New Roman"/>
          <w:b w:val="false"/>
          <w:i w:val="false"/>
          <w:color w:val="000000"/>
          <w:sz w:val="28"/>
        </w:rPr>
        <w:t>
      4) елдік инвестициялық талдау жүргізу үшін ақпарат сұратады.</w:t>
      </w:r>
    </w:p>
    <w:bookmarkStart w:name="z55" w:id="43"/>
    <w:p>
      <w:pPr>
        <w:spacing w:after="0"/>
        <w:ind w:left="0"/>
        <w:jc w:val="both"/>
      </w:pPr>
      <w:r>
        <w:rPr>
          <w:rFonts w:ascii="Times New Roman"/>
          <w:b w:val="false"/>
          <w:i w:val="false"/>
          <w:color w:val="000000"/>
          <w:sz w:val="28"/>
        </w:rPr>
        <w:t>
      13. Ұлттық компания өңірлік деңгейдегі фронт-офистермен өзара іс-қимыл жасау шеңберінде:</w:t>
      </w:r>
    </w:p>
    <w:bookmarkEnd w:id="43"/>
    <w:p>
      <w:pPr>
        <w:spacing w:after="0"/>
        <w:ind w:left="0"/>
        <w:jc w:val="both"/>
      </w:pPr>
      <w:r>
        <w:rPr>
          <w:rFonts w:ascii="Times New Roman"/>
          <w:b w:val="false"/>
          <w:i w:val="false"/>
          <w:color w:val="000000"/>
          <w:sz w:val="28"/>
        </w:rPr>
        <w:t>
      1) өңірлік деңгейдегі фронт-офистер субъектілерінің сұрау салулары бойынша мемлекеттік қолдауды ұсыну шаралары, тәртібі, шарттары мен көлемдері туралы ақпаратты, оның ішінде инвесторлар үміткер болуы мүмкін қолдау құралдары туралы ақпаратты ұсынады;</w:t>
      </w:r>
    </w:p>
    <w:p>
      <w:pPr>
        <w:spacing w:after="0"/>
        <w:ind w:left="0"/>
        <w:jc w:val="both"/>
      </w:pPr>
      <w:r>
        <w:rPr>
          <w:rFonts w:ascii="Times New Roman"/>
          <w:b w:val="false"/>
          <w:i w:val="false"/>
          <w:color w:val="000000"/>
          <w:sz w:val="28"/>
        </w:rPr>
        <w:t>
      2) инвесторлармен жұмысты жақсарту жөнінде семинарлар өткізеді;</w:t>
      </w:r>
    </w:p>
    <w:p>
      <w:pPr>
        <w:spacing w:after="0"/>
        <w:ind w:left="0"/>
        <w:jc w:val="both"/>
      </w:pPr>
      <w:r>
        <w:rPr>
          <w:rFonts w:ascii="Times New Roman"/>
          <w:b w:val="false"/>
          <w:i w:val="false"/>
          <w:color w:val="000000"/>
          <w:sz w:val="28"/>
        </w:rPr>
        <w:t>
      3) Қазақстан Республикасының аумағында инвестициялық жобаларды іске асыру мақсатында құжаттарды жинау, дайындау және ресімдеу кезінде ақпараттық және консультациялық қолдау көрсетеді;</w:t>
      </w:r>
    </w:p>
    <w:p>
      <w:pPr>
        <w:spacing w:after="0"/>
        <w:ind w:left="0"/>
        <w:jc w:val="both"/>
      </w:pPr>
      <w:r>
        <w:rPr>
          <w:rFonts w:ascii="Times New Roman"/>
          <w:b w:val="false"/>
          <w:i w:val="false"/>
          <w:color w:val="000000"/>
          <w:sz w:val="28"/>
        </w:rPr>
        <w:t>
      4) уәкілетті органға ақпарат ұсыну мақсатында атқарылған жұмыс туралы есеп сұратады;</w:t>
      </w:r>
    </w:p>
    <w:p>
      <w:pPr>
        <w:spacing w:after="0"/>
        <w:ind w:left="0"/>
        <w:jc w:val="both"/>
      </w:pPr>
      <w:r>
        <w:rPr>
          <w:rFonts w:ascii="Times New Roman"/>
          <w:b w:val="false"/>
          <w:i w:val="false"/>
          <w:color w:val="000000"/>
          <w:sz w:val="28"/>
        </w:rPr>
        <w:t>
      5) өңірлік инвестициялық талдауды қалыптастыру үшін ақпарат сұратады.</w:t>
      </w:r>
    </w:p>
    <w:bookmarkStart w:name="z56" w:id="44"/>
    <w:p>
      <w:pPr>
        <w:spacing w:after="0"/>
        <w:ind w:left="0"/>
        <w:jc w:val="both"/>
      </w:pPr>
      <w:r>
        <w:rPr>
          <w:rFonts w:ascii="Times New Roman"/>
          <w:b w:val="false"/>
          <w:i w:val="false"/>
          <w:color w:val="000000"/>
          <w:sz w:val="28"/>
        </w:rPr>
        <w:t>
      14. Өңірлік деңгейдегі фронт-офистер уәкілетті органмен және Ұлттық компаниямен өзара іс-қимыл жасау шеңберінде:</w:t>
      </w:r>
    </w:p>
    <w:bookmarkEnd w:id="44"/>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p>
      <w:pPr>
        <w:spacing w:after="0"/>
        <w:ind w:left="0"/>
        <w:jc w:val="both"/>
      </w:pPr>
      <w:r>
        <w:rPr>
          <w:rFonts w:ascii="Times New Roman"/>
          <w:b w:val="false"/>
          <w:i w:val="false"/>
          <w:color w:val="000000"/>
          <w:sz w:val="28"/>
        </w:rPr>
        <w:t>
      2) өңірдің инвестициялық әлеуеті, инвестициялық ахуалы туралы талдамалық және ақпараттық материалдарды жібереді, оларда:</w:t>
      </w:r>
    </w:p>
    <w:p>
      <w:pPr>
        <w:spacing w:after="0"/>
        <w:ind w:left="0"/>
        <w:jc w:val="both"/>
      </w:pPr>
      <w:r>
        <w:rPr>
          <w:rFonts w:ascii="Times New Roman"/>
          <w:b w:val="false"/>
          <w:i w:val="false"/>
          <w:color w:val="000000"/>
          <w:sz w:val="28"/>
        </w:rPr>
        <w:t>
      климаты, халқы, коммуналдық қызметтердің, электр энергиясының тарифтері, бағыттар, логистика туралы және басқа да ақпарат;</w:t>
      </w:r>
    </w:p>
    <w:p>
      <w:pPr>
        <w:spacing w:after="0"/>
        <w:ind w:left="0"/>
        <w:jc w:val="both"/>
      </w:pPr>
      <w:r>
        <w:rPr>
          <w:rFonts w:ascii="Times New Roman"/>
          <w:b w:val="false"/>
          <w:i w:val="false"/>
          <w:color w:val="000000"/>
          <w:sz w:val="28"/>
        </w:rPr>
        <w:t>
      инвестициялық жоба бойынша жартыжылдық негізде өзекті ақпараты және есеп-қисабы бар (қаржылық көрсеткіштер, тұтыну, экспорт және импорт, экспорттық әлеует және басқа да ақпарат), инвестицияларды талап ететін тауаша инвестициялық жобалар;</w:t>
      </w:r>
    </w:p>
    <w:p>
      <w:pPr>
        <w:spacing w:after="0"/>
        <w:ind w:left="0"/>
        <w:jc w:val="both"/>
      </w:pPr>
      <w:r>
        <w:rPr>
          <w:rFonts w:ascii="Times New Roman"/>
          <w:b w:val="false"/>
          <w:i w:val="false"/>
          <w:color w:val="000000"/>
          <w:sz w:val="28"/>
        </w:rPr>
        <w:t>
      шетелдік инвесторлар үшін әлеуетті әріптестер;</w:t>
      </w:r>
    </w:p>
    <w:p>
      <w:pPr>
        <w:spacing w:after="0"/>
        <w:ind w:left="0"/>
        <w:jc w:val="both"/>
      </w:pPr>
      <w:r>
        <w:rPr>
          <w:rFonts w:ascii="Times New Roman"/>
          <w:b w:val="false"/>
          <w:i w:val="false"/>
          <w:color w:val="000000"/>
          <w:sz w:val="28"/>
        </w:rPr>
        <w:t>
      дайын және жоспарланып отырған индустриялық алаңдар;</w:t>
      </w:r>
    </w:p>
    <w:p>
      <w:pPr>
        <w:spacing w:after="0"/>
        <w:ind w:left="0"/>
        <w:jc w:val="both"/>
      </w:pPr>
      <w:r>
        <w:rPr>
          <w:rFonts w:ascii="Times New Roman"/>
          <w:b w:val="false"/>
          <w:i w:val="false"/>
          <w:color w:val="000000"/>
          <w:sz w:val="28"/>
        </w:rPr>
        <w:t>
      кадрлық әлеует туралы ақпарат қамтылады;</w:t>
      </w:r>
    </w:p>
    <w:p>
      <w:pPr>
        <w:spacing w:after="0"/>
        <w:ind w:left="0"/>
        <w:jc w:val="both"/>
      </w:pPr>
      <w:r>
        <w:rPr>
          <w:rFonts w:ascii="Times New Roman"/>
          <w:b w:val="false"/>
          <w:i w:val="false"/>
          <w:color w:val="000000"/>
          <w:sz w:val="28"/>
        </w:rPr>
        <w:t>
      3) ҰЦИП-ға ұсынылған инвестициялық жобаларды іске асыру бойынша атқарылған жұмыс туралы есептерді ұсынады;</w:t>
      </w:r>
    </w:p>
    <w:p>
      <w:pPr>
        <w:spacing w:after="0"/>
        <w:ind w:left="0"/>
        <w:jc w:val="both"/>
      </w:pPr>
      <w:r>
        <w:rPr>
          <w:rFonts w:ascii="Times New Roman"/>
          <w:b w:val="false"/>
          <w:i w:val="false"/>
          <w:color w:val="000000"/>
          <w:sz w:val="28"/>
        </w:rPr>
        <w:t>
      4) шетелдік инвестициялар қатысатын табысты инвестициялық жобалардың іске асырылуын бұқаралық ақпарат құралдарында жариялау бойынша бірлескен жұмысты жүргізеді;</w:t>
      </w:r>
    </w:p>
    <w:p>
      <w:pPr>
        <w:spacing w:after="0"/>
        <w:ind w:left="0"/>
        <w:jc w:val="both"/>
      </w:pPr>
      <w:r>
        <w:rPr>
          <w:rFonts w:ascii="Times New Roman"/>
          <w:b w:val="false"/>
          <w:i w:val="false"/>
          <w:color w:val="000000"/>
          <w:sz w:val="28"/>
        </w:rPr>
        <w:t>
      5) өңірдің инвестициялық мүмкіндіктерін таныстыру мақсатында әзірленетін таныстырылымдық және имидждік материалдардың инвестициялық жобаларын келісуге жібереді;</w:t>
      </w:r>
    </w:p>
    <w:p>
      <w:pPr>
        <w:spacing w:after="0"/>
        <w:ind w:left="0"/>
        <w:jc w:val="both"/>
      </w:pPr>
      <w:r>
        <w:rPr>
          <w:rFonts w:ascii="Times New Roman"/>
          <w:b w:val="false"/>
          <w:i w:val="false"/>
          <w:color w:val="000000"/>
          <w:sz w:val="28"/>
        </w:rPr>
        <w:t>
      6) инвестордың сұрау салуы бойынша ақпаратты өтініш тіркелген кезден бастап 5 (бес) жұмыс күні ішінде жібереді;</w:t>
      </w:r>
    </w:p>
    <w:p>
      <w:pPr>
        <w:spacing w:after="0"/>
        <w:ind w:left="0"/>
        <w:jc w:val="both"/>
      </w:pPr>
      <w:r>
        <w:rPr>
          <w:rFonts w:ascii="Times New Roman"/>
          <w:b w:val="false"/>
          <w:i w:val="false"/>
          <w:color w:val="000000"/>
          <w:sz w:val="28"/>
        </w:rPr>
        <w:t>
      7) дипломатиялық арналар арқылы шетелдік тараппен инвестициялық ынтымақтастық туралы ресми хат алмасу жүргізеді.</w:t>
      </w:r>
    </w:p>
    <w:bookmarkStart w:name="z57" w:id="45"/>
    <w:p>
      <w:pPr>
        <w:spacing w:after="0"/>
        <w:ind w:left="0"/>
        <w:jc w:val="both"/>
      </w:pPr>
      <w:r>
        <w:rPr>
          <w:rFonts w:ascii="Times New Roman"/>
          <w:b w:val="false"/>
          <w:i w:val="false"/>
          <w:color w:val="000000"/>
          <w:sz w:val="28"/>
        </w:rPr>
        <w:t>
      15. Сыртқы деңгейдегі фронт-офистер өңірлік деңгейдегі фронт-офистермен өзара іс-қимыл жасау шеңберінде:</w:t>
      </w:r>
    </w:p>
    <w:bookmarkEnd w:id="45"/>
    <w:p>
      <w:pPr>
        <w:spacing w:after="0"/>
        <w:ind w:left="0"/>
        <w:jc w:val="both"/>
      </w:pPr>
      <w:r>
        <w:rPr>
          <w:rFonts w:ascii="Times New Roman"/>
          <w:b w:val="false"/>
          <w:i w:val="false"/>
          <w:color w:val="000000"/>
          <w:sz w:val="28"/>
        </w:rPr>
        <w:t>
      1) елдік және өңірлік талдаулармен алмасуды жүзеге асырады;</w:t>
      </w:r>
    </w:p>
    <w:p>
      <w:pPr>
        <w:spacing w:after="0"/>
        <w:ind w:left="0"/>
        <w:jc w:val="both"/>
      </w:pPr>
      <w:r>
        <w:rPr>
          <w:rFonts w:ascii="Times New Roman"/>
          <w:b w:val="false"/>
          <w:i w:val="false"/>
          <w:color w:val="000000"/>
          <w:sz w:val="28"/>
        </w:rPr>
        <w:t>
      2) инвесторлардың жергілікті әріптестерді іздестіру туралы сұрау салуларын жолдайды;</w:t>
      </w:r>
    </w:p>
    <w:p>
      <w:pPr>
        <w:spacing w:after="0"/>
        <w:ind w:left="0"/>
        <w:jc w:val="both"/>
      </w:pPr>
      <w:r>
        <w:rPr>
          <w:rFonts w:ascii="Times New Roman"/>
          <w:b w:val="false"/>
          <w:i w:val="false"/>
          <w:color w:val="000000"/>
          <w:sz w:val="28"/>
        </w:rPr>
        <w:t>
      3) әлеуетті инвесторлар туралы ақпарат ұсынады;</w:t>
      </w:r>
    </w:p>
    <w:p>
      <w:pPr>
        <w:spacing w:after="0"/>
        <w:ind w:left="0"/>
        <w:jc w:val="both"/>
      </w:pPr>
      <w:r>
        <w:rPr>
          <w:rFonts w:ascii="Times New Roman"/>
          <w:b w:val="false"/>
          <w:i w:val="false"/>
          <w:color w:val="000000"/>
          <w:sz w:val="28"/>
        </w:rPr>
        <w:t>
      4) әлеуетті инвестициялық жоба туралы деректерді оны іске асырудың қажеттілігін анықтау үшін жібереді.</w:t>
      </w:r>
    </w:p>
    <w:bookmarkStart w:name="z58" w:id="46"/>
    <w:p>
      <w:pPr>
        <w:spacing w:after="0"/>
        <w:ind w:left="0"/>
        <w:jc w:val="both"/>
      </w:pPr>
      <w:r>
        <w:rPr>
          <w:rFonts w:ascii="Times New Roman"/>
          <w:b w:val="false"/>
          <w:i w:val="false"/>
          <w:color w:val="000000"/>
          <w:sz w:val="28"/>
        </w:rPr>
        <w:t>
      16. Өңірлік деңгейдегі фронт-офистер сыртқы деңгейдегі фронт-офистермен өзара іс-қимыл жасау шеңберінде:</w:t>
      </w:r>
    </w:p>
    <w:bookmarkEnd w:id="46"/>
    <w:p>
      <w:pPr>
        <w:spacing w:after="0"/>
        <w:ind w:left="0"/>
        <w:jc w:val="both"/>
      </w:pPr>
      <w:r>
        <w:rPr>
          <w:rFonts w:ascii="Times New Roman"/>
          <w:b w:val="false"/>
          <w:i w:val="false"/>
          <w:color w:val="000000"/>
          <w:sz w:val="28"/>
        </w:rPr>
        <w:t>
      1) инвесторларды іздестіру бойынша сұрау салулар жібереді;</w:t>
      </w:r>
    </w:p>
    <w:p>
      <w:pPr>
        <w:spacing w:after="0"/>
        <w:ind w:left="0"/>
        <w:jc w:val="both"/>
      </w:pPr>
      <w:r>
        <w:rPr>
          <w:rFonts w:ascii="Times New Roman"/>
          <w:b w:val="false"/>
          <w:i w:val="false"/>
          <w:color w:val="000000"/>
          <w:sz w:val="28"/>
        </w:rPr>
        <w:t>
      2) әлеуетті тауаша инвестициялық жобалар туралы ақпарат береді.</w:t>
      </w:r>
    </w:p>
    <w:bookmarkStart w:name="z59" w:id="47"/>
    <w:p>
      <w:pPr>
        <w:spacing w:after="0"/>
        <w:ind w:left="0"/>
        <w:jc w:val="both"/>
      </w:pPr>
      <w:r>
        <w:rPr>
          <w:rFonts w:ascii="Times New Roman"/>
          <w:b w:val="false"/>
          <w:i w:val="false"/>
          <w:color w:val="000000"/>
          <w:sz w:val="28"/>
        </w:rPr>
        <w:t>
      17. Cыртқы деңгейдегі фронт-офистер орталық деңгейдегі фронт-офистермен өзара іс-қимыл жасау шеңберінде:</w:t>
      </w:r>
    </w:p>
    <w:bookmarkEnd w:id="47"/>
    <w:p>
      <w:pPr>
        <w:spacing w:after="0"/>
        <w:ind w:left="0"/>
        <w:jc w:val="both"/>
      </w:pPr>
      <w:r>
        <w:rPr>
          <w:rFonts w:ascii="Times New Roman"/>
          <w:b w:val="false"/>
          <w:i w:val="false"/>
          <w:color w:val="000000"/>
          <w:sz w:val="28"/>
        </w:rPr>
        <w:t>
      1) инвесторларға консультациялар беру үшін қажетті ақпарат сұратады;</w:t>
      </w:r>
    </w:p>
    <w:p>
      <w:pPr>
        <w:spacing w:after="0"/>
        <w:ind w:left="0"/>
        <w:jc w:val="both"/>
      </w:pPr>
      <w:r>
        <w:rPr>
          <w:rFonts w:ascii="Times New Roman"/>
          <w:b w:val="false"/>
          <w:i w:val="false"/>
          <w:color w:val="000000"/>
          <w:sz w:val="28"/>
        </w:rPr>
        <w:t>
      2) елдік инвестициялық талдау үшін ақпарат ұсынады және тоқсан сайын ҰЦИП-да есептік тоқсаннан кейінгі айдың 15-іне дейін өзектендіре отырып, Ұлттық компаниямен бірлесіп елдік инвестициялық бағдарламаны қалыптастырады;</w:t>
      </w:r>
    </w:p>
    <w:p>
      <w:pPr>
        <w:spacing w:after="0"/>
        <w:ind w:left="0"/>
        <w:jc w:val="both"/>
      </w:pPr>
      <w:r>
        <w:rPr>
          <w:rFonts w:ascii="Times New Roman"/>
          <w:b w:val="false"/>
          <w:i w:val="false"/>
          <w:color w:val="000000"/>
          <w:sz w:val="28"/>
        </w:rPr>
        <w:t>
      3) әлеуетті инвесторлар тізбесін қалыптастырады және ұсынады;</w:t>
      </w:r>
    </w:p>
    <w:p>
      <w:pPr>
        <w:spacing w:after="0"/>
        <w:ind w:left="0"/>
        <w:jc w:val="both"/>
      </w:pPr>
      <w:r>
        <w:rPr>
          <w:rFonts w:ascii="Times New Roman"/>
          <w:b w:val="false"/>
          <w:i w:val="false"/>
          <w:color w:val="000000"/>
          <w:sz w:val="28"/>
        </w:rPr>
        <w:t>
      4) дайын инвестициялық ұсыныстарды, оның ішінде халықаралық стандарттар бойынша дайындалған ұсыныстарды таргеттей отырып, әлеуетті инвесторлармен нақты келіссөздер жүргізеді.</w:t>
      </w:r>
    </w:p>
    <w:bookmarkStart w:name="z60" w:id="48"/>
    <w:p>
      <w:pPr>
        <w:spacing w:after="0"/>
        <w:ind w:left="0"/>
        <w:jc w:val="both"/>
      </w:pPr>
      <w:r>
        <w:rPr>
          <w:rFonts w:ascii="Times New Roman"/>
          <w:b w:val="false"/>
          <w:i w:val="false"/>
          <w:color w:val="000000"/>
          <w:sz w:val="28"/>
        </w:rPr>
        <w:t>
      18. Орталық деңгейдегі фронт-офистер уәкілетті органмен және Ұлттық компаниямен өзара іс-қимыл жасау шеңберінде:</w:t>
      </w:r>
    </w:p>
    <w:bookmarkEnd w:id="48"/>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p>
      <w:pPr>
        <w:spacing w:after="0"/>
        <w:ind w:left="0"/>
        <w:jc w:val="both"/>
      </w:pPr>
      <w:r>
        <w:rPr>
          <w:rFonts w:ascii="Times New Roman"/>
          <w:b w:val="false"/>
          <w:i w:val="false"/>
          <w:color w:val="000000"/>
          <w:sz w:val="28"/>
        </w:rPr>
        <w:t>
      2) инвесторларға қызметтерді көрсету және оларды мемлекеттік органдарда және өзге де ұйымдарда сүйемелдеу шеңберінде өзара іс-қимыл жасау үшін жауапты адамдарды және ақпаратты, сондай-ақ мемлекеттік және басқа да қызметтерді ұсыну мерзімдерін бірлескен бұйрықпен айқындайды;</w:t>
      </w:r>
    </w:p>
    <w:p>
      <w:pPr>
        <w:spacing w:after="0"/>
        <w:ind w:left="0"/>
        <w:jc w:val="both"/>
      </w:pPr>
      <w:r>
        <w:rPr>
          <w:rFonts w:ascii="Times New Roman"/>
          <w:b w:val="false"/>
          <w:i w:val="false"/>
          <w:color w:val="000000"/>
          <w:sz w:val="28"/>
        </w:rPr>
        <w:t>
      3) ҰЦИП-ға ұсынылған инвестициялық жобалар бойынша атқарылған жұмыс туралы есептерді ұсынады;</w:t>
      </w:r>
    </w:p>
    <w:p>
      <w:pPr>
        <w:spacing w:after="0"/>
        <w:ind w:left="0"/>
        <w:jc w:val="both"/>
      </w:pPr>
      <w:r>
        <w:rPr>
          <w:rFonts w:ascii="Times New Roman"/>
          <w:b w:val="false"/>
          <w:i w:val="false"/>
          <w:color w:val="000000"/>
          <w:sz w:val="28"/>
        </w:rPr>
        <w:t>
      4) инвестициялық жоба бойынша жартыжылдық негізде өзекті ақпараты мен есеп-қисабы бар (қаржылық көрсеткіштер, тұтыну, экспорт және импорт, экспорттық әлеует), инвестицияларды талап ететін тауаша инвестициялық жобалар бойынша ақпарат жібереді;</w:t>
      </w:r>
    </w:p>
    <w:p>
      <w:pPr>
        <w:spacing w:after="0"/>
        <w:ind w:left="0"/>
        <w:jc w:val="both"/>
      </w:pPr>
      <w:r>
        <w:rPr>
          <w:rFonts w:ascii="Times New Roman"/>
          <w:b w:val="false"/>
          <w:i w:val="false"/>
          <w:color w:val="000000"/>
          <w:sz w:val="28"/>
        </w:rPr>
        <w:t>
      5) инвестордың сұрау салуы бойынша ақпаратты өтініш тіркелген кезден бастап 5 (бес) жұмыс күні ішінде жібереді;</w:t>
      </w:r>
    </w:p>
    <w:p>
      <w:pPr>
        <w:spacing w:after="0"/>
        <w:ind w:left="0"/>
        <w:jc w:val="both"/>
      </w:pPr>
      <w:r>
        <w:rPr>
          <w:rFonts w:ascii="Times New Roman"/>
          <w:b w:val="false"/>
          <w:i w:val="false"/>
          <w:color w:val="000000"/>
          <w:sz w:val="28"/>
        </w:rPr>
        <w:t>
      6) мемлекеттік қолдауды ұсыну шаралары, тәртібі, талаптары мен көлемдері туралы ақпарат, оның ішінде инвесторлар үміткер болуы мүмкін қолдау құралдары туралы ақпарат алмасады;</w:t>
      </w:r>
    </w:p>
    <w:p>
      <w:pPr>
        <w:spacing w:after="0"/>
        <w:ind w:left="0"/>
        <w:jc w:val="both"/>
      </w:pPr>
      <w:r>
        <w:rPr>
          <w:rFonts w:ascii="Times New Roman"/>
          <w:b w:val="false"/>
          <w:i w:val="false"/>
          <w:color w:val="000000"/>
          <w:sz w:val="28"/>
        </w:rPr>
        <w:t>
      7) Қазақстан Республикасындағы және шет елдің аумағындағы инвестициялық іс-шараларға (бизнес-форумдар, конференциялар, семинарлар, вебинарлар) қатысады;</w:t>
      </w:r>
    </w:p>
    <w:p>
      <w:pPr>
        <w:spacing w:after="0"/>
        <w:ind w:left="0"/>
        <w:jc w:val="both"/>
      </w:pPr>
      <w:r>
        <w:rPr>
          <w:rFonts w:ascii="Times New Roman"/>
          <w:b w:val="false"/>
          <w:i w:val="false"/>
          <w:color w:val="000000"/>
          <w:sz w:val="28"/>
        </w:rPr>
        <w:t>
      8) дипломатиялық арналар арқылы шетелдік тараппен инвестициялық ынтымақтастық туралы ресми хат алмасуды жүргізеді;</w:t>
      </w:r>
    </w:p>
    <w:p>
      <w:pPr>
        <w:spacing w:after="0"/>
        <w:ind w:left="0"/>
        <w:jc w:val="both"/>
      </w:pPr>
      <w:r>
        <w:rPr>
          <w:rFonts w:ascii="Times New Roman"/>
          <w:b w:val="false"/>
          <w:i w:val="false"/>
          <w:color w:val="000000"/>
          <w:sz w:val="28"/>
        </w:rPr>
        <w:t>
      9) экономиканың жекелеген салаларының инвестициялық мүмкіндіктерін және мемлекеттік қолдау шараларын таныстыру мақсатында әзірленетін таныстырылымдық және имидждік материалдардың инвестициялық жобаларын келісуге жібереді;</w:t>
      </w:r>
    </w:p>
    <w:p>
      <w:pPr>
        <w:spacing w:after="0"/>
        <w:ind w:left="0"/>
        <w:jc w:val="both"/>
      </w:pPr>
      <w:r>
        <w:rPr>
          <w:rFonts w:ascii="Times New Roman"/>
          <w:b w:val="false"/>
          <w:i w:val="false"/>
          <w:color w:val="000000"/>
          <w:sz w:val="28"/>
        </w:rPr>
        <w:t>
      10) бірлескен бұйрық негізінде шетелдік инвестициялар қатысатын табысты инвестициялық жобалардың іске асырылуын бұқаралық ақпарат құралдарында жариялау бойынша бірлескен жұмыс жүргізеді.</w:t>
      </w:r>
    </w:p>
    <w:bookmarkStart w:name="z61" w:id="49"/>
    <w:p>
      <w:pPr>
        <w:spacing w:after="0"/>
        <w:ind w:left="0"/>
        <w:jc w:val="both"/>
      </w:pPr>
      <w:r>
        <w:rPr>
          <w:rFonts w:ascii="Times New Roman"/>
          <w:b w:val="false"/>
          <w:i w:val="false"/>
          <w:color w:val="000000"/>
          <w:sz w:val="28"/>
        </w:rPr>
        <w:t>
      19. Уәкілетті орган және Ұлттық компания фронт-офистер жүйесімен өзара іс-қимыл жасау шеңберінде:</w:t>
      </w:r>
    </w:p>
    <w:bookmarkEnd w:id="49"/>
    <w:p>
      <w:pPr>
        <w:spacing w:after="0"/>
        <w:ind w:left="0"/>
        <w:jc w:val="both"/>
      </w:pPr>
      <w:r>
        <w:rPr>
          <w:rFonts w:ascii="Times New Roman"/>
          <w:b w:val="false"/>
          <w:i w:val="false"/>
          <w:color w:val="000000"/>
          <w:sz w:val="28"/>
        </w:rPr>
        <w:t>
      1) инвестициялық жобаларды іске асыру шеңберінде инвестордың сұратуы бойынша ақпарат алмасады;</w:t>
      </w:r>
    </w:p>
    <w:p>
      <w:pPr>
        <w:spacing w:after="0"/>
        <w:ind w:left="0"/>
        <w:jc w:val="both"/>
      </w:pPr>
      <w:r>
        <w:rPr>
          <w:rFonts w:ascii="Times New Roman"/>
          <w:b w:val="false"/>
          <w:i w:val="false"/>
          <w:color w:val="000000"/>
          <w:sz w:val="28"/>
        </w:rPr>
        <w:t>
      2) Қазақстанның инвестициялық ахуалы, сондай-ақ әлеуетті инвесторлар үшін мемлекеттік қолдау туралы бірлескен семинарлар (вебинарлар) өткізеді.</w:t>
      </w:r>
    </w:p>
    <w:bookmarkStart w:name="z62" w:id="50"/>
    <w:p>
      <w:pPr>
        <w:spacing w:after="0"/>
        <w:ind w:left="0"/>
        <w:jc w:val="left"/>
      </w:pPr>
      <w:r>
        <w:rPr>
          <w:rFonts w:ascii="Times New Roman"/>
          <w:b/>
          <w:i w:val="false"/>
          <w:color w:val="000000"/>
        </w:rPr>
        <w:t xml:space="preserve"> 4-параграф. Инвестициялық жобаларды "жасыл дәліз" арқылы жүргізу тәртібі</w:t>
      </w:r>
    </w:p>
    <w:bookmarkEnd w:id="50"/>
    <w:bookmarkStart w:name="z63" w:id="51"/>
    <w:p>
      <w:pPr>
        <w:spacing w:after="0"/>
        <w:ind w:left="0"/>
        <w:jc w:val="both"/>
      </w:pPr>
      <w:r>
        <w:rPr>
          <w:rFonts w:ascii="Times New Roman"/>
          <w:b w:val="false"/>
          <w:i w:val="false"/>
          <w:color w:val="000000"/>
          <w:sz w:val="28"/>
        </w:rPr>
        <w:t>
      20. "Жасыл дәліз" өлшемшарттарына жататын инвестициялық жобалар мемлекеттік көрсетілетін қызметтерді инвестицияларды тарту жөніндегі кеңестің шешімімен айқындалған жеделдетілген тәртіппен алады.</w:t>
      </w:r>
    </w:p>
    <w:bookmarkEnd w:id="51"/>
    <w:bookmarkStart w:name="z64" w:id="52"/>
    <w:p>
      <w:pPr>
        <w:spacing w:after="0"/>
        <w:ind w:left="0"/>
        <w:jc w:val="both"/>
      </w:pPr>
      <w:r>
        <w:rPr>
          <w:rFonts w:ascii="Times New Roman"/>
          <w:b w:val="false"/>
          <w:i w:val="false"/>
          <w:color w:val="000000"/>
          <w:sz w:val="28"/>
        </w:rPr>
        <w:t>
      21. "Жасыл дәліздегі" инвестициялық жобалар бойынша проблемалық мәселелер анықталған жағдайда, мұндай жобалар бойынша шешімдер қабылдау сонымен қатар Инвестицияларды тарту жөніндегі кеңестің отырыстарында жүзеге асырылады.</w:t>
      </w:r>
    </w:p>
    <w:bookmarkEnd w:id="52"/>
    <w:bookmarkStart w:name="z65" w:id="53"/>
    <w:p>
      <w:pPr>
        <w:spacing w:after="0"/>
        <w:ind w:left="0"/>
        <w:jc w:val="both"/>
      </w:pPr>
      <w:r>
        <w:rPr>
          <w:rFonts w:ascii="Times New Roman"/>
          <w:b w:val="false"/>
          <w:i w:val="false"/>
          <w:color w:val="000000"/>
          <w:sz w:val="28"/>
        </w:rPr>
        <w:t>
      22. Инвестициялар көлемі республикалық бюджет туралы заңда белгіленген және тиісті қаржы жылының 1 қаңтарында қолданыста болатын айлық есептік көрсеткіштің жеті жарым миллион еселенген мөлшерінен басталатын "жасыл дәліздегі" инвестициялық жоба Task Force одан әрі сүйемелдеуге беріледі.</w:t>
      </w:r>
    </w:p>
    <w:bookmarkEnd w:id="53"/>
    <w:bookmarkStart w:name="z66" w:id="54"/>
    <w:p>
      <w:pPr>
        <w:spacing w:after="0"/>
        <w:ind w:left="0"/>
        <w:jc w:val="both"/>
      </w:pPr>
      <w:r>
        <w:rPr>
          <w:rFonts w:ascii="Times New Roman"/>
          <w:b w:val="false"/>
          <w:i w:val="false"/>
          <w:color w:val="000000"/>
          <w:sz w:val="28"/>
        </w:rPr>
        <w:t>
      23. Инвестициялық жобаны "жасыл дәлізден" алып тастау негіздері:</w:t>
      </w:r>
    </w:p>
    <w:bookmarkEnd w:id="54"/>
    <w:p>
      <w:pPr>
        <w:spacing w:after="0"/>
        <w:ind w:left="0"/>
        <w:jc w:val="both"/>
      </w:pPr>
      <w:r>
        <w:rPr>
          <w:rFonts w:ascii="Times New Roman"/>
          <w:b w:val="false"/>
          <w:i w:val="false"/>
          <w:color w:val="000000"/>
          <w:sz w:val="28"/>
        </w:rPr>
        <w:t>
      1) инвестициялық жобаны ҰЦИП-дан алып тастау;</w:t>
      </w:r>
    </w:p>
    <w:p>
      <w:pPr>
        <w:spacing w:after="0"/>
        <w:ind w:left="0"/>
        <w:jc w:val="both"/>
      </w:pPr>
      <w:r>
        <w:rPr>
          <w:rFonts w:ascii="Times New Roman"/>
          <w:b w:val="false"/>
          <w:i w:val="false"/>
          <w:color w:val="000000"/>
          <w:sz w:val="28"/>
        </w:rPr>
        <w:t>
      2) инвестициялық жоба көрсеткіштерінің "жасыл дәліздің" белгіленген өлшемшарттарына сәйкестігіне әсер ететін дәйексіз ақпарат беру;</w:t>
      </w:r>
    </w:p>
    <w:p>
      <w:pPr>
        <w:spacing w:after="0"/>
        <w:ind w:left="0"/>
        <w:jc w:val="both"/>
      </w:pPr>
      <w:r>
        <w:rPr>
          <w:rFonts w:ascii="Times New Roman"/>
          <w:b w:val="false"/>
          <w:i w:val="false"/>
          <w:color w:val="000000"/>
          <w:sz w:val="28"/>
        </w:rPr>
        <w:t>
      3) "жасыл дәліз" өлшемшарттарына сәйкес келмеуіне алып келген жоба көрсеткіштерінің (инвестициялар сомасы, саланың басымдығы және т.б.) айтарлықтай өзгеруі.</w:t>
      </w:r>
    </w:p>
    <w:bookmarkStart w:name="z67" w:id="55"/>
    <w:p>
      <w:pPr>
        <w:spacing w:after="0"/>
        <w:ind w:left="0"/>
        <w:jc w:val="left"/>
      </w:pPr>
      <w:r>
        <w:rPr>
          <w:rFonts w:ascii="Times New Roman"/>
          <w:b/>
          <w:i w:val="false"/>
          <w:color w:val="000000"/>
        </w:rPr>
        <w:t xml:space="preserve"> 3-тарау. Инвесторлардың инвестициялық қызметін жүзеге асыруы үшін, сондай-ақ инвестицияларды тартуға инвестициялық жобаларды сүйемелдеу үшін мемлекеттік органдар мен өзге де ұйымдар көрсететін мемлекеттік және басқа да қызметтерді көрсету процесін мониторингтеу</w:t>
      </w:r>
    </w:p>
    <w:bookmarkEnd w:id="55"/>
    <w:bookmarkStart w:name="z68" w:id="56"/>
    <w:p>
      <w:pPr>
        <w:spacing w:after="0"/>
        <w:ind w:left="0"/>
        <w:jc w:val="both"/>
      </w:pPr>
      <w:r>
        <w:rPr>
          <w:rFonts w:ascii="Times New Roman"/>
          <w:b w:val="false"/>
          <w:i w:val="false"/>
          <w:color w:val="000000"/>
          <w:sz w:val="28"/>
        </w:rPr>
        <w:t>
      24. Инвесторларды сүйемелдеу жөніндегі, сондай-ақ фронт-офистердің субъектілері ұсынатын инвесторлар үшін мемлекеттік және өзге де көрсетілетін қызметтерді уақытылы және сапалы ұсыну жөніндегі қызметті ұйымдастыруды орталық мемлекеттік орган және жергілікті атқарушы органдар өз құзыреті шегінде жүзеге асырады.</w:t>
      </w:r>
    </w:p>
    <w:bookmarkEnd w:id="56"/>
    <w:bookmarkStart w:name="z69" w:id="57"/>
    <w:p>
      <w:pPr>
        <w:spacing w:after="0"/>
        <w:ind w:left="0"/>
        <w:jc w:val="both"/>
      </w:pPr>
      <w:r>
        <w:rPr>
          <w:rFonts w:ascii="Times New Roman"/>
          <w:b w:val="false"/>
          <w:i w:val="false"/>
          <w:color w:val="000000"/>
          <w:sz w:val="28"/>
        </w:rPr>
        <w:t>
      25. Уәкілетті орган қызметті бағалау және түйінді көрсеткіштерге қол жеткізу бойынша жүргізілетін жұмыс шеңберінде тоқсан сайынғы негізде Ұлттық компания және сыртқы деңгейдегі фронт-офистердің субъектілері ұсынатын ақпарат негізінде фронт-офистер субъектілерінің жобаларды сүйемелдеу, сондай-ақ мемлекеттік және басқа да қызметтерді көрсету процесін талдайды.</w:t>
      </w:r>
    </w:p>
    <w:bookmarkEnd w:id="57"/>
    <w:bookmarkStart w:name="z70" w:id="58"/>
    <w:p>
      <w:pPr>
        <w:spacing w:after="0"/>
        <w:ind w:left="0"/>
        <w:jc w:val="both"/>
      </w:pPr>
      <w:r>
        <w:rPr>
          <w:rFonts w:ascii="Times New Roman"/>
          <w:b w:val="false"/>
          <w:i w:val="false"/>
          <w:color w:val="000000"/>
          <w:sz w:val="28"/>
        </w:rPr>
        <w:t>
      26. Өңірлік деңгейдегі фронт-офистердің субъектілері атқарылған жұмыс туралы есептерді Ұлттық компанияға есептік тоқсаннан кейінгі айдың 15-нен кешіктірмей, оның ішінде ҰЦИП арқылы жібереді.</w:t>
      </w:r>
    </w:p>
    <w:bookmarkEnd w:id="58"/>
    <w:p>
      <w:pPr>
        <w:spacing w:after="0"/>
        <w:ind w:left="0"/>
        <w:jc w:val="both"/>
      </w:pPr>
      <w:r>
        <w:rPr>
          <w:rFonts w:ascii="Times New Roman"/>
          <w:b w:val="false"/>
          <w:i w:val="false"/>
          <w:color w:val="000000"/>
          <w:sz w:val="28"/>
        </w:rPr>
        <w:t>
      Ұлттық компания өзінің өңірлік өкілдері мен өкілдіктерінен, өңірлік деңгейдегі фронт-офистердің субъектілерінен алынған деректер негізінде өңірлік және орталық деңгейдегі фронт-офистер субъектілерінің қызметі туралы жиынтық тоқсандық есепті есептік тоқсаннан кейінгі айдың 20-нан кешіктірмей қалыптастырады және жиынтық есепті уәкілетті органға жібереді.</w:t>
      </w:r>
    </w:p>
    <w:bookmarkStart w:name="z71" w:id="59"/>
    <w:p>
      <w:pPr>
        <w:spacing w:after="0"/>
        <w:ind w:left="0"/>
        <w:jc w:val="both"/>
      </w:pPr>
      <w:r>
        <w:rPr>
          <w:rFonts w:ascii="Times New Roman"/>
          <w:b w:val="false"/>
          <w:i w:val="false"/>
          <w:color w:val="000000"/>
          <w:sz w:val="28"/>
        </w:rPr>
        <w:t>
      27. Сыртқы деңгейдегі фронт-офистердің субъектілері атқарылған жұмыс туралы есепті есептік тоқсаннан кейінгі айдың 15-нен кешіктірмей уәкілетті органға, оның ішінде ҰЦИП арқылы жібереді.</w:t>
      </w:r>
    </w:p>
    <w:bookmarkEnd w:id="59"/>
    <w:bookmarkStart w:name="z72" w:id="60"/>
    <w:p>
      <w:pPr>
        <w:spacing w:after="0"/>
        <w:ind w:left="0"/>
        <w:jc w:val="both"/>
      </w:pPr>
      <w:r>
        <w:rPr>
          <w:rFonts w:ascii="Times New Roman"/>
          <w:b w:val="false"/>
          <w:i w:val="false"/>
          <w:color w:val="000000"/>
          <w:sz w:val="28"/>
        </w:rPr>
        <w:t>
      28. Талдау нәтижелері ұсынымдар әзірлеу үшін, сондай-ақ туындайтын жүйелі және жедел мәселелерді шешу бойынша тиісті шараларды уақытылы анықтау және қабылдау үшін пайдаланылады.</w:t>
      </w:r>
    </w:p>
    <w:bookmarkEnd w:id="60"/>
    <w:bookmarkStart w:name="z73" w:id="61"/>
    <w:p>
      <w:pPr>
        <w:spacing w:after="0"/>
        <w:ind w:left="0"/>
        <w:jc w:val="both"/>
      </w:pPr>
      <w:r>
        <w:rPr>
          <w:rFonts w:ascii="Times New Roman"/>
          <w:b w:val="false"/>
          <w:i w:val="false"/>
          <w:color w:val="000000"/>
          <w:sz w:val="28"/>
        </w:rPr>
        <w:t xml:space="preserve">
      29. Инвестициялық жобаларды сүйемелдеу кезеңінде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ҰЦИП-дағы жобалардың орындалуын қадағалап отыру жөніндегі іс-шаралар жоспары іске асырылады.</w:t>
      </w:r>
    </w:p>
    <w:bookmarkEnd w:id="61"/>
    <w:bookmarkStart w:name="z74" w:id="62"/>
    <w:p>
      <w:pPr>
        <w:spacing w:after="0"/>
        <w:ind w:left="0"/>
        <w:jc w:val="both"/>
      </w:pPr>
      <w:r>
        <w:rPr>
          <w:rFonts w:ascii="Times New Roman"/>
          <w:b w:val="false"/>
          <w:i w:val="false"/>
          <w:color w:val="000000"/>
          <w:sz w:val="28"/>
        </w:rPr>
        <w:t>
      30. Инвестициялық жобалар стратегиялық маңызына қарай мынадай санаттарға бөлінеді:</w:t>
      </w:r>
    </w:p>
    <w:bookmarkEnd w:id="62"/>
    <w:p>
      <w:pPr>
        <w:spacing w:after="0"/>
        <w:ind w:left="0"/>
        <w:jc w:val="both"/>
      </w:pPr>
      <w:r>
        <w:rPr>
          <w:rFonts w:ascii="Times New Roman"/>
          <w:b w:val="false"/>
          <w:i w:val="false"/>
          <w:color w:val="000000"/>
          <w:sz w:val="28"/>
        </w:rPr>
        <w:t>
      1) жоғары басымдықты инвестициялық жобалар – құны 50 000 000 000 (елу миллиард) теңгеден асатын, инвестициялық жобалардың жалпыұлттық пулынан алынған инвестициялық жобалар, сондай-ақ Қағидаларға 1-қосымшада айқындалған көрсеткіштердің ең төмен шекті мәнін растау туралы ұпайларды есептеу жүйесінің негізінде "жасыл дәлізге" енгізілген инвестициялық жобалар;</w:t>
      </w:r>
    </w:p>
    <w:p>
      <w:pPr>
        <w:spacing w:after="0"/>
        <w:ind w:left="0"/>
        <w:jc w:val="both"/>
      </w:pPr>
      <w:r>
        <w:rPr>
          <w:rFonts w:ascii="Times New Roman"/>
          <w:b w:val="false"/>
          <w:i w:val="false"/>
          <w:color w:val="000000"/>
          <w:sz w:val="28"/>
        </w:rPr>
        <w:t>
      2) орташа басымдықты инвестициялық жобалар – құны 500 000 000 (бес жүз миллион) теңгеден асатын, инвестициялық жобалардың жалпыұлттық пулынан алынған инвестициялық жобалар;</w:t>
      </w:r>
    </w:p>
    <w:p>
      <w:pPr>
        <w:spacing w:after="0"/>
        <w:ind w:left="0"/>
        <w:jc w:val="both"/>
      </w:pPr>
      <w:r>
        <w:rPr>
          <w:rFonts w:ascii="Times New Roman"/>
          <w:b w:val="false"/>
          <w:i w:val="false"/>
          <w:color w:val="000000"/>
          <w:sz w:val="28"/>
        </w:rPr>
        <w:t>
      3) базалық басымдықты инвестициялық жобалар – инвестициялық жобалардың жалпыөңірлік пулына енгізілген, құны 500 000 000 (бес миллион) теңгеге дейінгі инвестициялық жобалар.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Инвесторлар үшін "бір терезені" </w:t>
            </w:r>
            <w:r>
              <w:br/>
            </w:r>
            <w:r>
              <w:rPr>
                <w:rFonts w:ascii="Times New Roman"/>
                <w:b w:val="false"/>
                <w:i w:val="false"/>
                <w:color w:val="000000"/>
                <w:sz w:val="20"/>
              </w:rPr>
              <w:t xml:space="preserve">ұйымдастыру қағидалары, </w:t>
            </w:r>
            <w:r>
              <w:br/>
            </w:r>
            <w:r>
              <w:rPr>
                <w:rFonts w:ascii="Times New Roman"/>
                <w:b w:val="false"/>
                <w:i w:val="false"/>
                <w:color w:val="000000"/>
                <w:sz w:val="20"/>
              </w:rPr>
              <w:t xml:space="preserve">сондай-ақ инвестициялар тарту </w:t>
            </w:r>
            <w:r>
              <w:br/>
            </w:r>
            <w:r>
              <w:rPr>
                <w:rFonts w:ascii="Times New Roman"/>
                <w:b w:val="false"/>
                <w:i w:val="false"/>
                <w:color w:val="000000"/>
                <w:sz w:val="20"/>
              </w:rPr>
              <w:t xml:space="preserve">кезінде өзара іс-қимыл жасау </w:t>
            </w:r>
            <w:r>
              <w:br/>
            </w:r>
            <w:r>
              <w:rPr>
                <w:rFonts w:ascii="Times New Roman"/>
                <w:b w:val="false"/>
                <w:i w:val="false"/>
                <w:color w:val="000000"/>
                <w:sz w:val="20"/>
              </w:rPr>
              <w:t xml:space="preserve">тәртібіне </w:t>
            </w:r>
            <w:r>
              <w:br/>
            </w:r>
            <w:r>
              <w:rPr>
                <w:rFonts w:ascii="Times New Roman"/>
                <w:b w:val="false"/>
                <w:i w:val="false"/>
                <w:color w:val="000000"/>
                <w:sz w:val="20"/>
              </w:rPr>
              <w:t>1-қосымша</w:t>
            </w:r>
          </w:p>
        </w:tc>
      </w:tr>
    </w:tbl>
    <w:bookmarkStart w:name="z76" w:id="63"/>
    <w:p>
      <w:pPr>
        <w:spacing w:after="0"/>
        <w:ind w:left="0"/>
        <w:jc w:val="left"/>
      </w:pPr>
      <w:r>
        <w:rPr>
          <w:rFonts w:ascii="Times New Roman"/>
          <w:b/>
          <w:i w:val="false"/>
          <w:color w:val="000000"/>
        </w:rPr>
        <w:t xml:space="preserve"> "Жасыл дәлізге" енгізу үшін индикаторлардың ең төмен шекті мәнін растау туралы инвестициялық жоба бойынша ұпайларды есептеу жүйесі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 көлемі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жоғары ұпай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млрд. тенгеге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млрд. тенге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млрд. тенгеден бастап және одан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Global 2000" тізімінде инвестордың болуы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ұпай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Саланың басымдылығы (инвестициялық жобаларды іске асыру үшін басым қызмет түрлерінің тізбесіне сәйкестігі,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0"/>
              </w:rPr>
              <w:t>қаулысы</w:t>
            </w:r>
            <w:r>
              <w:rPr>
                <w:rFonts w:ascii="Times New Roman"/>
                <w:b w:val="false"/>
                <w:i w:val="false"/>
                <w:color w:val="000000"/>
                <w:sz w:val="20"/>
              </w:rPr>
              <w:t xml:space="preserve">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ұпай –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тізбеде болмауы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басым жобаларды іске асыру үшін айқындалған қызметтің басым түрлерінің тізбесінде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әлеуметтік бағыттылығы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ұпай –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 жұмыс орнын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 жұмыс орнын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және одан да көп жұмыс орнын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w:t>
            </w:r>
          </w:p>
        </w:tc>
      </w:tr>
    </w:tbl>
    <w:p>
      <w:pPr>
        <w:spacing w:after="0"/>
        <w:ind w:left="0"/>
        <w:jc w:val="both"/>
      </w:pPr>
      <w:r>
        <w:rPr>
          <w:rFonts w:ascii="Times New Roman"/>
          <w:b w:val="false"/>
          <w:i w:val="false"/>
          <w:color w:val="000000"/>
          <w:sz w:val="28"/>
        </w:rPr>
        <w:t>
      * Тізбеге енгізу үшін шекті мән барлық көрсеткіш бойынша орташа өлшенген мән негізінде есептеледі – 1.6 ұпай.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Инвесторлар үшін "бір терезені"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 xml:space="preserve">сондай-ақ инвестициялар тарту </w:t>
            </w:r>
            <w:r>
              <w:br/>
            </w:r>
            <w:r>
              <w:rPr>
                <w:rFonts w:ascii="Times New Roman"/>
                <w:b w:val="false"/>
                <w:i w:val="false"/>
                <w:color w:val="000000"/>
                <w:sz w:val="20"/>
              </w:rPr>
              <w:t xml:space="preserve">кезінде өзара іс-қимыл жасау </w:t>
            </w:r>
            <w:r>
              <w:br/>
            </w:r>
            <w:r>
              <w:rPr>
                <w:rFonts w:ascii="Times New Roman"/>
                <w:b w:val="false"/>
                <w:i w:val="false"/>
                <w:color w:val="000000"/>
                <w:sz w:val="20"/>
              </w:rPr>
              <w:t>тәртібіне</w:t>
            </w:r>
            <w:r>
              <w:br/>
            </w:r>
            <w:r>
              <w:rPr>
                <w:rFonts w:ascii="Times New Roman"/>
                <w:b w:val="false"/>
                <w:i w:val="false"/>
                <w:color w:val="000000"/>
                <w:sz w:val="20"/>
              </w:rPr>
              <w:t>2-қосымша</w:t>
            </w:r>
          </w:p>
        </w:tc>
      </w:tr>
    </w:tbl>
    <w:bookmarkStart w:name="z78" w:id="64"/>
    <w:p>
      <w:pPr>
        <w:spacing w:after="0"/>
        <w:ind w:left="0"/>
        <w:jc w:val="left"/>
      </w:pPr>
      <w:r>
        <w:rPr>
          <w:rFonts w:ascii="Times New Roman"/>
          <w:b/>
          <w:i w:val="false"/>
          <w:color w:val="000000"/>
        </w:rPr>
        <w:t xml:space="preserve"> Ұлттық цифрлық инвестициялық платформада (ҰЦИП) жобаларды сүйемелдеу жөніндегі іс-шаралар жоспары туралы жалпы ережелері</w:t>
      </w:r>
    </w:p>
    <w:bookmarkEnd w:id="64"/>
    <w:bookmarkStart w:name="z79" w:id="65"/>
    <w:p>
      <w:pPr>
        <w:spacing w:after="0"/>
        <w:ind w:left="0"/>
        <w:jc w:val="both"/>
      </w:pPr>
      <w:r>
        <w:rPr>
          <w:rFonts w:ascii="Times New Roman"/>
          <w:b w:val="false"/>
          <w:i w:val="false"/>
          <w:color w:val="000000"/>
          <w:sz w:val="28"/>
        </w:rPr>
        <w:t>
      1. Жобаларды сүйемелдеу жөніндегі іс-шаралар жоспары инвестициялық жобалардың іске асырылуын тұрақты және жүйелі бақылауды қамтамасыз етуге арналады.</w:t>
      </w:r>
    </w:p>
    <w:bookmarkEnd w:id="65"/>
    <w:bookmarkStart w:name="z80" w:id="66"/>
    <w:p>
      <w:pPr>
        <w:spacing w:after="0"/>
        <w:ind w:left="0"/>
        <w:jc w:val="both"/>
      </w:pPr>
      <w:r>
        <w:rPr>
          <w:rFonts w:ascii="Times New Roman"/>
          <w:b w:val="false"/>
          <w:i w:val="false"/>
          <w:color w:val="000000"/>
          <w:sz w:val="28"/>
        </w:rPr>
        <w:t>
      2. Жобаларды сүйемелдеу жөніндегі іс-шаралар жоспары жобалардың жол карталарында көрсетілген тапсырмалардың орындалуын қадағалап отыруға, олардың тиімділігін бағалауға және араласу мен түзетуді талап ететін проблемалық аспектілерді анықтауға бағытталған іс-шараларды қамтиды.</w:t>
      </w:r>
    </w:p>
    <w:bookmarkEnd w:id="66"/>
    <w:bookmarkStart w:name="z81" w:id="67"/>
    <w:p>
      <w:pPr>
        <w:spacing w:after="0"/>
        <w:ind w:left="0"/>
        <w:jc w:val="both"/>
      </w:pPr>
      <w:r>
        <w:rPr>
          <w:rFonts w:ascii="Times New Roman"/>
          <w:b w:val="false"/>
          <w:i w:val="false"/>
          <w:color w:val="000000"/>
          <w:sz w:val="28"/>
        </w:rPr>
        <w:t>
      3. Жобаны сүйемелдеу жөніндегі іс-шаралар жоспары тоқсандық, жылдық және жоспардан тыс іс-шаралардан тұрады.</w:t>
      </w:r>
    </w:p>
    <w:bookmarkEnd w:id="67"/>
    <w:bookmarkStart w:name="z82" w:id="68"/>
    <w:p>
      <w:pPr>
        <w:spacing w:after="0"/>
        <w:ind w:left="0"/>
        <w:jc w:val="both"/>
      </w:pPr>
      <w:r>
        <w:rPr>
          <w:rFonts w:ascii="Times New Roman"/>
          <w:b w:val="false"/>
          <w:i w:val="false"/>
          <w:color w:val="000000"/>
          <w:sz w:val="28"/>
        </w:rPr>
        <w:t>
      4. Тоқсандық іс-шаралар мыналарды қамтиды, бірақ мынадай кезеңдермен шектелмейді:</w:t>
      </w:r>
    </w:p>
    <w:bookmarkEnd w:id="68"/>
    <w:p>
      <w:pPr>
        <w:spacing w:after="0"/>
        <w:ind w:left="0"/>
        <w:jc w:val="both"/>
      </w:pPr>
      <w:r>
        <w:rPr>
          <w:rFonts w:ascii="Times New Roman"/>
          <w:b w:val="false"/>
          <w:i w:val="false"/>
          <w:color w:val="000000"/>
          <w:sz w:val="28"/>
        </w:rPr>
        <w:t>
      1) тоқсан қорытындысын шығару, оның ішінде өткен тоқсандағы тапсырмалардың орындалу серпінін бағалау, жоспарланған мерзімдерден ауытқу себептерін талдау, жол картасының тапсырмаларын орындау негізінде өңірлер рейтингісін жаңарту;</w:t>
      </w:r>
    </w:p>
    <w:p>
      <w:pPr>
        <w:spacing w:after="0"/>
        <w:ind w:left="0"/>
        <w:jc w:val="both"/>
      </w:pPr>
      <w:r>
        <w:rPr>
          <w:rFonts w:ascii="Times New Roman"/>
          <w:b w:val="false"/>
          <w:i w:val="false"/>
          <w:color w:val="000000"/>
          <w:sz w:val="28"/>
        </w:rPr>
        <w:t>
      2) тоқсандық есепті дайындау, оның ішінде жобаларды іске асырудың тиімділігін талдау, табысқа жеткен тәжірибелер мен проблемалық өңірлерді анықтау, жобаларды сүйемелдеу процестерін жақсарту бойынша ұсынымдар;</w:t>
      </w:r>
    </w:p>
    <w:p>
      <w:pPr>
        <w:spacing w:after="0"/>
        <w:ind w:left="0"/>
        <w:jc w:val="both"/>
      </w:pPr>
      <w:r>
        <w:rPr>
          <w:rFonts w:ascii="Times New Roman"/>
          <w:b w:val="false"/>
          <w:i w:val="false"/>
          <w:color w:val="000000"/>
          <w:sz w:val="28"/>
        </w:rPr>
        <w:t>
      3) жобалардың ағымдағы жай-күйін бағалау және келесі тоқсандағы жоспарларын түзету үшін барлық мүдделі тараптардың қатысуымен кеңестер өткізу.</w:t>
      </w:r>
    </w:p>
    <w:bookmarkStart w:name="z83" w:id="69"/>
    <w:p>
      <w:pPr>
        <w:spacing w:after="0"/>
        <w:ind w:left="0"/>
        <w:jc w:val="both"/>
      </w:pPr>
      <w:r>
        <w:rPr>
          <w:rFonts w:ascii="Times New Roman"/>
          <w:b w:val="false"/>
          <w:i w:val="false"/>
          <w:color w:val="000000"/>
          <w:sz w:val="28"/>
        </w:rPr>
        <w:t>
      5. Жылдық іс-шаралар мыналарды қамтиды, бірақ мынадай кезеңдермен шектелмейді:</w:t>
      </w:r>
    </w:p>
    <w:bookmarkEnd w:id="69"/>
    <w:p>
      <w:pPr>
        <w:spacing w:after="0"/>
        <w:ind w:left="0"/>
        <w:jc w:val="both"/>
      </w:pPr>
      <w:r>
        <w:rPr>
          <w:rFonts w:ascii="Times New Roman"/>
          <w:b w:val="false"/>
          <w:i w:val="false"/>
          <w:color w:val="000000"/>
          <w:sz w:val="28"/>
        </w:rPr>
        <w:t>
      1) жыл қорытындысын шығару, оның ішінде жол карталарының бір жылға арналған тапсырмаларын толық талдау, өңірлердің негізгі көрсеткіштерге қол жеткізуін бағалау;</w:t>
      </w:r>
    </w:p>
    <w:p>
      <w:pPr>
        <w:spacing w:after="0"/>
        <w:ind w:left="0"/>
        <w:jc w:val="both"/>
      </w:pPr>
      <w:r>
        <w:rPr>
          <w:rFonts w:ascii="Times New Roman"/>
          <w:b w:val="false"/>
          <w:i w:val="false"/>
          <w:color w:val="000000"/>
          <w:sz w:val="28"/>
        </w:rPr>
        <w:t>
      2) барлық жобаны іске асырудың тиімділігін бағалау, жобаларды сүйемелдеу әдістемесін жетілдіру бойынша ұсынымдар;</w:t>
      </w:r>
    </w:p>
    <w:p>
      <w:pPr>
        <w:spacing w:after="0"/>
        <w:ind w:left="0"/>
        <w:jc w:val="both"/>
      </w:pPr>
      <w:r>
        <w:rPr>
          <w:rFonts w:ascii="Times New Roman"/>
          <w:b w:val="false"/>
          <w:i w:val="false"/>
          <w:color w:val="000000"/>
          <w:sz w:val="28"/>
        </w:rPr>
        <w:t>
      3) жыл нәтижелерін талқылау және келесі жылға жоспарлау үшін жобаларға қатысушылармен қорытынды кеңес өткізу.</w:t>
      </w:r>
    </w:p>
    <w:bookmarkStart w:name="z84" w:id="70"/>
    <w:p>
      <w:pPr>
        <w:spacing w:after="0"/>
        <w:ind w:left="0"/>
        <w:jc w:val="both"/>
      </w:pPr>
      <w:r>
        <w:rPr>
          <w:rFonts w:ascii="Times New Roman"/>
          <w:b w:val="false"/>
          <w:i w:val="false"/>
          <w:color w:val="000000"/>
          <w:sz w:val="28"/>
        </w:rPr>
        <w:t>
      6. Жоспардан тыс іс-шаралар мыналарды қамтиды, бірақ мынадай кезеңдермен шектелмейді:</w:t>
      </w:r>
    </w:p>
    <w:bookmarkEnd w:id="70"/>
    <w:p>
      <w:pPr>
        <w:spacing w:after="0"/>
        <w:ind w:left="0"/>
        <w:jc w:val="both"/>
      </w:pPr>
      <w:r>
        <w:rPr>
          <w:rFonts w:ascii="Times New Roman"/>
          <w:b w:val="false"/>
          <w:i w:val="false"/>
          <w:color w:val="000000"/>
          <w:sz w:val="28"/>
        </w:rPr>
        <w:t>
      1) уәкілетті органның сұрауы бойынша тапсырмалардың орындалуын қадағалап отыру;</w:t>
      </w:r>
    </w:p>
    <w:p>
      <w:pPr>
        <w:spacing w:after="0"/>
        <w:ind w:left="0"/>
        <w:jc w:val="both"/>
      </w:pPr>
      <w:r>
        <w:rPr>
          <w:rFonts w:ascii="Times New Roman"/>
          <w:b w:val="false"/>
          <w:i w:val="false"/>
          <w:color w:val="000000"/>
          <w:sz w:val="28"/>
        </w:rPr>
        <w:t>
      2) жобаларды іске асыру барысында анықталған ауытқулар мен проблемаларға ден қою, оның ішінде уәкілетті органмен келісу бойынша жобалардың жол карталарына түзетулер енгізу;</w:t>
      </w:r>
    </w:p>
    <w:p>
      <w:pPr>
        <w:spacing w:after="0"/>
        <w:ind w:left="0"/>
        <w:jc w:val="both"/>
      </w:pPr>
      <w:r>
        <w:rPr>
          <w:rFonts w:ascii="Times New Roman"/>
          <w:b w:val="false"/>
          <w:i w:val="false"/>
          <w:color w:val="000000"/>
          <w:sz w:val="28"/>
        </w:rPr>
        <w:t>
      3) проблемаларды жою және жобаларды іске асыру тиімділігін арттыру бойынша арнаулы есептер мен ұсыныстар дайындау.</w:t>
      </w:r>
    </w:p>
    <w:bookmarkStart w:name="z85" w:id="71"/>
    <w:p>
      <w:pPr>
        <w:spacing w:after="0"/>
        <w:ind w:left="0"/>
        <w:jc w:val="both"/>
      </w:pPr>
      <w:r>
        <w:rPr>
          <w:rFonts w:ascii="Times New Roman"/>
          <w:b w:val="false"/>
          <w:i w:val="false"/>
          <w:color w:val="000000"/>
          <w:sz w:val="28"/>
        </w:rPr>
        <w:t>
      7. Осы Жобаларды сүйемелдеу жөніндегі іс-шаралар жоспары ҰЦИП шеңберінде инвестициялық жобаларды іске асыру үшін өз құзыреті шегінде сыртқы, орталық және өңірлік деңгейлердегі фронт-офистердің барлық субъектісінің орындауы үшін міндетті болып табылады.</w:t>
      </w:r>
    </w:p>
    <w:bookmarkEnd w:id="71"/>
    <w:bookmarkStart w:name="z86" w:id="72"/>
    <w:p>
      <w:pPr>
        <w:spacing w:after="0"/>
        <w:ind w:left="0"/>
        <w:jc w:val="both"/>
      </w:pPr>
      <w:r>
        <w:rPr>
          <w:rFonts w:ascii="Times New Roman"/>
          <w:b w:val="false"/>
          <w:i w:val="false"/>
          <w:color w:val="000000"/>
          <w:sz w:val="28"/>
        </w:rPr>
        <w:t>
      8. Жобаларды сүйемелдеу жөніндегі іс-шаралар жоспары талдау нәтижелері мен анықталған қажеттіліктерді ескере отырып, жылына бір реттен жиілетпей қайта қарауға және жаңартуға жатады.</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