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665f8d" w14:textId="a665f8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Тауарларды таңбалау мен қадағалаудың цифрлық жүйесіне қойылатын талаптарды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Сауда және интеграция министрінің м.а. 2023 жылғы 22 маусымдағы № 243-НҚ бұйрығы. Қазақстан Республикасының Әділет министрлігінде 2023 жылғы 24 маусымда № 32891 болып тіркелді.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Тақырып жаңа редакцияда - ҚР Сауда және интеграция министрінің м.а. 31.03.2026 </w:t>
      </w:r>
      <w:r>
        <w:rPr>
          <w:rFonts w:ascii="Times New Roman"/>
          <w:b w:val="false"/>
          <w:i w:val="false"/>
          <w:color w:val="ff0000"/>
          <w:sz w:val="28"/>
        </w:rPr>
        <w:t>№ 152-НҚ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(12.07.2026 бастап қолданысқа енгізіледі) бұйрығымен.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"Сауда қызметін реттеу туралы" Қазақстан Республикасы Заңының 7-3-бабының </w:t>
      </w:r>
      <w:r>
        <w:rPr>
          <w:rFonts w:ascii="Times New Roman"/>
          <w:b w:val="false"/>
          <w:i w:val="false"/>
          <w:color w:val="000000"/>
          <w:sz w:val="28"/>
        </w:rPr>
        <w:t>3)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БҰЙЫРАМЫН: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Қоса беріліп отырған Тауарларды таңбалау мен қадағалаудың цифрлық жүйесіне қойылатын </w:t>
      </w:r>
      <w:r>
        <w:rPr>
          <w:rFonts w:ascii="Times New Roman"/>
          <w:b w:val="false"/>
          <w:i w:val="false"/>
          <w:color w:val="000000"/>
          <w:sz w:val="28"/>
        </w:rPr>
        <w:t>талаптар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бекітілсін.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1-тармақ жаңа редакцияда - ҚР Сауда және интеграция министрінің м.а. 31.03.2026 </w:t>
      </w:r>
      <w:r>
        <w:rPr>
          <w:rFonts w:ascii="Times New Roman"/>
          <w:b w:val="false"/>
          <w:i w:val="false"/>
          <w:color w:val="ff0000"/>
          <w:sz w:val="28"/>
        </w:rPr>
        <w:t>№ 152-НҚ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(12.07.2026 бастап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Сауда және интеграция министрлігінің Техникалық реттеу және метрология комитеті заңнамада белгіленген тәртіппен: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Қазақстан Республикасының Әділет министрлігінде мемлекеттік тіркеуді;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бұйрықты Қазақстан Республикасы Сауда және интеграция министрлігінің интернет-ресурсында орналастыруды қамтамасыз етсін.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Республикасының Сауда және интеграция вице-министріне жүктелсін.</w:t>
      </w:r>
    </w:p>
    <w:bookmarkEnd w:id="5"/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алғашқы ресми жарияланған күнінен кейін күнтізбелік он күн өткен соң қолданысқа енгізіледі.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Қазақстан Республикасы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Сауда және интеграция министрінің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міндетін атқарушы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Балыкбаев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 шаруашылығы министрлігі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Денсаулық сақтау министрлігі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Индустрия және инфрақұрылымдық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даму министрлігі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Цифрлық даму, инновациялар және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аэроғарыш өнеркәсібі министрлігі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Сауда және интеграция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Министрінің міндетін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атқарушының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2023 жылғы 22 маусымдағы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243-НҚ бұйрығымен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бекітілген</w:t>
            </w:r>
          </w:p>
        </w:tc>
      </w:tr>
    </w:tbl>
    <w:bookmarkStart w:name="z36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Тауарларды таңбалау мен қадағалаудың цифрлық жүйесіне қойылатын талаптар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Талаптар жаңа редакцияда - ҚР Сауда және интеграция министрінің м.а. 31.03.2026 </w:t>
      </w:r>
      <w:r>
        <w:rPr>
          <w:rFonts w:ascii="Times New Roman"/>
          <w:b w:val="false"/>
          <w:i w:val="false"/>
          <w:color w:val="ff0000"/>
          <w:sz w:val="28"/>
        </w:rPr>
        <w:t>№ 152-НҚ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(12.07.2026 бастап қолданысқа енгізіледі) бұйрығымен.</w:t>
      </w:r>
    </w:p>
    <w:bookmarkStart w:name="z37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Тауарларды таңбалау мен қадағалаудың цифрлық жүйесіне қойылатын функционалдық талаптар: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тауарларға таңбалау кодтарын беру арқылы сәйкестендіру құралдарымен таңбалауға жататын тауардың әрбір бірлігін бірегей сәйкестендіруді қамтамасыз ету.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Тауарларды таңбалау мен қадағалаудың цифрлық жүйесімен тауарға немесе тұтыну қаптамасына немесе айналымнан шығарылмаған материалдық тасығышқа жазылған кодты қайта сериялауға жол берілмейді;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тауарды таңбалау кодын рұқсатсыз генерациялаудан, көшіруден, жаппай көшіруден және қолдан жасаудың басқа да әдістерінен қорғауды қамтамасыз ету;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сәйкестендіру құралдарын, оның ішінде таңбалау кодтарының мәртебесін өзгерту жолымен автоматтандырылған есепке алуды қамтамасыз ету;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тауар қаптамасын агрегациялаудың барлық деңгейлерін сәйкестендіру құралдарының өзара байланысты есебін қамтамасыз ету (тұтыну, топтық, көлік);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салық төлеушілердің, сыртқы экономикалық қызметке қатысушылардың Қазақстан Республикасының салықтық және кедендік заңнамасын тиісінше орындауын қамтамасыз ету;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салықтық және кедендік әкімшілендіруді жүзеге асыру үшін салалық уәкілетті мемлекеттік органға мәліметтерді уақтылы және толық көлемде ұсынуды қамтамасыз ету;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анықталған бұзушылық туралы хабарлама жіберу мүмкіндігімен мобильді қосымша арқылы тауарларды таңбалау және тауарға салынған сәйкестендіру құралының түпнұсқалығын тексеру саласында қоғамдық бақылауды жүзеге асыруды қамтамасыз ету.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Тауарға салынған сәйкестендіру құралының түпнұсқалығын, тауарларды таңбалау мен қадағалаудың цифрлық жүйесін тексеру кезінде тауар туралы ақпарат көрсетіледі, ол оны кем дегенде келесі мәліметтер жиынтығымен сипаттайды: сауда атауы, өндіруші, импорттаушы, өндіріс күні (егер көзделсе), тауардың жарамдылық мерзімі;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таңбалаудың цифрлық жүйесі нәтижелерінің түпнұсқалылығын және тауарлардың қадағалануын бағалау;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тауарларды таңбалау мен қадағалаудың цифрлық жүйесінде тауар айналымының барлық қатысушыларын тіркеуді және есепке алуды қамтамасыз ету;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таңбаланған тауарлар туралы мәліметтерді қамтитын тауар айналымына қатысушылар арасында олардың қадағалануын қамтамасыз ету мақсатында электрондық ілеспе құжаттарды қалыптастыру, өңдеу және алмасу;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хаттамалар мен электрондық өзара іс-қимыл интерфейстерін пайдалана отырып, цифрлық электрондық сервистер арқылы тауар айналымына қатысушылардың цифрлық жүйелерімен деректер алмасу;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Еуразиялық экономикалық одақтың интеграцияланған ақпараттық жүйесі арқылы трансшекаралық сауда шеңберінде Еуразиялық экономикалық одаққа мүше мемлекеттер арасында өткізілетін таңбаланған тауарлар туралы мәліметтерді беруді қамтамасыз ету;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таңбаланған тауарды өткізу туралы мәліметтерді алу бөлігінде Қазақстан Республикасының фискалдық деректерінің цифрлық жүйелерімен интеграциялауды қамтамасыз ету;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осындай тауарларды өндірушілер болып табылатын тауарлар айналымына қатысушылар үшін таңбаланған тауарлардың статистикалық және талдамалық ақпаратын қалыптастыру;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одан әрі талдау, болжау және шешімдер қабылдауды қолдау мақсатында талдамалық жүйелер үшін жинақталған деректерді құрастыру және ұсыну мүмкіндігін қатамасыз ету;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тауарларды таңбалау мен қадағалаудың цифрлық жүйесі Қазақстан Республикасының аумағында аккредиттелген куәландырушы орталықтардың электрондық цифрлық қолтаңбасын оларды сәйкестендіру және аутентификациялау, сондай-ақ тауарларды таңбалау мен қадағалаудың цифрлық жүйесінде құжат айналымын қамтамасыз ету үшін пайдалану мүмкіндігін іске асырады;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тауарларды таңбалау мен қадағалаудың цифрлық жүйесі енгізілетін деректердің сапасын тексеру үшін автоматтандырылған форматтық-логикалық бақылау тетігін іске асырады;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18) тауарларды таңбалау мен қадағалаудың цифрлық жүйесі тауарларды таңбалау мен қадағалаудың цифрлық жүйесінде пайдаланушы операцияларын орындауға арналған Веб-қосымшаны іске асырады;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пайдаланушылардың интерфейс тілін таңдау мүмкіндігін іске асыру үшін тауарларды таңбалау мен қадағалаудың цифрлық жүйесімен қазақ және орыс тілдерін қолдау қамтамасыз етіледі;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тауарларды таңбалау мен қадағалаудың цифрлық жүйесімен анықтамалықтарды, тізілімдер мен сыныптауыштарды қоса алғанда, тауарларды таңбалаудың цифрлық жүйесіне қатысушылар пайдаланатын және тауарларды таңбалаудың цифрлық жүйесіндегі нормативтік-анықтамалық ақпараттың қадағалануының бірлігі қамтамасыз етіледі;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тауарлар туралы мәліметтерді сұрату кезінде тауарларды таңбалау мен қадағалаудың цифрлық жүйесімен жауап беру уақыты 15 (он бес) секундтан аспайды;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тауарларды таңбалау мен қадағалаудың цифрлық жүйесі жүйені кемінде 1 (бір) миллион пайдаланушы бір мезгілде пайдалануды қамтамасыз етеді;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23) тауарларды таңбалау мен қадағалаудың цифрлық жүйесі пайдаланушының компьютерінің күнін, уақытын, IP-мекенжайын көрсете отырып, цифрлық жүйе пайдаланушыларының іс-әрекеттерін тіркеуді қадағалау мүмкіндігін қамтамасыз етеді. </w:t>
      </w:r>
    </w:p>
    <w:bookmarkStart w:name="z38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Тауарларды таңбалау мен қадағалаудың цифрлық жүйесінің мемлекеттік цифрлық ресурстармен интеграцияланатын өзара іс-қимылына қойылатын талаптар.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Тауарларды таңбалау мен қадағалаудың цифрлық жүйесі мемлекеттік цифрлық ресурстармен, оның ішінде "Цифрлық үкімет" шлюзі арқылы сыртқы цифрлық жүйелерден: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жеке кәсіпкерлер тізілімі;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ұлттық куәландырушы орталығының мәліметтерін бастапқы қабылдау және мерзімді өзектендіру бөлігінде интеграцияланатын өзара іс-қимылды іске асырады.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Тауарларды таңбалау мен қадағалаудың цифрлық жүйесі уәкілетті мемлекеттік органдардың мемлекеттік цифрлық ресурстарымен, оның ішінде "Цифрлық үкімет" шлюзі арқылы таңбаланған тауарлар туралы ақпаратты беру және (немесе) алу бөлігінде: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және кедендік әкімшілендіру мақсатында таңбаланған тауарлар туралы мәліметтерді алу үшін Қазақстан Республикасы Қаржы министрлігінің цифрлық жүйелерімен;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жекелеген тауар топтары бойынша салалық уәкілетті органдарды таңбалаудың және қадағалаудың цифрлық жүйелерімен (қажет болған жағдайда) интеграцияланатын өзара іс-қимылды іске асырады.</w:t>
      </w:r>
    </w:p>
    <w:bookmarkStart w:name="z3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Деректердің қауіпсіздігі мен қорғалуына қойылатын талаптар "Ақпараттық-коммуникациялық технологиялар және ақпараттық қауіпсіздікті қамтамасыз ету саласындағы бірыңғай талаптарды бекіту туралы" Қазақстан Республикасы Үкіметінің 2016 жылғы 20 желтоқсандағы № 832 </w:t>
      </w:r>
      <w:r>
        <w:rPr>
          <w:rFonts w:ascii="Times New Roman"/>
          <w:b w:val="false"/>
          <w:i w:val="false"/>
          <w:color w:val="000000"/>
          <w:sz w:val="28"/>
        </w:rPr>
        <w:t>қаулысына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айқындалады.</w:t>
      </w:r>
    </w:p>
    <w:bookmarkEnd w:id="10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