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387855" w14:textId="238785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Ауыл шаруашылығы министрлігінің кейбір бұйрықтарына өзгерістер мен толықтыру енгізу туралы</w:t>
      </w:r>
    </w:p>
    <w:p>
      <w:pPr>
        <w:spacing w:after="0"/>
        <w:ind w:left="0"/>
        <w:jc w:val="both"/>
      </w:pPr>
      <w:r>
        <w:rPr>
          <w:rFonts w:ascii="Times New Roman"/>
          <w:b w:val="false"/>
          <w:i w:val="false"/>
          <w:color w:val="000000"/>
          <w:sz w:val="28"/>
        </w:rPr>
        <w:t>Қазақстан Республикасы Ауыл шаруашылығы министрінің 2023 жылғы 20 маусымдағы № 237 бұйрығы. Қазақстан Республикасының Әділет министрлігінде 2023 жылғы 21 маусымда № 32869 болып тіркелді</w:t>
      </w:r>
    </w:p>
    <w:p>
      <w:pPr>
        <w:spacing w:after="0"/>
        <w:ind w:left="0"/>
        <w:jc w:val="both"/>
      </w:pPr>
      <w:bookmarkStart w:name="z1" w:id="0"/>
      <w:r>
        <w:rPr>
          <w:rFonts w:ascii="Times New Roman"/>
          <w:b w:val="false"/>
          <w:i w:val="false"/>
          <w:color w:val="000000"/>
          <w:sz w:val="28"/>
        </w:rPr>
        <w:t>
      БҰЙЫРАМЫН:</w:t>
      </w:r>
    </w:p>
    <w:bookmarkEnd w:id="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Қоса беріліп отырған Қазақстан Республикасы Ауыл шаруашылығы министрлігінің өзгерістер мен толықтыру енгізілетін кейбір бұйрықтарының </w:t>
      </w:r>
      <w:r>
        <w:rPr>
          <w:rFonts w:ascii="Times New Roman"/>
          <w:b w:val="false"/>
          <w:i w:val="false"/>
          <w:color w:val="000000"/>
          <w:sz w:val="28"/>
        </w:rPr>
        <w:t>тізбесі</w:t>
      </w:r>
      <w:r>
        <w:rPr>
          <w:rFonts w:ascii="Times New Roman"/>
          <w:b w:val="false"/>
          <w:i w:val="false"/>
          <w:color w:val="000000"/>
          <w:sz w:val="28"/>
        </w:rPr>
        <w:t xml:space="preserve"> бекітілсін.</w:t>
      </w:r>
    </w:p>
    <w:bookmarkStart w:name="z3" w:id="1"/>
    <w:p>
      <w:pPr>
        <w:spacing w:after="0"/>
        <w:ind w:left="0"/>
        <w:jc w:val="both"/>
      </w:pPr>
      <w:r>
        <w:rPr>
          <w:rFonts w:ascii="Times New Roman"/>
          <w:b w:val="false"/>
          <w:i w:val="false"/>
          <w:color w:val="000000"/>
          <w:sz w:val="28"/>
        </w:rPr>
        <w:t xml:space="preserve">
      2. Қазақстан Республикасы Ауыл шаруашылығы министрлігінің Жер ресурстарын басқару комитеті заңнамада белгіленген тәртіппен: </w:t>
      </w:r>
    </w:p>
    <w:bookmarkEnd w:id="1"/>
    <w:bookmarkStart w:name="z4" w:id="2"/>
    <w:p>
      <w:pPr>
        <w:spacing w:after="0"/>
        <w:ind w:left="0"/>
        <w:jc w:val="both"/>
      </w:pPr>
      <w:r>
        <w:rPr>
          <w:rFonts w:ascii="Times New Roman"/>
          <w:b w:val="false"/>
          <w:i w:val="false"/>
          <w:color w:val="000000"/>
          <w:sz w:val="28"/>
        </w:rPr>
        <w:t>
      1) осы бұйрықтың Қазақстан Республикасы Әділет министрлігінде мемлекеттік тіркелуін;</w:t>
      </w:r>
    </w:p>
    <w:bookmarkEnd w:id="2"/>
    <w:bookmarkStart w:name="z5" w:id="3"/>
    <w:p>
      <w:pPr>
        <w:spacing w:after="0"/>
        <w:ind w:left="0"/>
        <w:jc w:val="both"/>
      </w:pPr>
      <w:r>
        <w:rPr>
          <w:rFonts w:ascii="Times New Roman"/>
          <w:b w:val="false"/>
          <w:i w:val="false"/>
          <w:color w:val="000000"/>
          <w:sz w:val="28"/>
        </w:rPr>
        <w:t>
      2) осы бұйрық ресми жарияланғаннан кейін оның Қазақстан Республикасы Ауыл шаруашылығы министрлігінің интернет-ресурсында орналастырылуын қамтамасыз етсін.</w:t>
      </w:r>
    </w:p>
    <w:bookmarkEnd w:id="3"/>
    <w:bookmarkStart w:name="z6" w:id="4"/>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ауыл шаруашылығы вице-министріне жүктелсін.</w:t>
      </w:r>
    </w:p>
    <w:bookmarkEnd w:id="4"/>
    <w:bookmarkStart w:name="z7" w:id="5"/>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5"/>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Қазақстан Республикасы </w:t>
            </w:r>
          </w:p>
          <w:p>
            <w:pPr>
              <w:spacing w:after="20"/>
              <w:ind w:left="20"/>
              <w:jc w:val="both"/>
            </w:pPr>
          </w:p>
          <w:p>
            <w:pPr>
              <w:spacing w:after="20"/>
              <w:ind w:left="20"/>
              <w:jc w:val="both"/>
            </w:pPr>
            <w:r>
              <w:rPr>
                <w:rFonts w:ascii="Times New Roman"/>
                <w:b w:val="false"/>
                <w:i/>
                <w:color w:val="000000"/>
                <w:sz w:val="20"/>
              </w:rPr>
              <w:t>Ауыл шаруашылығы министрі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Карашукеев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xml:space="preserve">
      Қазақстан Республикасы </w:t>
      </w:r>
    </w:p>
    <w:p>
      <w:pPr>
        <w:spacing w:after="0"/>
        <w:ind w:left="0"/>
        <w:jc w:val="both"/>
      </w:pPr>
      <w:r>
        <w:rPr>
          <w:rFonts w:ascii="Times New Roman"/>
          <w:b w:val="false"/>
          <w:i w:val="false"/>
          <w:color w:val="000000"/>
          <w:sz w:val="28"/>
        </w:rPr>
        <w:t xml:space="preserve">
      Қаржы министрлігі </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xml:space="preserve">
      Қазақстан Республикасы </w:t>
      </w:r>
    </w:p>
    <w:p>
      <w:pPr>
        <w:spacing w:after="0"/>
        <w:ind w:left="0"/>
        <w:jc w:val="both"/>
      </w:pPr>
      <w:r>
        <w:rPr>
          <w:rFonts w:ascii="Times New Roman"/>
          <w:b w:val="false"/>
          <w:i w:val="false"/>
          <w:color w:val="000000"/>
          <w:sz w:val="28"/>
        </w:rPr>
        <w:t xml:space="preserve">
      Ұлттық экономика министрлігі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Ауыл шаруашылығы министрі</w:t>
            </w:r>
            <w:r>
              <w:br/>
            </w:r>
            <w:r>
              <w:rPr>
                <w:rFonts w:ascii="Times New Roman"/>
                <w:b w:val="false"/>
                <w:i w:val="false"/>
                <w:color w:val="000000"/>
                <w:sz w:val="20"/>
              </w:rPr>
              <w:t>2023 жылғы 20 маусымдағы</w:t>
            </w:r>
            <w:r>
              <w:br/>
            </w:r>
            <w:r>
              <w:rPr>
                <w:rFonts w:ascii="Times New Roman"/>
                <w:b w:val="false"/>
                <w:i w:val="false"/>
                <w:color w:val="000000"/>
                <w:sz w:val="20"/>
              </w:rPr>
              <w:t>№ 237 бұйрығымен</w:t>
            </w:r>
            <w:r>
              <w:br/>
            </w:r>
            <w:r>
              <w:rPr>
                <w:rFonts w:ascii="Times New Roman"/>
                <w:b w:val="false"/>
                <w:i w:val="false"/>
                <w:color w:val="000000"/>
                <w:sz w:val="20"/>
              </w:rPr>
              <w:t>бекітілген</w:t>
            </w:r>
          </w:p>
        </w:tc>
      </w:tr>
    </w:tbl>
    <w:bookmarkStart w:name="z9" w:id="6"/>
    <w:p>
      <w:pPr>
        <w:spacing w:after="0"/>
        <w:ind w:left="0"/>
        <w:jc w:val="left"/>
      </w:pPr>
      <w:r>
        <w:rPr>
          <w:rFonts w:ascii="Times New Roman"/>
          <w:b/>
          <w:i w:val="false"/>
          <w:color w:val="000000"/>
        </w:rPr>
        <w:t xml:space="preserve"> Қазақстан Республикасы Ауыл шаруашылығы министрлігінің өзгерістер мен толықтыру енгізілетін кейбір бұйрықтарының тізбесі</w:t>
      </w:r>
    </w:p>
    <w:bookmarkEnd w:id="6"/>
    <w:bookmarkStart w:name="z10" w:id="7"/>
    <w:p>
      <w:pPr>
        <w:spacing w:after="0"/>
        <w:ind w:left="0"/>
        <w:jc w:val="both"/>
      </w:pPr>
      <w:r>
        <w:rPr>
          <w:rFonts w:ascii="Times New Roman"/>
          <w:b w:val="false"/>
          <w:i w:val="false"/>
          <w:color w:val="000000"/>
          <w:sz w:val="28"/>
        </w:rPr>
        <w:t xml:space="preserve">
      1. "Жайылымдарды ұтымды пайдалану қағидаларын бекіту туралы" Қазақстан Республикасы Премьер-Министрінің орынбасары – Қазақстан Республикасы Ауыл шаруашылығы министрінің 2017 жылғы 24 сәуірдегі № 173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15090 болып тіркелген):</w:t>
      </w:r>
    </w:p>
    <w:bookmarkEnd w:id="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кіріспесі</w:t>
      </w:r>
      <w:r>
        <w:rPr>
          <w:rFonts w:ascii="Times New Roman"/>
          <w:b w:val="false"/>
          <w:i w:val="false"/>
          <w:color w:val="000000"/>
          <w:sz w:val="28"/>
        </w:rPr>
        <w:t xml:space="preserve"> мынадай редакцияда жазылсын:</w:t>
      </w:r>
    </w:p>
    <w:bookmarkStart w:name="z11" w:id="8"/>
    <w:p>
      <w:pPr>
        <w:spacing w:after="0"/>
        <w:ind w:left="0"/>
        <w:jc w:val="both"/>
      </w:pPr>
      <w:r>
        <w:rPr>
          <w:rFonts w:ascii="Times New Roman"/>
          <w:b w:val="false"/>
          <w:i w:val="false"/>
          <w:color w:val="000000"/>
          <w:sz w:val="28"/>
        </w:rPr>
        <w:t xml:space="preserve">
      ""Жайылымдар туралы" Қазақстан Республикасы Заңының </w:t>
      </w:r>
      <w:r>
        <w:rPr>
          <w:rFonts w:ascii="Times New Roman"/>
          <w:b w:val="false"/>
          <w:i w:val="false"/>
          <w:color w:val="000000"/>
          <w:sz w:val="28"/>
        </w:rPr>
        <w:t>6-бабы</w:t>
      </w:r>
      <w:r>
        <w:rPr>
          <w:rFonts w:ascii="Times New Roman"/>
          <w:b w:val="false"/>
          <w:i w:val="false"/>
          <w:color w:val="000000"/>
          <w:sz w:val="28"/>
        </w:rPr>
        <w:t xml:space="preserve"> 2) тармақшасына сәйкес </w:t>
      </w:r>
      <w:r>
        <w:rPr>
          <w:rFonts w:ascii="Times New Roman"/>
          <w:b/>
          <w:i w:val="false"/>
          <w:color w:val="000000"/>
          <w:sz w:val="28"/>
        </w:rPr>
        <w:t>БҰЙЫРАМЫН:</w:t>
      </w:r>
      <w:r>
        <w:rPr>
          <w:rFonts w:ascii="Times New Roman"/>
          <w:b w:val="false"/>
          <w:i w:val="false"/>
          <w:color w:val="000000"/>
          <w:sz w:val="28"/>
        </w:rPr>
        <w:t>";</w:t>
      </w:r>
    </w:p>
    <w:bookmarkEnd w:id="8"/>
    <w:bookmarkStart w:name="z12" w:id="9"/>
    <w:p>
      <w:pPr>
        <w:spacing w:after="0"/>
        <w:ind w:left="0"/>
        <w:jc w:val="both"/>
      </w:pPr>
      <w:r>
        <w:rPr>
          <w:rFonts w:ascii="Times New Roman"/>
          <w:b w:val="false"/>
          <w:i w:val="false"/>
          <w:color w:val="000000"/>
          <w:sz w:val="28"/>
        </w:rPr>
        <w:t xml:space="preserve">
      көрсетілген бұйрықпен бекітілген Жайылымдарды ұтымды пайдалану </w:t>
      </w:r>
      <w:r>
        <w:rPr>
          <w:rFonts w:ascii="Times New Roman"/>
          <w:b w:val="false"/>
          <w:i w:val="false"/>
          <w:color w:val="000000"/>
          <w:sz w:val="28"/>
        </w:rPr>
        <w:t>қағидаларында</w:t>
      </w:r>
      <w:r>
        <w:rPr>
          <w:rFonts w:ascii="Times New Roman"/>
          <w:b w:val="false"/>
          <w:i w:val="false"/>
          <w:color w:val="000000"/>
          <w:sz w:val="28"/>
        </w:rPr>
        <w:t>:</w:t>
      </w:r>
    </w:p>
    <w:bookmarkEnd w:id="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w:t>
      </w:r>
    </w:p>
    <w:bookmarkStart w:name="z14" w:id="10"/>
    <w:p>
      <w:pPr>
        <w:spacing w:after="0"/>
        <w:ind w:left="0"/>
        <w:jc w:val="both"/>
      </w:pPr>
      <w:r>
        <w:rPr>
          <w:rFonts w:ascii="Times New Roman"/>
          <w:b w:val="false"/>
          <w:i w:val="false"/>
          <w:color w:val="000000"/>
          <w:sz w:val="28"/>
        </w:rPr>
        <w:t xml:space="preserve">
      "1. Осы Жайылымдарды ұтымды пайдалану қағидалары (бұдан әрі – Қағидалар) "Жайылымдар туралы" Қазақстан Республикасы Заңының (бұдан әрі – Заң) </w:t>
      </w:r>
      <w:r>
        <w:rPr>
          <w:rFonts w:ascii="Times New Roman"/>
          <w:b w:val="false"/>
          <w:i w:val="false"/>
          <w:color w:val="000000"/>
          <w:sz w:val="28"/>
        </w:rPr>
        <w:t>6-бабының</w:t>
      </w:r>
      <w:r>
        <w:rPr>
          <w:rFonts w:ascii="Times New Roman"/>
          <w:b w:val="false"/>
          <w:i w:val="false"/>
          <w:color w:val="000000"/>
          <w:sz w:val="28"/>
        </w:rPr>
        <w:t xml:space="preserve"> 2) тармақшасына сәйкес әзірленді және жайылымдарды ұтымды пайдалану тәртібін айқындайды.";</w:t>
      </w:r>
    </w:p>
    <w:bookmarkEnd w:id="1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2-тармақта</w:t>
      </w:r>
      <w:r>
        <w:rPr>
          <w:rFonts w:ascii="Times New Roman"/>
          <w:b w:val="false"/>
          <w:i w:val="false"/>
          <w:color w:val="000000"/>
          <w:sz w:val="28"/>
        </w:rPr>
        <w:t>:</w:t>
      </w:r>
    </w:p>
    <w:bookmarkStart w:name="z16" w:id="11"/>
    <w:p>
      <w:pPr>
        <w:spacing w:after="0"/>
        <w:ind w:left="0"/>
        <w:jc w:val="both"/>
      </w:pPr>
      <w:r>
        <w:rPr>
          <w:rFonts w:ascii="Times New Roman"/>
          <w:b w:val="false"/>
          <w:i w:val="false"/>
          <w:color w:val="000000"/>
          <w:sz w:val="28"/>
        </w:rPr>
        <w:t>
      1), 7), 8) тармақшалар алып тасталсын;</w:t>
      </w:r>
    </w:p>
    <w:bookmarkEnd w:id="11"/>
    <w:bookmarkStart w:name="z17" w:id="12"/>
    <w:p>
      <w:pPr>
        <w:spacing w:after="0"/>
        <w:ind w:left="0"/>
        <w:jc w:val="both"/>
      </w:pPr>
      <w:r>
        <w:rPr>
          <w:rFonts w:ascii="Times New Roman"/>
          <w:b w:val="false"/>
          <w:i w:val="false"/>
          <w:color w:val="000000"/>
          <w:sz w:val="28"/>
        </w:rPr>
        <w:t xml:space="preserve">
      мынадай мазмұндағы 5-1) тармақшамен толықтырылсын: </w:t>
      </w:r>
    </w:p>
    <w:bookmarkEnd w:id="12"/>
    <w:bookmarkStart w:name="z18" w:id="13"/>
    <w:p>
      <w:pPr>
        <w:spacing w:after="0"/>
        <w:ind w:left="0"/>
        <w:jc w:val="both"/>
      </w:pPr>
      <w:r>
        <w:rPr>
          <w:rFonts w:ascii="Times New Roman"/>
          <w:b w:val="false"/>
          <w:i w:val="false"/>
          <w:color w:val="000000"/>
          <w:sz w:val="28"/>
        </w:rPr>
        <w:t>
      "5-1) Жерді қашықтықтан зондтау – ғарыш және әуе кеңістігінен құрлық, мұхит және атмосфера элементтерінің өзіндік және шағылысқан сәулеленуін бақылау және өлшеу арқылы Жер беті туралы ақпарат алу процесі;";</w:t>
      </w:r>
    </w:p>
    <w:bookmarkEnd w:id="1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2-1</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және </w:t>
      </w:r>
      <w:r>
        <w:rPr>
          <w:rFonts w:ascii="Times New Roman"/>
          <w:b w:val="false"/>
          <w:i w:val="false"/>
          <w:color w:val="000000"/>
          <w:sz w:val="28"/>
        </w:rPr>
        <w:t>5-тармақтар</w:t>
      </w:r>
      <w:r>
        <w:rPr>
          <w:rFonts w:ascii="Times New Roman"/>
          <w:b w:val="false"/>
          <w:i w:val="false"/>
          <w:color w:val="000000"/>
          <w:sz w:val="28"/>
        </w:rPr>
        <w:t xml:space="preserve"> мынадай редакцияда жазылсын:</w:t>
      </w:r>
    </w:p>
    <w:bookmarkStart w:name="z20" w:id="14"/>
    <w:p>
      <w:pPr>
        <w:spacing w:after="0"/>
        <w:ind w:left="0"/>
        <w:jc w:val="both"/>
      </w:pPr>
      <w:r>
        <w:rPr>
          <w:rFonts w:ascii="Times New Roman"/>
          <w:b w:val="false"/>
          <w:i w:val="false"/>
          <w:color w:val="000000"/>
          <w:sz w:val="28"/>
        </w:rPr>
        <w:t xml:space="preserve">
      "2-1. Жайылымдардың ұтымды пайдаланылуын анықтау үшін "Шаруа немесе фермер қожалығын, ауыл шаруашылығы өндірісін жүргізу үшін берілген ауыл шаруашылығы мақсатындағы жерді пайдалану мониторингін ұйымдастыру мен жүргізу қағидаларын бекіту туралы" Қазақстан Республикасы Ауыл шаруашылығы министрінің 2019 жылғы 3 шілдедегі № 252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18997 болып тіркелген) сәйкес белгіленген шаруа немесе фермер қожалығын, ауыл шаруашылығы өндірісін жүргізу үшін берілген ауыл шаруашылығы мақсатындағы жерлердің пайдаланылуын мониторингтеу деректері пайдаланылады.</w:t>
      </w:r>
    </w:p>
    <w:bookmarkEnd w:id="14"/>
    <w:bookmarkStart w:name="z21" w:id="15"/>
    <w:p>
      <w:pPr>
        <w:spacing w:after="0"/>
        <w:ind w:left="0"/>
        <w:jc w:val="both"/>
      </w:pPr>
      <w:r>
        <w:rPr>
          <w:rFonts w:ascii="Times New Roman"/>
          <w:b w:val="false"/>
          <w:i w:val="false"/>
          <w:color w:val="000000"/>
          <w:sz w:val="28"/>
        </w:rPr>
        <w:t>
      3. Жайылымдарды ұтымды пайдалану мынадай іс-шараларды қамтиды:</w:t>
      </w:r>
    </w:p>
    <w:bookmarkEnd w:id="15"/>
    <w:p>
      <w:pPr>
        <w:spacing w:after="0"/>
        <w:ind w:left="0"/>
        <w:jc w:val="both"/>
      </w:pPr>
      <w:r>
        <w:rPr>
          <w:rFonts w:ascii="Times New Roman"/>
          <w:b w:val="false"/>
          <w:i w:val="false"/>
          <w:color w:val="000000"/>
          <w:sz w:val="28"/>
        </w:rPr>
        <w:t>
      1) жайылымдарды жайылым айналымдары мен су пайдалану көздерін ескере отырып пайдалану;</w:t>
      </w:r>
    </w:p>
    <w:p>
      <w:pPr>
        <w:spacing w:after="0"/>
        <w:ind w:left="0"/>
        <w:jc w:val="both"/>
      </w:pPr>
      <w:r>
        <w:rPr>
          <w:rFonts w:ascii="Times New Roman"/>
          <w:b w:val="false"/>
          <w:i w:val="false"/>
          <w:color w:val="000000"/>
          <w:sz w:val="28"/>
        </w:rPr>
        <w:t xml:space="preserve">
      2) "Жайылымдардың жалпы алаңына жүктеменің шекті жол берілетін нормасын бекіту туралы" Қазақстан Республикасы Ауыл шаруашылығы министрінің 2015 жылғы 14 сәуірдегі № 3-3/332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 11064 болып тіркелген) бекітілген Жайылымдардың жалпы алаңына түсетін жүктеменің шекті рұқсат етілетін нормасын (бұдан әрі – Жүктеме нормасы) қамтамасыз ету;</w:t>
      </w:r>
    </w:p>
    <w:p>
      <w:pPr>
        <w:spacing w:after="0"/>
        <w:ind w:left="0"/>
        <w:jc w:val="both"/>
      </w:pPr>
      <w:r>
        <w:rPr>
          <w:rFonts w:ascii="Times New Roman"/>
          <w:b w:val="false"/>
          <w:i w:val="false"/>
          <w:color w:val="000000"/>
          <w:sz w:val="28"/>
        </w:rPr>
        <w:t>
      3) жайылымдарды күнтізбелік графикті ескере отырып пайдалану;</w:t>
      </w:r>
    </w:p>
    <w:p>
      <w:pPr>
        <w:spacing w:after="0"/>
        <w:ind w:left="0"/>
        <w:jc w:val="both"/>
      </w:pPr>
      <w:r>
        <w:rPr>
          <w:rFonts w:ascii="Times New Roman"/>
          <w:b w:val="false"/>
          <w:i w:val="false"/>
          <w:color w:val="000000"/>
          <w:sz w:val="28"/>
        </w:rPr>
        <w:t>
      4) жайылымдардың шаруашылық айналымынан шығып қалуын болдырмау жөніндегі шараларды қабылдау, жерге арамшөп пен ағаш-бұта өсімдіктерінің өсіп кетуіне, сондай-ақ тұрмыстық және өндірістік қалдықтармен қоқыстануына жол бермеу.</w:t>
      </w:r>
    </w:p>
    <w:bookmarkStart w:name="z22" w:id="16"/>
    <w:p>
      <w:pPr>
        <w:spacing w:after="0"/>
        <w:ind w:left="0"/>
        <w:jc w:val="both"/>
      </w:pPr>
      <w:r>
        <w:rPr>
          <w:rFonts w:ascii="Times New Roman"/>
          <w:b w:val="false"/>
          <w:i w:val="false"/>
          <w:color w:val="000000"/>
          <w:sz w:val="28"/>
        </w:rPr>
        <w:t>
      4. Жайылымдарды пайдалану кезінде жайылымды пайдаланушы жүктеме нормасынан аспайтын мөлшерде ауыл шаруашылығы жануарларының болуын дербес қамтамасыз етеді.</w:t>
      </w:r>
    </w:p>
    <w:bookmarkEnd w:id="16"/>
    <w:bookmarkStart w:name="z23" w:id="17"/>
    <w:p>
      <w:pPr>
        <w:spacing w:after="0"/>
        <w:ind w:left="0"/>
        <w:jc w:val="both"/>
      </w:pPr>
      <w:r>
        <w:rPr>
          <w:rFonts w:ascii="Times New Roman"/>
          <w:b w:val="false"/>
          <w:i w:val="false"/>
          <w:color w:val="000000"/>
          <w:sz w:val="28"/>
        </w:rPr>
        <w:t xml:space="preserve">
      5. Жүктеме нормасын қамтамасыз ету мақсатында жайылым пайдаланушының пайдалануындағы ауыл шаруашылығы жануарларының басы, жайылымдардың оты-суының молдығы туралы деректер пайдаланылады. </w:t>
      </w:r>
    </w:p>
    <w:bookmarkEnd w:id="17"/>
    <w:p>
      <w:pPr>
        <w:spacing w:after="0"/>
        <w:ind w:left="0"/>
        <w:jc w:val="both"/>
      </w:pPr>
      <w:r>
        <w:rPr>
          <w:rFonts w:ascii="Times New Roman"/>
          <w:b w:val="false"/>
          <w:i w:val="false"/>
          <w:color w:val="000000"/>
          <w:sz w:val="28"/>
        </w:rPr>
        <w:t xml:space="preserve">
      Жер пайдаланушыға тиесілі ауыл шаруашылығы жануарлары басының санын есептеу үшін ауыл шаруашылығы жануарларын бірдейлендіру жөніндегі дерекқордан алынған мәліметтер бойынша Жерді қашықтықтан зондтауды жүргізу сәтіндегі деректер қабылданады.". </w:t>
      </w:r>
    </w:p>
    <w:bookmarkStart w:name="z24" w:id="18"/>
    <w:p>
      <w:pPr>
        <w:spacing w:after="0"/>
        <w:ind w:left="0"/>
        <w:jc w:val="both"/>
      </w:pPr>
      <w:r>
        <w:rPr>
          <w:rFonts w:ascii="Times New Roman"/>
          <w:b w:val="false"/>
          <w:i w:val="false"/>
          <w:color w:val="000000"/>
          <w:sz w:val="28"/>
        </w:rPr>
        <w:t xml:space="preserve">
      2. "Шаруа немесе фермер қожалығын, ауыл шаруашылығы өндірісін жүргізу үшін берілген ауыл шаруашылығы мақсатындағы жерлерді пайдалану мониторингін ұйымдастыру мен жүргізу қағидаларын бекіту туралы" Қазақстан Республикасы Ауыл шаруашылығы министрінің 2019 жылғы 3 шілдедегі № 252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18997 болып тіркелген):</w:t>
      </w:r>
    </w:p>
    <w:bookmarkEnd w:id="18"/>
    <w:bookmarkStart w:name="z25" w:id="19"/>
    <w:p>
      <w:pPr>
        <w:spacing w:after="0"/>
        <w:ind w:left="0"/>
        <w:jc w:val="both"/>
      </w:pPr>
      <w:r>
        <w:rPr>
          <w:rFonts w:ascii="Times New Roman"/>
          <w:b w:val="false"/>
          <w:i w:val="false"/>
          <w:color w:val="000000"/>
          <w:sz w:val="28"/>
        </w:rPr>
        <w:t xml:space="preserve">
      көрсетілген бұйрықпен бекітілген Шаруа немесе фермер қожалығын, ауыл шаруашылығы өндірісін жүргізу үшін берілген ауыл шаруашылығы мақсатындағы жерлерді пайдалану мониторингін ұйымдастыру мен жүргізу </w:t>
      </w:r>
      <w:r>
        <w:rPr>
          <w:rFonts w:ascii="Times New Roman"/>
          <w:b w:val="false"/>
          <w:i w:val="false"/>
          <w:color w:val="000000"/>
          <w:sz w:val="28"/>
        </w:rPr>
        <w:t>қағидалары</w:t>
      </w:r>
      <w:r>
        <w:rPr>
          <w:rFonts w:ascii="Times New Roman"/>
          <w:b w:val="false"/>
          <w:i w:val="false"/>
          <w:color w:val="000000"/>
          <w:sz w:val="28"/>
        </w:rPr>
        <w:t xml:space="preserve"> осы Қазақстан Республикасы Ауыл шаруашылығы министрлігінің өзгерістер мен толықтырулар енгізілетін кейбір бұйрықтарының тізбесіне (бұдан әрі – Тізбе) </w:t>
      </w:r>
      <w:r>
        <w:rPr>
          <w:rFonts w:ascii="Times New Roman"/>
          <w:b w:val="false"/>
          <w:i w:val="false"/>
          <w:color w:val="000000"/>
          <w:sz w:val="28"/>
        </w:rPr>
        <w:t>1-қосымшаға</w:t>
      </w:r>
      <w:r>
        <w:rPr>
          <w:rFonts w:ascii="Times New Roman"/>
          <w:b w:val="false"/>
          <w:i w:val="false"/>
          <w:color w:val="000000"/>
          <w:sz w:val="28"/>
        </w:rPr>
        <w:t xml:space="preserve"> сәйкес жаңа редакцияда жазылсын.</w:t>
      </w:r>
    </w:p>
    <w:bookmarkEnd w:id="19"/>
    <w:bookmarkStart w:name="z26" w:id="20"/>
    <w:p>
      <w:pPr>
        <w:spacing w:after="0"/>
        <w:ind w:left="0"/>
        <w:jc w:val="both"/>
      </w:pPr>
      <w:r>
        <w:rPr>
          <w:rFonts w:ascii="Times New Roman"/>
          <w:b w:val="false"/>
          <w:i w:val="false"/>
          <w:color w:val="000000"/>
          <w:sz w:val="28"/>
        </w:rPr>
        <w:t xml:space="preserve">
      3. "Ауыл шаруашылығы мақсатындағы жерлерді ұтымды пайдалану қағидаларын бекіту және Қазақстан Республикасы Ауыл шаруашылығы министрінің кейбір бұйрықтарына өзгерістер мен толықтыру енгізу туралы" Қазақстан Республикасы Ауыл шаруашылығы министрінің 2020 жылғы 17 қаңтардағы № 7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19893 болып тіркелген):</w:t>
      </w:r>
    </w:p>
    <w:bookmarkEnd w:id="2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кіріспесі</w:t>
      </w:r>
      <w:r>
        <w:rPr>
          <w:rFonts w:ascii="Times New Roman"/>
          <w:b w:val="false"/>
          <w:i w:val="false"/>
          <w:color w:val="000000"/>
          <w:sz w:val="28"/>
        </w:rPr>
        <w:t xml:space="preserve"> мынадай редакцияда жазылсын:</w:t>
      </w:r>
    </w:p>
    <w:bookmarkStart w:name="z28" w:id="21"/>
    <w:p>
      <w:pPr>
        <w:spacing w:after="0"/>
        <w:ind w:left="0"/>
        <w:jc w:val="both"/>
      </w:pPr>
      <w:r>
        <w:rPr>
          <w:rFonts w:ascii="Times New Roman"/>
          <w:b w:val="false"/>
          <w:i w:val="false"/>
          <w:color w:val="000000"/>
          <w:sz w:val="28"/>
        </w:rPr>
        <w:t xml:space="preserve">
      "Қазақстан Республикасы Жер кодексінің 14-бабы 1-тармағының </w:t>
      </w:r>
      <w:r>
        <w:rPr>
          <w:rFonts w:ascii="Times New Roman"/>
          <w:b w:val="false"/>
          <w:i w:val="false"/>
          <w:color w:val="000000"/>
          <w:sz w:val="28"/>
        </w:rPr>
        <w:t>2-1) тармақшасына</w:t>
      </w:r>
      <w:r>
        <w:rPr>
          <w:rFonts w:ascii="Times New Roman"/>
          <w:b w:val="false"/>
          <w:i w:val="false"/>
          <w:color w:val="000000"/>
          <w:sz w:val="28"/>
        </w:rPr>
        <w:t xml:space="preserve"> сәйкес </w:t>
      </w:r>
      <w:r>
        <w:rPr>
          <w:rFonts w:ascii="Times New Roman"/>
          <w:b/>
          <w:i w:val="false"/>
          <w:color w:val="000000"/>
          <w:sz w:val="28"/>
        </w:rPr>
        <w:t>БҰЙЫРАМЫН:</w:t>
      </w:r>
      <w:r>
        <w:rPr>
          <w:rFonts w:ascii="Times New Roman"/>
          <w:b w:val="false"/>
          <w:i w:val="false"/>
          <w:color w:val="000000"/>
          <w:sz w:val="28"/>
        </w:rPr>
        <w:t>";</w:t>
      </w:r>
    </w:p>
    <w:bookmarkEnd w:id="21"/>
    <w:bookmarkStart w:name="z29" w:id="22"/>
    <w:p>
      <w:pPr>
        <w:spacing w:after="0"/>
        <w:ind w:left="0"/>
        <w:jc w:val="both"/>
      </w:pPr>
      <w:r>
        <w:rPr>
          <w:rFonts w:ascii="Times New Roman"/>
          <w:b w:val="false"/>
          <w:i w:val="false"/>
          <w:color w:val="000000"/>
          <w:sz w:val="28"/>
        </w:rPr>
        <w:t xml:space="preserve">
      көрсетілген бұйрықпен бекітілген Ауыл шаруашылығы мақсатындағы жерлерді ұтымды пайдалану </w:t>
      </w:r>
      <w:r>
        <w:rPr>
          <w:rFonts w:ascii="Times New Roman"/>
          <w:b w:val="false"/>
          <w:i w:val="false"/>
          <w:color w:val="000000"/>
          <w:sz w:val="28"/>
        </w:rPr>
        <w:t>қағидаларында</w:t>
      </w:r>
      <w:r>
        <w:rPr>
          <w:rFonts w:ascii="Times New Roman"/>
          <w:b w:val="false"/>
          <w:i w:val="false"/>
          <w:color w:val="000000"/>
          <w:sz w:val="28"/>
        </w:rPr>
        <w:t>:</w:t>
      </w:r>
    </w:p>
    <w:bookmarkEnd w:id="2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w:t>
      </w:r>
    </w:p>
    <w:bookmarkStart w:name="z31" w:id="23"/>
    <w:p>
      <w:pPr>
        <w:spacing w:after="0"/>
        <w:ind w:left="0"/>
        <w:jc w:val="both"/>
      </w:pPr>
      <w:r>
        <w:rPr>
          <w:rFonts w:ascii="Times New Roman"/>
          <w:b w:val="false"/>
          <w:i w:val="false"/>
          <w:color w:val="000000"/>
          <w:sz w:val="28"/>
        </w:rPr>
        <w:t xml:space="preserve">
      "1. Осы Ауыл шаруашылығы мақсатындағы жерлерді ұтымды пайдалану қағидалары (бұдан әрі – Қағидалар) Қазақстан Республикасы Жер кодексінің 14-бабы 1-тармағының </w:t>
      </w:r>
      <w:r>
        <w:rPr>
          <w:rFonts w:ascii="Times New Roman"/>
          <w:b w:val="false"/>
          <w:i w:val="false"/>
          <w:color w:val="000000"/>
          <w:sz w:val="28"/>
        </w:rPr>
        <w:t>2-1) тармақшасына</w:t>
      </w:r>
      <w:r>
        <w:rPr>
          <w:rFonts w:ascii="Times New Roman"/>
          <w:b w:val="false"/>
          <w:i w:val="false"/>
          <w:color w:val="000000"/>
          <w:sz w:val="28"/>
        </w:rPr>
        <w:t xml:space="preserve"> сәйкес әзірленді және ауыл шаруашылығы мақсатындағы жерлерді ұтымды пайдалану тәртібін айқындайды.";</w:t>
      </w:r>
    </w:p>
    <w:bookmarkEnd w:id="23"/>
    <w:bookmarkStart w:name="z32" w:id="24"/>
    <w:p>
      <w:pPr>
        <w:spacing w:after="0"/>
        <w:ind w:left="0"/>
        <w:jc w:val="both"/>
      </w:pPr>
      <w:r>
        <w:rPr>
          <w:rFonts w:ascii="Times New Roman"/>
          <w:b w:val="false"/>
          <w:i w:val="false"/>
          <w:color w:val="000000"/>
          <w:sz w:val="28"/>
        </w:rPr>
        <w:t xml:space="preserve">
      2-тармақтың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6)</w:t>
      </w:r>
      <w:r>
        <w:rPr>
          <w:rFonts w:ascii="Times New Roman"/>
          <w:b w:val="false"/>
          <w:i w:val="false"/>
          <w:color w:val="000000"/>
          <w:sz w:val="28"/>
        </w:rPr>
        <w:t xml:space="preserve">, </w:t>
      </w:r>
      <w:r>
        <w:rPr>
          <w:rFonts w:ascii="Times New Roman"/>
          <w:b w:val="false"/>
          <w:i w:val="false"/>
          <w:color w:val="000000"/>
          <w:sz w:val="28"/>
        </w:rPr>
        <w:t>11)</w:t>
      </w:r>
      <w:r>
        <w:rPr>
          <w:rFonts w:ascii="Times New Roman"/>
          <w:b w:val="false"/>
          <w:i w:val="false"/>
          <w:color w:val="000000"/>
          <w:sz w:val="28"/>
        </w:rPr>
        <w:t xml:space="preserve">, </w:t>
      </w:r>
      <w:r>
        <w:rPr>
          <w:rFonts w:ascii="Times New Roman"/>
          <w:b w:val="false"/>
          <w:i w:val="false"/>
          <w:color w:val="000000"/>
          <w:sz w:val="28"/>
        </w:rPr>
        <w:t>12)</w:t>
      </w:r>
      <w:r>
        <w:rPr>
          <w:rFonts w:ascii="Times New Roman"/>
          <w:b w:val="false"/>
          <w:i w:val="false"/>
          <w:color w:val="000000"/>
          <w:sz w:val="28"/>
        </w:rPr>
        <w:t xml:space="preserve">, </w:t>
      </w:r>
      <w:r>
        <w:rPr>
          <w:rFonts w:ascii="Times New Roman"/>
          <w:b w:val="false"/>
          <w:i w:val="false"/>
          <w:color w:val="000000"/>
          <w:sz w:val="28"/>
        </w:rPr>
        <w:t>15)</w:t>
      </w:r>
      <w:r>
        <w:rPr>
          <w:rFonts w:ascii="Times New Roman"/>
          <w:b w:val="false"/>
          <w:i w:val="false"/>
          <w:color w:val="000000"/>
          <w:sz w:val="28"/>
        </w:rPr>
        <w:t xml:space="preserve"> және </w:t>
      </w:r>
      <w:r>
        <w:rPr>
          <w:rFonts w:ascii="Times New Roman"/>
          <w:b w:val="false"/>
          <w:i w:val="false"/>
          <w:color w:val="000000"/>
          <w:sz w:val="28"/>
        </w:rPr>
        <w:t>16) тармақшалары</w:t>
      </w:r>
      <w:r>
        <w:rPr>
          <w:rFonts w:ascii="Times New Roman"/>
          <w:b w:val="false"/>
          <w:i w:val="false"/>
          <w:color w:val="000000"/>
          <w:sz w:val="28"/>
        </w:rPr>
        <w:t xml:space="preserve"> алып тасталсын;</w:t>
      </w:r>
    </w:p>
    <w:bookmarkEnd w:id="24"/>
    <w:bookmarkStart w:name="z33" w:id="25"/>
    <w:p>
      <w:pPr>
        <w:spacing w:after="0"/>
        <w:ind w:left="0"/>
        <w:jc w:val="both"/>
      </w:pPr>
      <w:r>
        <w:rPr>
          <w:rFonts w:ascii="Times New Roman"/>
          <w:b w:val="false"/>
          <w:i w:val="false"/>
          <w:color w:val="000000"/>
          <w:sz w:val="28"/>
        </w:rPr>
        <w:t xml:space="preserve">
      4-тармақтың </w:t>
      </w:r>
      <w:r>
        <w:rPr>
          <w:rFonts w:ascii="Times New Roman"/>
          <w:b w:val="false"/>
          <w:i w:val="false"/>
          <w:color w:val="000000"/>
          <w:sz w:val="28"/>
        </w:rPr>
        <w:t>2) тармақшасы</w:t>
      </w:r>
      <w:r>
        <w:rPr>
          <w:rFonts w:ascii="Times New Roman"/>
          <w:b w:val="false"/>
          <w:i w:val="false"/>
          <w:color w:val="000000"/>
          <w:sz w:val="28"/>
        </w:rPr>
        <w:t xml:space="preserve"> алып тасталсын;</w:t>
      </w:r>
    </w:p>
    <w:bookmarkEnd w:id="2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5-тармақ</w:t>
      </w:r>
      <w:r>
        <w:rPr>
          <w:rFonts w:ascii="Times New Roman"/>
          <w:b w:val="false"/>
          <w:i w:val="false"/>
          <w:color w:val="000000"/>
          <w:sz w:val="28"/>
        </w:rPr>
        <w:t xml:space="preserve"> мынадай редакцияда жазылсын:</w:t>
      </w:r>
    </w:p>
    <w:bookmarkStart w:name="z35" w:id="26"/>
    <w:p>
      <w:pPr>
        <w:spacing w:after="0"/>
        <w:ind w:left="0"/>
        <w:jc w:val="both"/>
      </w:pPr>
      <w:r>
        <w:rPr>
          <w:rFonts w:ascii="Times New Roman"/>
          <w:b w:val="false"/>
          <w:i w:val="false"/>
          <w:color w:val="000000"/>
          <w:sz w:val="28"/>
        </w:rPr>
        <w:t>
      "5. Ауыл шаруашылығы мақсатындағы жерлерді ұтымды пайдалануды айқындау үшін ауыл шаруашылығы өндірушілерінде мынадай құжаттардың болуы қажет:</w:t>
      </w:r>
    </w:p>
    <w:bookmarkEnd w:id="26"/>
    <w:p>
      <w:pPr>
        <w:spacing w:after="0"/>
        <w:ind w:left="0"/>
        <w:jc w:val="both"/>
      </w:pPr>
      <w:r>
        <w:rPr>
          <w:rFonts w:ascii="Times New Roman"/>
          <w:b w:val="false"/>
          <w:i w:val="false"/>
          <w:color w:val="000000"/>
          <w:sz w:val="28"/>
        </w:rPr>
        <w:t xml:space="preserve">
      1) "Ауыл, орман, аңшылық және балық шаруашылығы статистикасы бойынша жалпымемлекеттік статистикалық байқаулардың статистикалық нысандары мен оларды толтыру жөніндегі нұсқаулықтарды бекіту туралы" Қазақстан Республикасы Ұлттық экономика министрлігі Статистика комитеті төрағасының 2020 жылғы 10 ақпандағы № 21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 20030 болып тіркелген) бекітілген "Егін себу қорытындылары туралы есеп" (индексі 4-аш, кезеңділігі жылына бір рет), "Ауыл шаруашылығы дақылдары түсімін жинау туралы" (индексі 29-аш, кезеңділігі жылына бір рет), "Мал шаруашылығының жай-күйі туралы есеп" (индексі 24-аш, кезеңділігі жылдық) жалпымемлекеттік статистикалық байқаудың статистикалық нысандар бойынша статистикалық деректер; </w:t>
      </w:r>
    </w:p>
    <w:p>
      <w:pPr>
        <w:spacing w:after="0"/>
        <w:ind w:left="0"/>
        <w:jc w:val="both"/>
      </w:pPr>
      <w:r>
        <w:rPr>
          <w:rFonts w:ascii="Times New Roman"/>
          <w:b w:val="false"/>
          <w:i w:val="false"/>
          <w:color w:val="000000"/>
          <w:sz w:val="28"/>
        </w:rPr>
        <w:t xml:space="preserve">
      2) осы Қағидаларға </w:t>
      </w:r>
      <w:r>
        <w:rPr>
          <w:rFonts w:ascii="Times New Roman"/>
          <w:b w:val="false"/>
          <w:i w:val="false"/>
          <w:color w:val="000000"/>
          <w:sz w:val="28"/>
        </w:rPr>
        <w:t>1-қосымшаға</w:t>
      </w:r>
      <w:r>
        <w:rPr>
          <w:rFonts w:ascii="Times New Roman"/>
          <w:b w:val="false"/>
          <w:i w:val="false"/>
          <w:color w:val="000000"/>
          <w:sz w:val="28"/>
        </w:rPr>
        <w:t xml:space="preserve"> сәйкес нысан бойынша ауыспалы егіс жоспары (жерді өсімдік шаруашылығы үшін пайдалану кезінде);</w:t>
      </w:r>
    </w:p>
    <w:p>
      <w:pPr>
        <w:spacing w:after="0"/>
        <w:ind w:left="0"/>
        <w:jc w:val="both"/>
      </w:pPr>
      <w:r>
        <w:rPr>
          <w:rFonts w:ascii="Times New Roman"/>
          <w:b w:val="false"/>
          <w:i w:val="false"/>
          <w:color w:val="000000"/>
          <w:sz w:val="28"/>
        </w:rPr>
        <w:t xml:space="preserve">
      3) осы Қағидаларға </w:t>
      </w:r>
      <w:r>
        <w:rPr>
          <w:rFonts w:ascii="Times New Roman"/>
          <w:b w:val="false"/>
          <w:i w:val="false"/>
          <w:color w:val="000000"/>
          <w:sz w:val="28"/>
        </w:rPr>
        <w:t>2-қосымшаға</w:t>
      </w:r>
      <w:r>
        <w:rPr>
          <w:rFonts w:ascii="Times New Roman"/>
          <w:b w:val="false"/>
          <w:i w:val="false"/>
          <w:color w:val="000000"/>
          <w:sz w:val="28"/>
        </w:rPr>
        <w:t xml:space="preserve"> сәйкес нысан бойынша жайылым айналымы жоспары (жайылымдарды пайдалану кезінде);</w:t>
      </w:r>
    </w:p>
    <w:p>
      <w:pPr>
        <w:spacing w:after="0"/>
        <w:ind w:left="0"/>
        <w:jc w:val="both"/>
      </w:pPr>
      <w:r>
        <w:rPr>
          <w:rFonts w:ascii="Times New Roman"/>
          <w:b w:val="false"/>
          <w:i w:val="false"/>
          <w:color w:val="000000"/>
          <w:sz w:val="28"/>
        </w:rPr>
        <w:t>
      4) шаруашылықішілік жерге орналастыру жобасы.".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6-тармақ</w:t>
      </w:r>
      <w:r>
        <w:rPr>
          <w:rFonts w:ascii="Times New Roman"/>
          <w:b w:val="false"/>
          <w:i w:val="false"/>
          <w:color w:val="000000"/>
          <w:sz w:val="28"/>
        </w:rPr>
        <w:t xml:space="preserve"> алып тасталсын.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7-тармақ</w:t>
      </w:r>
      <w:r>
        <w:rPr>
          <w:rFonts w:ascii="Times New Roman"/>
          <w:b w:val="false"/>
          <w:i w:val="false"/>
          <w:color w:val="000000"/>
          <w:sz w:val="28"/>
        </w:rPr>
        <w:t xml:space="preserve"> мынадай редакцияда жазылсын:</w:t>
      </w:r>
    </w:p>
    <w:bookmarkStart w:name="z38" w:id="27"/>
    <w:p>
      <w:pPr>
        <w:spacing w:after="0"/>
        <w:ind w:left="0"/>
        <w:jc w:val="both"/>
      </w:pPr>
      <w:r>
        <w:rPr>
          <w:rFonts w:ascii="Times New Roman"/>
          <w:b w:val="false"/>
          <w:i w:val="false"/>
          <w:color w:val="000000"/>
          <w:sz w:val="28"/>
        </w:rPr>
        <w:t>
      "7. Ауыл шаруашылығы өндірушісі ауыл шаруашылығы мақсатындағы жерлерді пайдаланған кезде ортақ пайдалану үшін шығарылатын ғылыми ұйымдардың ұсынымдары негізінде бекітілетін ауыспалы егіс жоспарына сәйкес ауыспалы егістерді сақтайды.</w:t>
      </w:r>
    </w:p>
    <w:bookmarkEnd w:id="27"/>
    <w:p>
      <w:pPr>
        <w:spacing w:after="0"/>
        <w:ind w:left="0"/>
        <w:jc w:val="both"/>
      </w:pPr>
      <w:r>
        <w:rPr>
          <w:rFonts w:ascii="Times New Roman"/>
          <w:b w:val="false"/>
          <w:i w:val="false"/>
          <w:color w:val="000000"/>
          <w:sz w:val="28"/>
        </w:rPr>
        <w:t xml:space="preserve">
      Жайылымдарды пайдаланған кезде ауыл шаруашылығы өндірушісі Жүктеме нормасының кемінде жиырма пайызынан кем емес және одан аспайтын мөлшерде ауыл шаруашылығы жануарларының болуын қамтамасыз етеді.";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11-тармақ</w:t>
      </w:r>
      <w:r>
        <w:rPr>
          <w:rFonts w:ascii="Times New Roman"/>
          <w:b w:val="false"/>
          <w:i w:val="false"/>
          <w:color w:val="000000"/>
          <w:sz w:val="28"/>
        </w:rPr>
        <w:t xml:space="preserve"> мынадай редакцияда жазылсын: </w:t>
      </w:r>
    </w:p>
    <w:bookmarkStart w:name="z40" w:id="28"/>
    <w:p>
      <w:pPr>
        <w:spacing w:after="0"/>
        <w:ind w:left="0"/>
        <w:jc w:val="both"/>
      </w:pPr>
      <w:r>
        <w:rPr>
          <w:rFonts w:ascii="Times New Roman"/>
          <w:b w:val="false"/>
          <w:i w:val="false"/>
          <w:color w:val="000000"/>
          <w:sz w:val="28"/>
        </w:rPr>
        <w:t>
      "11. Ауыл шаруашылығы өндірушісі мал шаруашылығы мақсаттары үшін ауыл шаруашылығы мақсатындағы жерлерді пайдаланғанда жайылымдық алқаптардың орналасқан жері бойынша ауыл шаруашылығы жануарларының:</w:t>
      </w:r>
    </w:p>
    <w:bookmarkEnd w:id="28"/>
    <w:p>
      <w:pPr>
        <w:spacing w:after="0"/>
        <w:ind w:left="0"/>
        <w:jc w:val="both"/>
      </w:pPr>
      <w:r>
        <w:rPr>
          <w:rFonts w:ascii="Times New Roman"/>
          <w:b w:val="false"/>
          <w:i w:val="false"/>
          <w:color w:val="000000"/>
          <w:sz w:val="28"/>
        </w:rPr>
        <w:t>
      1) Жүктеме нормасының кемінде 20 пайызы;</w:t>
      </w:r>
    </w:p>
    <w:p>
      <w:pPr>
        <w:spacing w:after="0"/>
        <w:ind w:left="0"/>
        <w:jc w:val="both"/>
      </w:pPr>
      <w:r>
        <w:rPr>
          <w:rFonts w:ascii="Times New Roman"/>
          <w:b w:val="false"/>
          <w:i w:val="false"/>
          <w:color w:val="000000"/>
          <w:sz w:val="28"/>
        </w:rPr>
        <w:t xml:space="preserve">
      2) Жүктеме нормасынан аспайтын мөлшерде болуын қамтамасыз етеді.". </w:t>
      </w:r>
    </w:p>
    <w:bookmarkStart w:name="z41" w:id="29"/>
    <w:p>
      <w:pPr>
        <w:spacing w:after="0"/>
        <w:ind w:left="0"/>
        <w:jc w:val="both"/>
      </w:pPr>
      <w:r>
        <w:rPr>
          <w:rFonts w:ascii="Times New Roman"/>
          <w:b w:val="false"/>
          <w:i w:val="false"/>
          <w:color w:val="000000"/>
          <w:sz w:val="28"/>
        </w:rPr>
        <w:t xml:space="preserve">
      көрсетілген Қағидаларға </w:t>
      </w:r>
      <w:r>
        <w:rPr>
          <w:rFonts w:ascii="Times New Roman"/>
          <w:b w:val="false"/>
          <w:i w:val="false"/>
          <w:color w:val="000000"/>
          <w:sz w:val="28"/>
        </w:rPr>
        <w:t>3-қосымша</w:t>
      </w:r>
      <w:r>
        <w:rPr>
          <w:rFonts w:ascii="Times New Roman"/>
          <w:b w:val="false"/>
          <w:i w:val="false"/>
          <w:color w:val="000000"/>
          <w:sz w:val="28"/>
        </w:rPr>
        <w:t xml:space="preserve"> осы Тізбеге </w:t>
      </w:r>
      <w:r>
        <w:rPr>
          <w:rFonts w:ascii="Times New Roman"/>
          <w:b w:val="false"/>
          <w:i w:val="false"/>
          <w:color w:val="000000"/>
          <w:sz w:val="28"/>
        </w:rPr>
        <w:t>2-қосымшаға</w:t>
      </w:r>
      <w:r>
        <w:rPr>
          <w:rFonts w:ascii="Times New Roman"/>
          <w:b w:val="false"/>
          <w:i w:val="false"/>
          <w:color w:val="000000"/>
          <w:sz w:val="28"/>
        </w:rPr>
        <w:t xml:space="preserve"> сәйкес жаңа редакцияда жазылсын.</w:t>
      </w:r>
    </w:p>
    <w:bookmarkEnd w:id="2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Қазақстан Республикасы </w:t>
            </w:r>
            <w:r>
              <w:br/>
            </w:r>
            <w:r>
              <w:rPr>
                <w:rFonts w:ascii="Times New Roman"/>
                <w:b w:val="false"/>
                <w:i w:val="false"/>
                <w:color w:val="000000"/>
                <w:sz w:val="20"/>
              </w:rPr>
              <w:t xml:space="preserve">Ауыл шаруашылығы </w:t>
            </w:r>
            <w:r>
              <w:br/>
            </w:r>
            <w:r>
              <w:rPr>
                <w:rFonts w:ascii="Times New Roman"/>
                <w:b w:val="false"/>
                <w:i w:val="false"/>
                <w:color w:val="000000"/>
                <w:sz w:val="20"/>
              </w:rPr>
              <w:t xml:space="preserve">министрлігінің өзгерістер мен </w:t>
            </w:r>
            <w:r>
              <w:br/>
            </w:r>
            <w:r>
              <w:rPr>
                <w:rFonts w:ascii="Times New Roman"/>
                <w:b w:val="false"/>
                <w:i w:val="false"/>
                <w:color w:val="000000"/>
                <w:sz w:val="20"/>
              </w:rPr>
              <w:t xml:space="preserve">толықтыру енгізілетін кейбір </w:t>
            </w:r>
            <w:r>
              <w:br/>
            </w:r>
            <w:r>
              <w:rPr>
                <w:rFonts w:ascii="Times New Roman"/>
                <w:b w:val="false"/>
                <w:i w:val="false"/>
                <w:color w:val="000000"/>
                <w:sz w:val="20"/>
              </w:rPr>
              <w:t>бұйрықтарының тізбесіне</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Қазақстан Республикасы </w:t>
            </w:r>
            <w:r>
              <w:br/>
            </w:r>
            <w:r>
              <w:rPr>
                <w:rFonts w:ascii="Times New Roman"/>
                <w:b w:val="false"/>
                <w:i w:val="false"/>
                <w:color w:val="000000"/>
                <w:sz w:val="20"/>
              </w:rPr>
              <w:t xml:space="preserve">Ауыл шаруашылығы </w:t>
            </w:r>
            <w:r>
              <w:br/>
            </w:r>
            <w:r>
              <w:rPr>
                <w:rFonts w:ascii="Times New Roman"/>
                <w:b w:val="false"/>
                <w:i w:val="false"/>
                <w:color w:val="000000"/>
                <w:sz w:val="20"/>
              </w:rPr>
              <w:t>министрінің</w:t>
            </w:r>
            <w:r>
              <w:br/>
            </w:r>
            <w:r>
              <w:rPr>
                <w:rFonts w:ascii="Times New Roman"/>
                <w:b w:val="false"/>
                <w:i w:val="false"/>
                <w:color w:val="000000"/>
                <w:sz w:val="20"/>
              </w:rPr>
              <w:t>2019 жылғы 3 шілдедегі</w:t>
            </w:r>
            <w:r>
              <w:br/>
            </w:r>
            <w:r>
              <w:rPr>
                <w:rFonts w:ascii="Times New Roman"/>
                <w:b w:val="false"/>
                <w:i w:val="false"/>
                <w:color w:val="000000"/>
                <w:sz w:val="20"/>
              </w:rPr>
              <w:t>№ 252 бұйрығымен</w:t>
            </w:r>
            <w:r>
              <w:br/>
            </w:r>
            <w:r>
              <w:rPr>
                <w:rFonts w:ascii="Times New Roman"/>
                <w:b w:val="false"/>
                <w:i w:val="false"/>
                <w:color w:val="000000"/>
                <w:sz w:val="20"/>
              </w:rPr>
              <w:t>бекітілген</w:t>
            </w:r>
          </w:p>
        </w:tc>
      </w:tr>
    </w:tbl>
    <w:bookmarkStart w:name="z44" w:id="30"/>
    <w:p>
      <w:pPr>
        <w:spacing w:after="0"/>
        <w:ind w:left="0"/>
        <w:jc w:val="left"/>
      </w:pPr>
      <w:r>
        <w:rPr>
          <w:rFonts w:ascii="Times New Roman"/>
          <w:b/>
          <w:i w:val="false"/>
          <w:color w:val="000000"/>
        </w:rPr>
        <w:t xml:space="preserve"> Шаруа немесе фермер қожалығын, ауыл шаруашылығы өндірісін жүргізу үшін берілген ауыл шаруашылығы мақсатындағы жерлерді пайдалану мониторингін ұйымдастыру мен жүргізу қағидалары</w:t>
      </w:r>
    </w:p>
    <w:bookmarkEnd w:id="30"/>
    <w:bookmarkStart w:name="z45" w:id="31"/>
    <w:p>
      <w:pPr>
        <w:spacing w:after="0"/>
        <w:ind w:left="0"/>
        <w:jc w:val="left"/>
      </w:pPr>
      <w:r>
        <w:rPr>
          <w:rFonts w:ascii="Times New Roman"/>
          <w:b/>
          <w:i w:val="false"/>
          <w:color w:val="000000"/>
        </w:rPr>
        <w:t xml:space="preserve"> 1-тарау. Жалпы ережелер</w:t>
      </w:r>
    </w:p>
    <w:bookmarkEnd w:id="31"/>
    <w:bookmarkStart w:name="z46" w:id="32"/>
    <w:p>
      <w:pPr>
        <w:spacing w:after="0"/>
        <w:ind w:left="0"/>
        <w:jc w:val="both"/>
      </w:pPr>
      <w:r>
        <w:rPr>
          <w:rFonts w:ascii="Times New Roman"/>
          <w:b w:val="false"/>
          <w:i w:val="false"/>
          <w:color w:val="000000"/>
          <w:sz w:val="28"/>
        </w:rPr>
        <w:t xml:space="preserve">
      1. Осы Шаруа немесе фермер қожалығын, ауыл шаруашылығы өндірісін жүргізу үшін берілген ауыл шаруашылығы мақсатындағы жерлерді пайдалану мониторингін ұйымдастыру мен жүргізу </w:t>
      </w:r>
      <w:r>
        <w:rPr>
          <w:rFonts w:ascii="Times New Roman"/>
          <w:b w:val="false"/>
          <w:i w:val="false"/>
          <w:color w:val="000000"/>
          <w:sz w:val="28"/>
        </w:rPr>
        <w:t>қағидалары</w:t>
      </w:r>
      <w:r>
        <w:rPr>
          <w:rFonts w:ascii="Times New Roman"/>
          <w:b w:val="false"/>
          <w:i w:val="false"/>
          <w:color w:val="000000"/>
          <w:sz w:val="28"/>
        </w:rPr>
        <w:t xml:space="preserve"> (бұдан әрі – Қағидалар) Қазақстан Республикасы Жер кодексінің (бұдан әрі – Кодекс) 14-бабы 1-тармағының </w:t>
      </w:r>
      <w:r>
        <w:rPr>
          <w:rFonts w:ascii="Times New Roman"/>
          <w:b w:val="false"/>
          <w:i w:val="false"/>
          <w:color w:val="000000"/>
          <w:sz w:val="28"/>
        </w:rPr>
        <w:t>2-5) тармақшасына</w:t>
      </w:r>
      <w:r>
        <w:rPr>
          <w:rFonts w:ascii="Times New Roman"/>
          <w:b w:val="false"/>
          <w:i w:val="false"/>
          <w:color w:val="000000"/>
          <w:sz w:val="28"/>
        </w:rPr>
        <w:t xml:space="preserve"> сәйкес әзірленді және шаруа немесе фермер қожалығын, ауыл шаруашылығы өндірісін жүргізу үшін берілген ауыл шаруашылығы мақсатындағы жерлерді пайдалану мониторингін (бұдан әрі – жерлерді пайдалану мониторингі) ұйымдастыру мен жүргізу тәртібін айқындайды.</w:t>
      </w:r>
    </w:p>
    <w:bookmarkEnd w:id="32"/>
    <w:bookmarkStart w:name="z47" w:id="33"/>
    <w:p>
      <w:pPr>
        <w:spacing w:after="0"/>
        <w:ind w:left="0"/>
        <w:jc w:val="both"/>
      </w:pPr>
      <w:r>
        <w:rPr>
          <w:rFonts w:ascii="Times New Roman"/>
          <w:b w:val="false"/>
          <w:i w:val="false"/>
          <w:color w:val="000000"/>
          <w:sz w:val="28"/>
        </w:rPr>
        <w:t>
      2. Осы Қағидаларда мынадай негізгі ұғымдар пайдаланылады:</w:t>
      </w:r>
    </w:p>
    <w:bookmarkEnd w:id="33"/>
    <w:p>
      <w:pPr>
        <w:spacing w:after="0"/>
        <w:ind w:left="0"/>
        <w:jc w:val="both"/>
      </w:pPr>
      <w:r>
        <w:rPr>
          <w:rFonts w:ascii="Times New Roman"/>
          <w:b w:val="false"/>
          <w:i w:val="false"/>
          <w:color w:val="000000"/>
          <w:sz w:val="28"/>
        </w:rPr>
        <w:t>
      1) ветеринария саласындағы уәкiлеттi орган – ветеринария саласында басшылықты, сондай-ақ өз өкілеттіктері шегінде салааралық үйлестіруді жүзеге асыратын орталық атқарушы орган;</w:t>
      </w:r>
    </w:p>
    <w:p>
      <w:pPr>
        <w:spacing w:after="0"/>
        <w:ind w:left="0"/>
        <w:jc w:val="both"/>
      </w:pPr>
      <w:r>
        <w:rPr>
          <w:rFonts w:ascii="Times New Roman"/>
          <w:b w:val="false"/>
          <w:i w:val="false"/>
          <w:color w:val="000000"/>
          <w:sz w:val="28"/>
        </w:rPr>
        <w:t>
      2) Жерді қашықтықтан зондтау – ғарыш және әуе кеңістігінен құрлық, мұхит және атмосфера элементтерінің өзіндік және шағылысқан сәулеленуін бақылау және өлшеу арқылы Жер беті туралы ақпарат алу процесі;</w:t>
      </w:r>
    </w:p>
    <w:p>
      <w:pPr>
        <w:spacing w:after="0"/>
        <w:ind w:left="0"/>
        <w:jc w:val="both"/>
      </w:pPr>
      <w:r>
        <w:rPr>
          <w:rFonts w:ascii="Times New Roman"/>
          <w:b w:val="false"/>
          <w:i w:val="false"/>
          <w:color w:val="000000"/>
          <w:sz w:val="28"/>
        </w:rPr>
        <w:t>
      3) жер қатынастары жөніндегі уәкілетті орган – облыстың, республикалық маңызы бар қаланың, астананың, ауданның, облыстық маңызы бар қаланың жергілікті атқарушы органдарының жер қатынастары саласындағы функцияларды жүзеге асыратын құрылымдық бөлімшесі;</w:t>
      </w:r>
    </w:p>
    <w:p>
      <w:pPr>
        <w:spacing w:after="0"/>
        <w:ind w:left="0"/>
        <w:jc w:val="both"/>
      </w:pPr>
      <w:r>
        <w:rPr>
          <w:rFonts w:ascii="Times New Roman"/>
          <w:b w:val="false"/>
          <w:i w:val="false"/>
          <w:color w:val="000000"/>
          <w:sz w:val="28"/>
        </w:rPr>
        <w:t>
      4) жергілікті атқарушы орган (әкімдік) (бұдан әрі – жергілікті атқарушы орган) – облыстың, республикалық маңызы бар қаланың және астананың, ауданның (облыстық маңызы бар қаланың) әкімі басқаратын, өз құзыреті шегінде тиісті аумақта жергілікті мемлекеттік басқаруды және өзін-өзі басқаруды жүзеге асыратын алқалы атқарушы орган;</w:t>
      </w:r>
    </w:p>
    <w:p>
      <w:pPr>
        <w:spacing w:after="0"/>
        <w:ind w:left="0"/>
        <w:jc w:val="both"/>
      </w:pPr>
      <w:r>
        <w:rPr>
          <w:rFonts w:ascii="Times New Roman"/>
          <w:b w:val="false"/>
          <w:i w:val="false"/>
          <w:color w:val="000000"/>
          <w:sz w:val="28"/>
        </w:rPr>
        <w:t xml:space="preserve">
      5) жергілікті өзін-өзі басқару органдары – "Қазақстан Республикасындағы жергілікті мемлекеттік басқару және өзін-өзі басқару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жергілікті маңызы бар мәселелерді шешу жөніндегі функциялар жүктелген органдар;</w:t>
      </w:r>
    </w:p>
    <w:p>
      <w:pPr>
        <w:spacing w:after="0"/>
        <w:ind w:left="0"/>
        <w:jc w:val="both"/>
      </w:pPr>
      <w:r>
        <w:rPr>
          <w:rFonts w:ascii="Times New Roman"/>
          <w:b w:val="false"/>
          <w:i w:val="false"/>
          <w:color w:val="000000"/>
          <w:sz w:val="28"/>
        </w:rPr>
        <w:t>
      6) жер ресурстарын басқару жөніндегі орталық уәкілетті орган ведомствосының аумақтық бөлімшесі (бұдан әрі – аумақтық бөлімше) – жерлердің пайдаланылуы мен қорғалуына мемлекеттік бақылауды жүзеге асыратын, орталық уәкілетті орган ведомствосының облыстардағы, республикалық маңызы бар қалалардағы, астанадағы жер ресурстарын басқару жөніндегі аумақтық бөлімшелер;</w:t>
      </w:r>
    </w:p>
    <w:p>
      <w:pPr>
        <w:spacing w:after="0"/>
        <w:ind w:left="0"/>
        <w:jc w:val="both"/>
      </w:pPr>
      <w:r>
        <w:rPr>
          <w:rFonts w:ascii="Times New Roman"/>
          <w:b w:val="false"/>
          <w:i w:val="false"/>
          <w:color w:val="000000"/>
          <w:sz w:val="28"/>
        </w:rPr>
        <w:t xml:space="preserve">
      7) қоғамдық кеңестер – "Қоғамдық кеңестер туралы" Қазақстан Республикасы Заңының 1-бабы </w:t>
      </w:r>
      <w:r>
        <w:rPr>
          <w:rFonts w:ascii="Times New Roman"/>
          <w:b w:val="false"/>
          <w:i w:val="false"/>
          <w:color w:val="000000"/>
          <w:sz w:val="28"/>
        </w:rPr>
        <w:t>1-тармағының</w:t>
      </w:r>
      <w:r>
        <w:rPr>
          <w:rFonts w:ascii="Times New Roman"/>
          <w:b w:val="false"/>
          <w:i w:val="false"/>
          <w:color w:val="000000"/>
          <w:sz w:val="28"/>
        </w:rPr>
        <w:t xml:space="preserve"> екінші бөлігінде көрсетілген мемлекеттік органдарды қоспағанда, министрліктер, Қазақстан Республикасының Президентіне тікелей бағынысты және есеп беретін органдар, жергілікті мемлекеттік басқару органдары, квазимемлекеттік сектор субъектілері өз құзыретіндегі мәселелер бойынша коммерциялық емес ұйымдармен, азаматтармен бірлесіп құратын консультативтік-кеңесші, байқау органдары;</w:t>
      </w:r>
    </w:p>
    <w:p>
      <w:pPr>
        <w:spacing w:after="0"/>
        <w:ind w:left="0"/>
        <w:jc w:val="both"/>
      </w:pPr>
      <w:r>
        <w:rPr>
          <w:rFonts w:ascii="Times New Roman"/>
          <w:b w:val="false"/>
          <w:i w:val="false"/>
          <w:color w:val="000000"/>
          <w:sz w:val="28"/>
        </w:rPr>
        <w:t>
      8) уақытша жер пайдаланушылар (бұдан әрі – жер пайдаланушылар) – жер пайдалану құқығы белгілі бір мерзіммен шектелген тұлғалар.</w:t>
      </w:r>
    </w:p>
    <w:bookmarkStart w:name="z48" w:id="34"/>
    <w:p>
      <w:pPr>
        <w:spacing w:after="0"/>
        <w:ind w:left="0"/>
        <w:jc w:val="both"/>
      </w:pPr>
      <w:r>
        <w:rPr>
          <w:rFonts w:ascii="Times New Roman"/>
          <w:b w:val="false"/>
          <w:i w:val="false"/>
          <w:color w:val="000000"/>
          <w:sz w:val="28"/>
        </w:rPr>
        <w:t>
      3. Шаруа немесе фермер қожалығын, ауыл шаруашылығы өндірісін жүргізу үшін берілген жер учаскесін мақсаты бойынша пайдаланбау жағдайларына:</w:t>
      </w:r>
    </w:p>
    <w:bookmarkEnd w:id="34"/>
    <w:p>
      <w:pPr>
        <w:spacing w:after="0"/>
        <w:ind w:left="0"/>
        <w:jc w:val="both"/>
      </w:pPr>
      <w:r>
        <w:rPr>
          <w:rFonts w:ascii="Times New Roman"/>
          <w:b w:val="false"/>
          <w:i w:val="false"/>
          <w:color w:val="000000"/>
          <w:sz w:val="28"/>
        </w:rPr>
        <w:t>
      1) егістікте – ауыл шаруашылығы дақылдарын егуге арналған жер учаскесін өңдеу бойынша жұмыстардың жүргізілмеуі;</w:t>
      </w:r>
    </w:p>
    <w:p>
      <w:pPr>
        <w:spacing w:after="0"/>
        <w:ind w:left="0"/>
        <w:jc w:val="both"/>
      </w:pPr>
      <w:r>
        <w:rPr>
          <w:rFonts w:ascii="Times New Roman"/>
          <w:b w:val="false"/>
          <w:i w:val="false"/>
          <w:color w:val="000000"/>
          <w:sz w:val="28"/>
        </w:rPr>
        <w:t>
      2) шабындықтарда – жер учаскесінде шөп шабудың жүргізілмеуі, оны арамшөптердің, бұталардың, шіліктердің басып кетуі және шөп бітіктігі жұтаңдануының өзге де белгілерінің болуы;</w:t>
      </w:r>
    </w:p>
    <w:p>
      <w:pPr>
        <w:spacing w:after="0"/>
        <w:ind w:left="0"/>
        <w:jc w:val="both"/>
      </w:pPr>
      <w:r>
        <w:rPr>
          <w:rFonts w:ascii="Times New Roman"/>
          <w:b w:val="false"/>
          <w:i w:val="false"/>
          <w:color w:val="000000"/>
          <w:sz w:val="28"/>
        </w:rPr>
        <w:t xml:space="preserve">
      3) жайылымдарда – жаю үшін ауыл шаруашылығы жануарларының болмауы не олардың санының "Жайылымдардың жалпы алаңына түсетін жүктеменің шекті рұқсат етілетін нормасын бекіту туралы" Қазақстан Республикасы Ауыл шаруашылығы министрінің 2015 жылғы 14 сәуірдегі № 3-3/332 </w:t>
      </w:r>
      <w:r>
        <w:rPr>
          <w:rFonts w:ascii="Times New Roman"/>
          <w:b w:val="false"/>
          <w:i w:val="false"/>
          <w:color w:val="000000"/>
          <w:sz w:val="28"/>
        </w:rPr>
        <w:t>бұйрығымен</w:t>
      </w:r>
      <w:r>
        <w:rPr>
          <w:rFonts w:ascii="Times New Roman"/>
          <w:b w:val="false"/>
          <w:i w:val="false"/>
          <w:color w:val="000000"/>
          <w:sz w:val="28"/>
        </w:rPr>
        <w:t xml:space="preserve"> бекітілген (Нормативтік құқықтық актілерді мемлекеттік тіркеу тізілімінде № 11064 болып тіркелген) жайылымдардың жалпы алаңына түсетін жүктеменің шекті рұқсат етілетін нормасының (бұдан әрі – Жүктеме нормасы) жиырма пайызынан аз болуы және (немесе) азық дайындау мақсатында шөп шабудың болмауы;</w:t>
      </w:r>
    </w:p>
    <w:p>
      <w:pPr>
        <w:spacing w:after="0"/>
        <w:ind w:left="0"/>
        <w:jc w:val="both"/>
      </w:pPr>
      <w:r>
        <w:rPr>
          <w:rFonts w:ascii="Times New Roman"/>
          <w:b w:val="false"/>
          <w:i w:val="false"/>
          <w:color w:val="000000"/>
          <w:sz w:val="28"/>
        </w:rPr>
        <w:t>
      4) көпжылдық екпелерде - есептен шығарылған көпжылдық екпелерді күту, түсімді жинау және тегістеу бойынша жұмыстардың жүргізілмеуі жатады.</w:t>
      </w:r>
    </w:p>
    <w:bookmarkStart w:name="z49" w:id="35"/>
    <w:p>
      <w:pPr>
        <w:spacing w:after="0"/>
        <w:ind w:left="0"/>
        <w:jc w:val="both"/>
      </w:pPr>
      <w:r>
        <w:rPr>
          <w:rFonts w:ascii="Times New Roman"/>
          <w:b w:val="false"/>
          <w:i w:val="false"/>
          <w:color w:val="000000"/>
          <w:sz w:val="28"/>
        </w:rPr>
        <w:t xml:space="preserve">
      4. Ауыл шаруашылығы мақсатындағы жерлерді ұтымсыз пайдалану жағдайларына (шабындық жерлерді, көп жылдық екпелер мен өндірістік емес учаскелерді: жолдарды, орман екпелерін, өзендерді, көлдерді қоспағанда) Қазақстан Республикасы Ауыл шаруашылығы министрінің 2020 жылғы 17 қаңтардағы № 7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актілердің мемлекеттік тіркеу тізілімінде № 19893 болып тіркелген) бекітілген Ауыл шаруашылығы мақсатындағы жерлерді ұтымды пайдалану қағидаларының (бұдан әрі – Ауыл шаруашылығы мақсатындағы жерлерді ұтымды пайдалану қағидалары) 4 және 7-тармақтарында белгіленген талаптарды сақтамау және жер пайдаланушының жаюға арналған ауыл шаруашылығы жануарларының саны Жүктеме нормасынан асып түсетін мөлшерде болуы жатады.</w:t>
      </w:r>
    </w:p>
    <w:bookmarkEnd w:id="35"/>
    <w:p>
      <w:pPr>
        <w:spacing w:after="0"/>
        <w:ind w:left="0"/>
        <w:jc w:val="both"/>
      </w:pPr>
      <w:r>
        <w:rPr>
          <w:rFonts w:ascii="Times New Roman"/>
          <w:b w:val="false"/>
          <w:i w:val="false"/>
          <w:color w:val="000000"/>
          <w:sz w:val="28"/>
        </w:rPr>
        <w:t xml:space="preserve">
      Жерлерді ұтымды пайдалану бөлігіндегі мониторинг Ауыл шаруашылығы мақсатындағы жерлерді ұтымды пайдалану қағидаларының және Қазақстан Республикасы Премьер-Министрінің орынбасары – Қазақстан Республикасы Ауыл шаруашылығы министрінің 2017 жылғы 24 сәуірдегі № 173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 15090 болып тіркелген) бекітілген Жайылымдарды ұтымды пайдалану қағидаларының талаптарына сәйкес жүзеге асырылады.</w:t>
      </w:r>
    </w:p>
    <w:bookmarkStart w:name="z50" w:id="36"/>
    <w:p>
      <w:pPr>
        <w:spacing w:after="0"/>
        <w:ind w:left="0"/>
        <w:jc w:val="left"/>
      </w:pPr>
      <w:r>
        <w:rPr>
          <w:rFonts w:ascii="Times New Roman"/>
          <w:b/>
          <w:i w:val="false"/>
          <w:color w:val="000000"/>
        </w:rPr>
        <w:t xml:space="preserve"> 2-тарау. Ақпараттық технологияларды қолдана отырып, жерлерді пайдалану мониторингін ұйымдастыру және жүргізу тәртібі</w:t>
      </w:r>
    </w:p>
    <w:bookmarkEnd w:id="36"/>
    <w:bookmarkStart w:name="z51" w:id="37"/>
    <w:p>
      <w:pPr>
        <w:spacing w:after="0"/>
        <w:ind w:left="0"/>
        <w:jc w:val="both"/>
      </w:pPr>
      <w:r>
        <w:rPr>
          <w:rFonts w:ascii="Times New Roman"/>
          <w:b w:val="false"/>
          <w:i w:val="false"/>
          <w:color w:val="000000"/>
          <w:sz w:val="28"/>
        </w:rPr>
        <w:t xml:space="preserve">
      5. Жерлерді пайдалану мониторингі Жерді қашықтықтан зондтау деректері негізінде жүзеге асырылады. </w:t>
      </w:r>
    </w:p>
    <w:bookmarkEnd w:id="37"/>
    <w:p>
      <w:pPr>
        <w:spacing w:after="0"/>
        <w:ind w:left="0"/>
        <w:jc w:val="both"/>
      </w:pPr>
      <w:r>
        <w:rPr>
          <w:rFonts w:ascii="Times New Roman"/>
          <w:b w:val="false"/>
          <w:i w:val="false"/>
          <w:color w:val="000000"/>
          <w:sz w:val="28"/>
        </w:rPr>
        <w:t>
      Жерді қашықтықтан зондтау деректерінің қызметтерін жергілікті атқарушы органдар мемлекеттік сатып алу және ақпараттандыру туралы заңнамаларда белгіленген тәртіппен сатып алады.</w:t>
      </w:r>
    </w:p>
    <w:p>
      <w:pPr>
        <w:spacing w:after="0"/>
        <w:ind w:left="0"/>
        <w:jc w:val="both"/>
      </w:pPr>
      <w:r>
        <w:rPr>
          <w:rFonts w:ascii="Times New Roman"/>
          <w:b w:val="false"/>
          <w:i w:val="false"/>
          <w:color w:val="000000"/>
          <w:sz w:val="28"/>
        </w:rPr>
        <w:t>
      Бұл ретте, Жерді қашықтықтан зондтаудың өзекті деректерімен қамтамасыз етуді көрсетілетін қызметті жеткізуші жүзеге асырады.</w:t>
      </w:r>
    </w:p>
    <w:bookmarkStart w:name="z52" w:id="38"/>
    <w:p>
      <w:pPr>
        <w:spacing w:after="0"/>
        <w:ind w:left="0"/>
        <w:jc w:val="both"/>
      </w:pPr>
      <w:r>
        <w:rPr>
          <w:rFonts w:ascii="Times New Roman"/>
          <w:b w:val="false"/>
          <w:i w:val="false"/>
          <w:color w:val="000000"/>
          <w:sz w:val="28"/>
        </w:rPr>
        <w:t>
      6. Жер қатынастары жөніндегі уәкілетті орган жерлердің пайдаланылуына және ұтымсыз пайдаланылуына мониторинг жүргізу кезінде алынған нәтижелерді мынадай деректерді пайдалана отырып талдайды:</w:t>
      </w:r>
    </w:p>
    <w:bookmarkEnd w:id="38"/>
    <w:p>
      <w:pPr>
        <w:spacing w:after="0"/>
        <w:ind w:left="0"/>
        <w:jc w:val="both"/>
      </w:pPr>
      <w:r>
        <w:rPr>
          <w:rFonts w:ascii="Times New Roman"/>
          <w:b w:val="false"/>
          <w:i w:val="false"/>
          <w:color w:val="000000"/>
          <w:sz w:val="28"/>
        </w:rPr>
        <w:t>
      Жерді қашықтықтан зондтау;</w:t>
      </w:r>
    </w:p>
    <w:p>
      <w:pPr>
        <w:spacing w:after="0"/>
        <w:ind w:left="0"/>
        <w:jc w:val="both"/>
      </w:pPr>
      <w:r>
        <w:rPr>
          <w:rFonts w:ascii="Times New Roman"/>
          <w:b w:val="false"/>
          <w:i w:val="false"/>
          <w:color w:val="000000"/>
          <w:sz w:val="28"/>
        </w:rPr>
        <w:t>
      аудандардың (облыстық маңызы бар қалалардың) жыл сайынғы жер балансы;</w:t>
      </w:r>
    </w:p>
    <w:p>
      <w:pPr>
        <w:spacing w:after="0"/>
        <w:ind w:left="0"/>
        <w:jc w:val="both"/>
      </w:pPr>
      <w:r>
        <w:rPr>
          <w:rFonts w:ascii="Times New Roman"/>
          <w:b w:val="false"/>
          <w:i w:val="false"/>
          <w:color w:val="000000"/>
          <w:sz w:val="28"/>
        </w:rPr>
        <w:t>
      жер пайдаланушыға тиесілі ауыл шаруашылығы жануарларының басы туралы мәлімет алуға арналған ауыл шаруашылығы жануарларын сәйкестендіру базасы.</w:t>
      </w:r>
    </w:p>
    <w:p>
      <w:pPr>
        <w:spacing w:after="0"/>
        <w:ind w:left="0"/>
        <w:jc w:val="both"/>
      </w:pPr>
      <w:r>
        <w:rPr>
          <w:rFonts w:ascii="Times New Roman"/>
          <w:b w:val="false"/>
          <w:i w:val="false"/>
          <w:color w:val="000000"/>
          <w:sz w:val="28"/>
        </w:rPr>
        <w:t>
      Жер пайдаланушыға тиесілі жайылымдардың жалпы алаңына жүктеменің жол берілетін нормасын айқындау үшін мониторинг жүргізу сәтінде ауыл шаруашылығы жануарларын бірдейлендіру жөніндегі дерекқордан алынған ауыл шаруашылығы жануарларының басы туралы мәліметтер пайдаланылады.</w:t>
      </w:r>
    </w:p>
    <w:p>
      <w:pPr>
        <w:spacing w:after="0"/>
        <w:ind w:left="0"/>
        <w:jc w:val="both"/>
      </w:pPr>
      <w:r>
        <w:rPr>
          <w:rFonts w:ascii="Times New Roman"/>
          <w:b w:val="false"/>
          <w:i w:val="false"/>
          <w:color w:val="000000"/>
          <w:sz w:val="28"/>
        </w:rPr>
        <w:t>
      Жылжымайтын мүліктің бірыңғай мемлекеттік кадастрының ақпараттық жүйесінің, жерлер балансының және жерлерді нақты пайдалану деректерімен Жерді қашықтықтан зондтау деректері арасында сәйкессіздіктер анықталған жағдайда, жер қатынастары жөніндегі уәкілетті орган "Азаматтарға арналған үкімет" мемлекеттік корпорацияға деректерді нақтылау туралы сұраным жолдайды.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7. Ауданның, облыстық маңызы бар қаланың жер қатынастары жөніндегі уәкілетті органы жер мониторингінің нәтижелері бойынша тиісті күнтізбелік жылдың 30 тамызына дейін осы Қағидаларға </w:t>
      </w:r>
      <w:r>
        <w:rPr>
          <w:rFonts w:ascii="Times New Roman"/>
          <w:b w:val="false"/>
          <w:i w:val="false"/>
          <w:color w:val="000000"/>
          <w:sz w:val="28"/>
        </w:rPr>
        <w:t>1-қосымшаға</w:t>
      </w:r>
      <w:r>
        <w:rPr>
          <w:rFonts w:ascii="Times New Roman"/>
          <w:b w:val="false"/>
          <w:i w:val="false"/>
          <w:color w:val="000000"/>
          <w:sz w:val="28"/>
        </w:rPr>
        <w:t xml:space="preserve"> сәйкес нысан бойынша шаруа немесе фермер қожалығын, ауыл шаруашылығы өндірісін жүргізу үшін берілген ауыл шаруашылығы мақсатындағы пайдаланылмайтын жер учаскелері туралы ақпаратты (бұдан әрі – ақпарат) қалыптастырады және ақпаратты қалыптастырған күннен бастап 5 (бес) жұмыс күні ішінде электрондық құжат айналымы жүйесі арқылы оны аумақтық бөлімшеге жібереді.</w:t>
      </w:r>
    </w:p>
    <w:bookmarkStart w:name="z54" w:id="39"/>
    <w:p>
      <w:pPr>
        <w:spacing w:after="0"/>
        <w:ind w:left="0"/>
        <w:jc w:val="left"/>
      </w:pPr>
      <w:r>
        <w:rPr>
          <w:rFonts w:ascii="Times New Roman"/>
          <w:b/>
          <w:i w:val="false"/>
          <w:color w:val="000000"/>
        </w:rPr>
        <w:t xml:space="preserve"> 3-тарау Ақпараттық технологияларды қолданбай жерлерді пайдалану мониторингін ұйымдастыру және жүргізу тәртібі</w:t>
      </w:r>
    </w:p>
    <w:bookmarkEnd w:id="39"/>
    <w:bookmarkStart w:name="z55" w:id="40"/>
    <w:p>
      <w:pPr>
        <w:spacing w:after="0"/>
        <w:ind w:left="0"/>
        <w:jc w:val="both"/>
      </w:pPr>
      <w:r>
        <w:rPr>
          <w:rFonts w:ascii="Times New Roman"/>
          <w:b w:val="false"/>
          <w:i w:val="false"/>
          <w:color w:val="000000"/>
          <w:sz w:val="28"/>
        </w:rPr>
        <w:t>
      8. Жерлерді пайдалану мониторингі бойынша жұмыстарды ұйымдастыру мен жүргізуді жер қатынастары жөніндегі уәкілетті орган жасалған уақытша өтеулі жер пайдалану (жалдау) шарттары негізінде, қоғамдық кеңестер, агроөнеркәсіптік кешен саласындағы мемлекеттік емес ұйымдар және жергілікті өзін-өзі басқару органдары өкілдерінің қатысуымен шаруа немесе фермер қожалығын, ауыл шаруашылығы өндірісін жүргізу үшін берілген ауыл шаруашылығы мақсатындағы мониторингке жататын жер учаскелері туралы ақпаратты жинау, өңдеу және талдау және тиісті ұсынымдар мен қорытындыларды әзірлеу жолымен жүзеге асырады.</w:t>
      </w:r>
    </w:p>
    <w:bookmarkEnd w:id="40"/>
    <w:p>
      <w:pPr>
        <w:spacing w:after="0"/>
        <w:ind w:left="0"/>
        <w:jc w:val="both"/>
      </w:pPr>
      <w:r>
        <w:rPr>
          <w:rFonts w:ascii="Times New Roman"/>
          <w:b w:val="false"/>
          <w:i w:val="false"/>
          <w:color w:val="000000"/>
          <w:sz w:val="28"/>
        </w:rPr>
        <w:t>
      Шаруа немесе фермер қожалығын не ауыл шаруашылығы өндірісін жүргізу үшін ауыл шаруашылығы мақсатындағы жер учаскесін уақытша өтеулі жер пайдалану (жалдау) туралы жасалған шарт нәтижелері бойынша жерлерді пайдалануа, оның ішінде жеңімпаздың жерлерді пайдалану бойынша қабылдаған міндеттемелерінің орындауына:</w:t>
      </w:r>
    </w:p>
    <w:p>
      <w:pPr>
        <w:spacing w:after="0"/>
        <w:ind w:left="0"/>
        <w:jc w:val="both"/>
      </w:pPr>
      <w:r>
        <w:rPr>
          <w:rFonts w:ascii="Times New Roman"/>
          <w:b w:val="false"/>
          <w:i w:val="false"/>
          <w:color w:val="000000"/>
          <w:sz w:val="28"/>
        </w:rPr>
        <w:t>
      1) жалға алудың алғашқы бес жылында жыл сайын;</w:t>
      </w:r>
    </w:p>
    <w:p>
      <w:pPr>
        <w:spacing w:after="0"/>
        <w:ind w:left="0"/>
        <w:jc w:val="both"/>
      </w:pPr>
      <w:r>
        <w:rPr>
          <w:rFonts w:ascii="Times New Roman"/>
          <w:b w:val="false"/>
          <w:i w:val="false"/>
          <w:color w:val="000000"/>
          <w:sz w:val="28"/>
        </w:rPr>
        <w:t>
      2) келесі кезеңдерде: суармалы ауыл шаруашылығы алқаптарында – әр үш жыл сайын, суарылмайтын ауыл шаруашылығы алқаптарында әр бес жыл сайын мониторинг жүргізіледі.</w:t>
      </w:r>
    </w:p>
    <w:p>
      <w:pPr>
        <w:spacing w:after="0"/>
        <w:ind w:left="0"/>
        <w:jc w:val="both"/>
      </w:pPr>
      <w:r>
        <w:rPr>
          <w:rFonts w:ascii="Times New Roman"/>
          <w:b w:val="false"/>
          <w:i w:val="false"/>
          <w:color w:val="000000"/>
          <w:sz w:val="28"/>
        </w:rPr>
        <w:t>
      Жердің пайдаланылуына мониторинг жүргізу кезінде жер қатынастары жөніндегі уәкілетті орган:</w:t>
      </w:r>
    </w:p>
    <w:p>
      <w:pPr>
        <w:spacing w:after="0"/>
        <w:ind w:left="0"/>
        <w:jc w:val="both"/>
      </w:pPr>
      <w:r>
        <w:rPr>
          <w:rFonts w:ascii="Times New Roman"/>
          <w:b w:val="false"/>
          <w:i w:val="false"/>
          <w:color w:val="000000"/>
          <w:sz w:val="28"/>
        </w:rPr>
        <w:t xml:space="preserve">
      1) тұрақты негізде осы Қағидаларға </w:t>
      </w:r>
      <w:r>
        <w:rPr>
          <w:rFonts w:ascii="Times New Roman"/>
          <w:b w:val="false"/>
          <w:i w:val="false"/>
          <w:color w:val="000000"/>
          <w:sz w:val="28"/>
        </w:rPr>
        <w:t>2-қосымшаға</w:t>
      </w:r>
      <w:r>
        <w:rPr>
          <w:rFonts w:ascii="Times New Roman"/>
          <w:b w:val="false"/>
          <w:i w:val="false"/>
          <w:color w:val="000000"/>
          <w:sz w:val="28"/>
        </w:rPr>
        <w:t xml:space="preserve"> сәйкес нысан бойынша жасалған уақытша өтеулі жер пайдалану (жалдау) шарттарының негізінде шаруа немесе фермер қожалығын, ауыл шаруашылығы өндірісін жүргізу үшін берілген ауыл шаруашылығы мақсатындағы жер учаскелерін есепке алуды жүргізеді;</w:t>
      </w:r>
    </w:p>
    <w:p>
      <w:pPr>
        <w:spacing w:after="0"/>
        <w:ind w:left="0"/>
        <w:jc w:val="both"/>
      </w:pPr>
      <w:r>
        <w:rPr>
          <w:rFonts w:ascii="Times New Roman"/>
          <w:b w:val="false"/>
          <w:i w:val="false"/>
          <w:color w:val="000000"/>
          <w:sz w:val="28"/>
        </w:rPr>
        <w:t>
      2) жыл сайын келесі күнтізбелік жылдың 1 қаңтарына дейін жер мониторингін жүргізу процесіне қатысу үшін қоғамдық кеңестер, агроөнеркәсіптік кешен саласындағы мемлекеттік емес ұйымдар және жергілікті өзін-өзі басқару органдары өкілдерінің тізімін қалыптастырады;</w:t>
      </w:r>
    </w:p>
    <w:p>
      <w:pPr>
        <w:spacing w:after="0"/>
        <w:ind w:left="0"/>
        <w:jc w:val="both"/>
      </w:pPr>
      <w:r>
        <w:rPr>
          <w:rFonts w:ascii="Times New Roman"/>
          <w:b w:val="false"/>
          <w:i w:val="false"/>
          <w:color w:val="000000"/>
          <w:sz w:val="28"/>
        </w:rPr>
        <w:t xml:space="preserve">
      3) жыл сайын тиісті күнтізбелік жылдың 20 қаңтарына дейін осы Қағидаларға </w:t>
      </w:r>
      <w:r>
        <w:rPr>
          <w:rFonts w:ascii="Times New Roman"/>
          <w:b w:val="false"/>
          <w:i w:val="false"/>
          <w:color w:val="000000"/>
          <w:sz w:val="28"/>
        </w:rPr>
        <w:t>3-қосымшаға</w:t>
      </w:r>
      <w:r>
        <w:rPr>
          <w:rFonts w:ascii="Times New Roman"/>
          <w:b w:val="false"/>
          <w:i w:val="false"/>
          <w:color w:val="000000"/>
          <w:sz w:val="28"/>
        </w:rPr>
        <w:t xml:space="preserve"> сәйкес нысан бойынша тізбені қалыптастыру сәтінде бір жыл ішінде жалдау мерзімі аяқталатын жер учаскелерін қоспағанда, жасалған уақытша өтеулі жер пайдалану (жалдау) шарттарының негізінде шаруа немесе фермер қожалығын, ауыл шаруашылығы өндірісін жүргізу үшін берілген және күнтізбелік жылы мониторингке жататын ауыл шаруашылығы мақсатындағы жер учаскелерінің тізбесін (бұдан әрі – Тізбе) қалыптастырады және бекітеді; </w:t>
      </w:r>
    </w:p>
    <w:p>
      <w:pPr>
        <w:spacing w:after="0"/>
        <w:ind w:left="0"/>
        <w:jc w:val="both"/>
      </w:pPr>
      <w:r>
        <w:rPr>
          <w:rFonts w:ascii="Times New Roman"/>
          <w:b w:val="false"/>
          <w:i w:val="false"/>
          <w:color w:val="000000"/>
          <w:sz w:val="28"/>
        </w:rPr>
        <w:t>
      4) жыл сайын тиісті күнтізбелік жылдың 1 ақпанына дейін бекітілген Тізбенің облыстың, республикалық маңызы бар қаланың, астананың, ауданның және облыстық маңызы бар қаланың жергілікті атқарушы органының ресми интернет-ресурсына орналастырылуын қамтамасыз етеді және оны қоғамдық кеңестерге, агроөнеркәсіптік кешен саласындағы мемлекеттік емес ұйымдарға және жергілікті өзін-өзі басқару органдарына танысу үшін жолдайды.</w:t>
      </w:r>
    </w:p>
    <w:bookmarkStart w:name="z56" w:id="41"/>
    <w:p>
      <w:pPr>
        <w:spacing w:after="0"/>
        <w:ind w:left="0"/>
        <w:jc w:val="both"/>
      </w:pPr>
      <w:r>
        <w:rPr>
          <w:rFonts w:ascii="Times New Roman"/>
          <w:b w:val="false"/>
          <w:i w:val="false"/>
          <w:color w:val="000000"/>
          <w:sz w:val="28"/>
        </w:rPr>
        <w:t>
      9. Мониторингті жүзеге асыру үшін жер қатынастары жөніндегі уәкілетті орган тиісті күнтізбелік жылдың 15 желтоқсанына дейінгі мерзімде Тізбеге қосылған жер учаскелері бойынша:</w:t>
      </w:r>
    </w:p>
    <w:bookmarkEnd w:id="41"/>
    <w:p>
      <w:pPr>
        <w:spacing w:after="0"/>
        <w:ind w:left="0"/>
        <w:jc w:val="both"/>
      </w:pPr>
      <w:r>
        <w:rPr>
          <w:rFonts w:ascii="Times New Roman"/>
          <w:b w:val="false"/>
          <w:i w:val="false"/>
          <w:color w:val="000000"/>
          <w:sz w:val="28"/>
        </w:rPr>
        <w:t xml:space="preserve">
      1) осы Қағидаларға </w:t>
      </w:r>
      <w:r>
        <w:rPr>
          <w:rFonts w:ascii="Times New Roman"/>
          <w:b w:val="false"/>
          <w:i w:val="false"/>
          <w:color w:val="000000"/>
          <w:sz w:val="28"/>
        </w:rPr>
        <w:t>4-қосымшаға</w:t>
      </w:r>
      <w:r>
        <w:rPr>
          <w:rFonts w:ascii="Times New Roman"/>
          <w:b w:val="false"/>
          <w:i w:val="false"/>
          <w:color w:val="000000"/>
          <w:sz w:val="28"/>
        </w:rPr>
        <w:t xml:space="preserve"> сәйкес нысан бойынша ауыл шаруашылығы жануарларын бірдейлендіру жөніндегі дерекқордан жер пайдаланушыға тиесілі ауыл шаруашылығы жануарлары басының бар-жоғы туралы мәліметтер алу үшін ветеринария саласындағы уәкілетті органға;</w:t>
      </w:r>
    </w:p>
    <w:p>
      <w:pPr>
        <w:spacing w:after="0"/>
        <w:ind w:left="0"/>
        <w:jc w:val="both"/>
      </w:pPr>
      <w:r>
        <w:rPr>
          <w:rFonts w:ascii="Times New Roman"/>
          <w:b w:val="false"/>
          <w:i w:val="false"/>
          <w:color w:val="000000"/>
          <w:sz w:val="28"/>
        </w:rPr>
        <w:t xml:space="preserve">
      2) осы Қағидаларға </w:t>
      </w:r>
      <w:r>
        <w:rPr>
          <w:rFonts w:ascii="Times New Roman"/>
          <w:b w:val="false"/>
          <w:i w:val="false"/>
          <w:color w:val="000000"/>
          <w:sz w:val="28"/>
        </w:rPr>
        <w:t>5-қосымшаға</w:t>
      </w:r>
      <w:r>
        <w:rPr>
          <w:rFonts w:ascii="Times New Roman"/>
          <w:b w:val="false"/>
          <w:i w:val="false"/>
          <w:color w:val="000000"/>
          <w:sz w:val="28"/>
        </w:rPr>
        <w:t xml:space="preserve"> сәйкес нысан бойынша жер пайдаланушының көп жылдық шөптер егістерін қоса алғанда, ауыл шаруашылығы дақылдарын өңдеу және егу жөніндегі жұмыстарды жүргізуі туралы және таза сүрі жерлердің бар-жоғы туралы мәліметтер алу үшін облыстардың, республикалық маңызы бар қалалардың, аудандардың және облыстық маңызы бар қалалардың жергілікті атқарушы органының ауыл шаруашылығы басқармасына;</w:t>
      </w:r>
    </w:p>
    <w:p>
      <w:pPr>
        <w:spacing w:after="0"/>
        <w:ind w:left="0"/>
        <w:jc w:val="both"/>
      </w:pPr>
      <w:r>
        <w:rPr>
          <w:rFonts w:ascii="Times New Roman"/>
          <w:b w:val="false"/>
          <w:i w:val="false"/>
          <w:color w:val="000000"/>
          <w:sz w:val="28"/>
        </w:rPr>
        <w:t>
      3) Тізбеге қосылған жер учаскелері бойынша жүргізілген тексерулер мен профилактикалық бақылау туралы мәліметтер алу үшін аумақтық бөлімшеге;</w:t>
      </w:r>
    </w:p>
    <w:p>
      <w:pPr>
        <w:spacing w:after="0"/>
        <w:ind w:left="0"/>
        <w:jc w:val="both"/>
      </w:pPr>
      <w:r>
        <w:rPr>
          <w:rFonts w:ascii="Times New Roman"/>
          <w:b w:val="false"/>
          <w:i w:val="false"/>
          <w:color w:val="000000"/>
          <w:sz w:val="28"/>
        </w:rPr>
        <w:t>
      4) жер учаскелерін жалға алушылардың жерлерді пайдалану бойынша қабылдаған міндеттемелерін орындауы туралы ақпаратты тиісті растаушы құжаттарымен қоса алу үшін оларға сұранымдар жібереді.</w:t>
      </w:r>
    </w:p>
    <w:p>
      <w:pPr>
        <w:spacing w:after="0"/>
        <w:ind w:left="0"/>
        <w:jc w:val="both"/>
      </w:pPr>
      <w:r>
        <w:rPr>
          <w:rFonts w:ascii="Times New Roman"/>
          <w:b w:val="false"/>
          <w:i w:val="false"/>
          <w:color w:val="000000"/>
          <w:sz w:val="28"/>
        </w:rPr>
        <w:t>
      Қажет болған жағдайда, қажетті ақпаратты нақтылау және (немесе) белгілеу және оларды осындай жер учаскелері бойынша мәліметтер жинау үшін толықтыру мақсатында жер қатынастары жөніндегі уәкілетті орган мүдделі мемлекеттік органдарға және ұйымдарға сұранымдар жібереді.</w:t>
      </w:r>
    </w:p>
    <w:bookmarkStart w:name="z57" w:id="42"/>
    <w:p>
      <w:pPr>
        <w:spacing w:after="0"/>
        <w:ind w:left="0"/>
        <w:jc w:val="both"/>
      </w:pPr>
      <w:r>
        <w:rPr>
          <w:rFonts w:ascii="Times New Roman"/>
          <w:b w:val="false"/>
          <w:i w:val="false"/>
          <w:color w:val="000000"/>
          <w:sz w:val="28"/>
        </w:rPr>
        <w:t>
      10. Сұратылатын ақпаратты жер қатынастары жөніндегі уәкілетті органға беру мерзімі тиісті сұраным келіп түскен күннен бастап күнтізбелік 15 (он бес) күнді құрайды.</w:t>
      </w:r>
    </w:p>
    <w:bookmarkEnd w:id="42"/>
    <w:bookmarkStart w:name="z58" w:id="43"/>
    <w:p>
      <w:pPr>
        <w:spacing w:after="0"/>
        <w:ind w:left="0"/>
        <w:jc w:val="both"/>
      </w:pPr>
      <w:r>
        <w:rPr>
          <w:rFonts w:ascii="Times New Roman"/>
          <w:b w:val="false"/>
          <w:i w:val="false"/>
          <w:color w:val="000000"/>
          <w:sz w:val="28"/>
        </w:rPr>
        <w:t>
      11. Жер қатынастары жөніндегі уәкілетті орган алынған ақпаратты, сондай-ақ уақытша өтеулі жер пайдалану (жалдау) шартына сәйкес жер пайдаланушы беретін егістік алқаптардың пайдаланылуы туралы мәліметтерді жинақтағаннан және өңдегеннен кейін қоғамдық кеңес, агроөнеркәсіптік кешен саласындағы мемлекеттік емес ұйымдар және жергілікті өзін өзі басқару органдары өкілдерінің қатысуымен оларға талдау жүргізеді, олардың негізінде:</w:t>
      </w:r>
    </w:p>
    <w:bookmarkEnd w:id="43"/>
    <w:p>
      <w:pPr>
        <w:spacing w:after="0"/>
        <w:ind w:left="0"/>
        <w:jc w:val="both"/>
      </w:pPr>
      <w:r>
        <w:rPr>
          <w:rFonts w:ascii="Times New Roman"/>
          <w:b w:val="false"/>
          <w:i w:val="false"/>
          <w:color w:val="000000"/>
          <w:sz w:val="28"/>
        </w:rPr>
        <w:t xml:space="preserve">
      1) мониторинг жүргізгеннен кейінгі күнтізбелік жылдың 1 наурызына дейінгі мерзімде әр жер учаскесі бойынша қорытындылармен және ұсынымдармен бірге осы Қағидаларға </w:t>
      </w:r>
      <w:r>
        <w:rPr>
          <w:rFonts w:ascii="Times New Roman"/>
          <w:b w:val="false"/>
          <w:i w:val="false"/>
          <w:color w:val="000000"/>
          <w:sz w:val="28"/>
        </w:rPr>
        <w:t>6-қосымшаға</w:t>
      </w:r>
      <w:r>
        <w:rPr>
          <w:rFonts w:ascii="Times New Roman"/>
          <w:b w:val="false"/>
          <w:i w:val="false"/>
          <w:color w:val="000000"/>
          <w:sz w:val="28"/>
        </w:rPr>
        <w:t xml:space="preserve"> сәйкес нысан бойынша шаруа немесе фермер қожалығын, ауыл шаруашылығы өндірісін жүргізу үшін берілген ауыл шаруашылығы мақсатындағы жер учаскелері мониторингінің нәтижелері туралы есепті жасайды;</w:t>
      </w:r>
    </w:p>
    <w:p>
      <w:pPr>
        <w:spacing w:after="0"/>
        <w:ind w:left="0"/>
        <w:jc w:val="both"/>
      </w:pPr>
      <w:r>
        <w:rPr>
          <w:rFonts w:ascii="Times New Roman"/>
          <w:b w:val="false"/>
          <w:i w:val="false"/>
          <w:color w:val="000000"/>
          <w:sz w:val="28"/>
        </w:rPr>
        <w:t>
      2) мониторинг жүргізгеннен кейінгі күнтізбелік жылдың 1 сәуіріне дейінгі мерзімде мониторинг нәтижелері туралы есепті ауданның, облыстық маңызы бар қаланың жергілікті атқарушы органының ресми интернет-ресурсына орналастырады және оны қоғамдық кеңестерге, агроөнеркәсіптік кешен саласындағы мемлекеттік емес ұйымдарға және жергілікті өзін-өзі басқару органдарына мәлімет үшін жолдайды.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12. Жерлерді пайдалану мониторингінің қорытындылары бойынша жер қатынастары жөніндегі уәкілетті орган тоқсан сайын есепті тоқсаннан кейінгі айдың 25-күніне дейін осы Қағидаларға </w:t>
      </w:r>
      <w:r>
        <w:rPr>
          <w:rFonts w:ascii="Times New Roman"/>
          <w:b w:val="false"/>
          <w:i w:val="false"/>
          <w:color w:val="000000"/>
          <w:sz w:val="28"/>
        </w:rPr>
        <w:t>7-қосымшаға</w:t>
      </w:r>
      <w:r>
        <w:rPr>
          <w:rFonts w:ascii="Times New Roman"/>
          <w:b w:val="false"/>
          <w:i w:val="false"/>
          <w:color w:val="000000"/>
          <w:sz w:val="28"/>
        </w:rPr>
        <w:t xml:space="preserve"> сәйкес нысан бойынша шаруа немесе фермер қожалығын, ауыл шаруашылығы өндірісін жүргізуге арналған, мақсаты бойынша пайдаланылмайтын не Қазақстан Республикасының заңнамасын бұза отырып, пайдаланылатын жер учаскелерінің тізбесін қалыптастырады және тізбе қалыптастырылған күннен бастап (бес) жұмыс күні ішінде электрондық құжат айналымы жүйесі арқылы оны тиісті шаралар қабылдау үшін аумақтық бөлімшеге жібереді.</w:t>
      </w:r>
    </w:p>
    <w:bookmarkStart w:name="z60" w:id="44"/>
    <w:p>
      <w:pPr>
        <w:spacing w:after="0"/>
        <w:ind w:left="0"/>
        <w:jc w:val="both"/>
      </w:pPr>
      <w:r>
        <w:rPr>
          <w:rFonts w:ascii="Times New Roman"/>
          <w:b w:val="false"/>
          <w:i w:val="false"/>
          <w:color w:val="000000"/>
          <w:sz w:val="28"/>
        </w:rPr>
        <w:t>
      13. Қоғамдық кеңес, агроөнеркәсіптік кешен саласындағы мемлекеттік емес ұйымдар және жергілікті өзін-өзі басқару органдары өкілдерінің қатысуымен жүргізілетін жерлердің пайдаланылу мониторингінің оң нәтижелері ауданның, облыстық маңызы бар қаланың жергілікті атқарушы органының шаруа немесе фермер қожалығын не ауыл шаруашылығы өндірісін жүргізуге арналған ауыл шаруашылығы мақсатындағы жер учаскесін уақытша өтеулі жер пайдалану (жалдау) шартының қолданылу мерзімін ұзарту туралы шешім қабылдауы үшін негіз болып табылады.</w:t>
      </w:r>
    </w:p>
    <w:bookmarkEnd w:id="4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Шаруа немесе фермер </w:t>
            </w:r>
            <w:r>
              <w:br/>
            </w:r>
            <w:r>
              <w:rPr>
                <w:rFonts w:ascii="Times New Roman"/>
                <w:b w:val="false"/>
                <w:i w:val="false"/>
                <w:color w:val="000000"/>
                <w:sz w:val="20"/>
              </w:rPr>
              <w:t xml:space="preserve">қожалығын, ауыл шаруашылығы </w:t>
            </w:r>
            <w:r>
              <w:br/>
            </w:r>
            <w:r>
              <w:rPr>
                <w:rFonts w:ascii="Times New Roman"/>
                <w:b w:val="false"/>
                <w:i w:val="false"/>
                <w:color w:val="000000"/>
                <w:sz w:val="20"/>
              </w:rPr>
              <w:t xml:space="preserve">өндірісін жүргізу үшін берілген </w:t>
            </w:r>
            <w:r>
              <w:br/>
            </w:r>
            <w:r>
              <w:rPr>
                <w:rFonts w:ascii="Times New Roman"/>
                <w:b w:val="false"/>
                <w:i w:val="false"/>
                <w:color w:val="000000"/>
                <w:sz w:val="20"/>
              </w:rPr>
              <w:t xml:space="preserve">ауыл шаруашылығы </w:t>
            </w:r>
            <w:r>
              <w:br/>
            </w:r>
            <w:r>
              <w:rPr>
                <w:rFonts w:ascii="Times New Roman"/>
                <w:b w:val="false"/>
                <w:i w:val="false"/>
                <w:color w:val="000000"/>
                <w:sz w:val="20"/>
              </w:rPr>
              <w:t xml:space="preserve">мақсатындағы жерлерді </w:t>
            </w:r>
            <w:r>
              <w:br/>
            </w:r>
            <w:r>
              <w:rPr>
                <w:rFonts w:ascii="Times New Roman"/>
                <w:b w:val="false"/>
                <w:i w:val="false"/>
                <w:color w:val="000000"/>
                <w:sz w:val="20"/>
              </w:rPr>
              <w:t xml:space="preserve">пайдалану мониторингін </w:t>
            </w:r>
            <w:r>
              <w:br/>
            </w:r>
            <w:r>
              <w:rPr>
                <w:rFonts w:ascii="Times New Roman"/>
                <w:b w:val="false"/>
                <w:i w:val="false"/>
                <w:color w:val="000000"/>
                <w:sz w:val="20"/>
              </w:rPr>
              <w:t xml:space="preserve">ұйымдастыру мен жүргізу </w:t>
            </w:r>
            <w:r>
              <w:br/>
            </w:r>
            <w:r>
              <w:rPr>
                <w:rFonts w:ascii="Times New Roman"/>
                <w:b w:val="false"/>
                <w:i w:val="false"/>
                <w:color w:val="000000"/>
                <w:sz w:val="20"/>
              </w:rPr>
              <w:t>қағидаларына</w:t>
            </w:r>
            <w:r>
              <w:br/>
            </w:r>
            <w:r>
              <w:rPr>
                <w:rFonts w:ascii="Times New Roman"/>
                <w:b w:val="false"/>
                <w:i w:val="false"/>
                <w:color w:val="000000"/>
                <w:sz w:val="20"/>
              </w:rPr>
              <w:t>1- қосымша</w:t>
            </w:r>
          </w:p>
        </w:tc>
      </w:tr>
    </w:tbl>
    <w:p>
      <w:pPr>
        <w:spacing w:after="0"/>
        <w:ind w:left="0"/>
        <w:jc w:val="both"/>
      </w:pPr>
      <w:r>
        <w:rPr>
          <w:rFonts w:ascii="Times New Roman"/>
          <w:b w:val="false"/>
          <w:i w:val="false"/>
          <w:color w:val="000000"/>
          <w:sz w:val="28"/>
        </w:rPr>
        <w:t>
      Нысан</w:t>
      </w:r>
    </w:p>
    <w:bookmarkStart w:name="z62" w:id="45"/>
    <w:p>
      <w:pPr>
        <w:spacing w:after="0"/>
        <w:ind w:left="0"/>
        <w:jc w:val="left"/>
      </w:pPr>
      <w:r>
        <w:rPr>
          <w:rFonts w:ascii="Times New Roman"/>
          <w:b/>
          <w:i w:val="false"/>
          <w:color w:val="000000"/>
        </w:rPr>
        <w:t xml:space="preserve"> Шаруа немесе фермер қожалығын, ауыл шаруашылығы өндірісін жүргізу үшін берілген, пайдаланылмайтын ауыл шаруашылығы мақсатындағы жер учаскелері туралы ақпарат</w:t>
      </w:r>
    </w:p>
    <w:bookmarkEnd w:id="4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тұлғаның атауы немесе жеке тұлғаның (жер учаскесі иесінің, жер пайдаланушының) аты, әкесінің аты (бар болса), тегі</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учаскесі иесінің, жер пайдаланушының жеке сәйкестендіру нөмірі/бизнес-сәйкестендіру нөмірі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учаскесінің кадастрлық нөмірі және орналасқан жері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учаскесінің жалпы алаңы, гектар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учаскесіне құқықтың тіркелген күні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Танап нөмірі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Танап алаңы, гектар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Жердің пайдаланылмағаны туралы ақпарат (құқық бұзушылық түрі)</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bl>
    <w:p>
      <w:pPr>
        <w:spacing w:after="0"/>
        <w:ind w:left="0"/>
        <w:jc w:val="both"/>
      </w:pPr>
      <w:r>
        <w:rPr>
          <w:rFonts w:ascii="Times New Roman"/>
          <w:b w:val="false"/>
          <w:i w:val="false"/>
          <w:color w:val="000000"/>
          <w:sz w:val="28"/>
        </w:rPr>
        <w:t>
      20__ жылғы "__" ____________ сағат ________ жергілікті атқарушы органның уәкілетті тұлғасының электрондық цифрлық қолтаңбасы (бұдан әрі – ЭЦҚ) қойылған:</w:t>
      </w:r>
    </w:p>
    <w:p>
      <w:pPr>
        <w:spacing w:after="0"/>
        <w:ind w:left="0"/>
        <w:jc w:val="both"/>
      </w:pPr>
      <w:r>
        <w:rPr>
          <w:rFonts w:ascii="Times New Roman"/>
          <w:b w:val="false"/>
          <w:i w:val="false"/>
          <w:color w:val="000000"/>
          <w:sz w:val="28"/>
        </w:rPr>
        <w:t>
      ЭЦҚ-дан алынған деректер</w:t>
      </w:r>
    </w:p>
    <w:p>
      <w:pPr>
        <w:spacing w:after="0"/>
        <w:ind w:left="0"/>
        <w:jc w:val="both"/>
      </w:pPr>
      <w:r>
        <w:rPr>
          <w:rFonts w:ascii="Times New Roman"/>
          <w:b w:val="false"/>
          <w:i w:val="false"/>
          <w:color w:val="000000"/>
          <w:sz w:val="28"/>
        </w:rPr>
        <w:t xml:space="preserve">
      ЭЦҚ қою күні және уақыты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Шаруа немесе фермер </w:t>
            </w:r>
            <w:r>
              <w:br/>
            </w:r>
            <w:r>
              <w:rPr>
                <w:rFonts w:ascii="Times New Roman"/>
                <w:b w:val="false"/>
                <w:i w:val="false"/>
                <w:color w:val="000000"/>
                <w:sz w:val="20"/>
              </w:rPr>
              <w:t xml:space="preserve">қожалығын, ауыл шаруашылығы </w:t>
            </w:r>
            <w:r>
              <w:br/>
            </w:r>
            <w:r>
              <w:rPr>
                <w:rFonts w:ascii="Times New Roman"/>
                <w:b w:val="false"/>
                <w:i w:val="false"/>
                <w:color w:val="000000"/>
                <w:sz w:val="20"/>
              </w:rPr>
              <w:t xml:space="preserve">өндірісін жүргізу үшін берілген </w:t>
            </w:r>
            <w:r>
              <w:br/>
            </w:r>
            <w:r>
              <w:rPr>
                <w:rFonts w:ascii="Times New Roman"/>
                <w:b w:val="false"/>
                <w:i w:val="false"/>
                <w:color w:val="000000"/>
                <w:sz w:val="20"/>
              </w:rPr>
              <w:t>ауыл шаруашылығы</w:t>
            </w:r>
            <w:r>
              <w:br/>
            </w:r>
            <w:r>
              <w:rPr>
                <w:rFonts w:ascii="Times New Roman"/>
                <w:b w:val="false"/>
                <w:i w:val="false"/>
                <w:color w:val="000000"/>
                <w:sz w:val="20"/>
              </w:rPr>
              <w:t xml:space="preserve">мақсатындағы жерлерді </w:t>
            </w:r>
            <w:r>
              <w:br/>
            </w:r>
            <w:r>
              <w:rPr>
                <w:rFonts w:ascii="Times New Roman"/>
                <w:b w:val="false"/>
                <w:i w:val="false"/>
                <w:color w:val="000000"/>
                <w:sz w:val="20"/>
              </w:rPr>
              <w:t xml:space="preserve">пайдалану мониторингін </w:t>
            </w:r>
            <w:r>
              <w:br/>
            </w:r>
            <w:r>
              <w:rPr>
                <w:rFonts w:ascii="Times New Roman"/>
                <w:b w:val="false"/>
                <w:i w:val="false"/>
                <w:color w:val="000000"/>
                <w:sz w:val="20"/>
              </w:rPr>
              <w:t xml:space="preserve">ұйымдастыру мен жүргізу </w:t>
            </w:r>
            <w:r>
              <w:br/>
            </w:r>
            <w:r>
              <w:rPr>
                <w:rFonts w:ascii="Times New Roman"/>
                <w:b w:val="false"/>
                <w:i w:val="false"/>
                <w:color w:val="000000"/>
                <w:sz w:val="20"/>
              </w:rPr>
              <w:t>қағидаларына</w:t>
            </w:r>
            <w:r>
              <w:br/>
            </w:r>
            <w:r>
              <w:rPr>
                <w:rFonts w:ascii="Times New Roman"/>
                <w:b w:val="false"/>
                <w:i w:val="false"/>
                <w:color w:val="000000"/>
                <w:sz w:val="20"/>
              </w:rPr>
              <w:t>2- қосымша</w:t>
            </w:r>
          </w:p>
        </w:tc>
      </w:tr>
    </w:tbl>
    <w:p>
      <w:pPr>
        <w:spacing w:after="0"/>
        <w:ind w:left="0"/>
        <w:jc w:val="both"/>
      </w:pPr>
      <w:r>
        <w:rPr>
          <w:rFonts w:ascii="Times New Roman"/>
          <w:b w:val="false"/>
          <w:i w:val="false"/>
          <w:color w:val="000000"/>
          <w:sz w:val="28"/>
        </w:rPr>
        <w:t>
      Нысан</w:t>
      </w:r>
    </w:p>
    <w:bookmarkStart w:name="z64" w:id="46"/>
    <w:p>
      <w:pPr>
        <w:spacing w:after="0"/>
        <w:ind w:left="0"/>
        <w:jc w:val="left"/>
      </w:pPr>
      <w:r>
        <w:rPr>
          <w:rFonts w:ascii="Times New Roman"/>
          <w:b/>
          <w:i w:val="false"/>
          <w:color w:val="000000"/>
        </w:rPr>
        <w:t xml:space="preserve"> Жасалған уақытша өтеулі жер пайдалану (жалдау) шарттарының негізінде шаруа немесе фермер қожалығын, ауыл шаруашылығы өндірісін жүргізу үшін берілген ауыл шаруашылығы мақсатындағы жер учаскелерін есепке алу</w:t>
      </w:r>
    </w:p>
    <w:bookmarkEnd w:id="46"/>
    <w:p>
      <w:pPr>
        <w:spacing w:after="0"/>
        <w:ind w:left="0"/>
        <w:jc w:val="both"/>
      </w:pPr>
      <w:r>
        <w:rPr>
          <w:rFonts w:ascii="Times New Roman"/>
          <w:b w:val="false"/>
          <w:i w:val="false"/>
          <w:color w:val="000000"/>
          <w:sz w:val="28"/>
        </w:rPr>
        <w:t>
      гектар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946"/>
        <w:gridCol w:w="946"/>
        <w:gridCol w:w="946"/>
        <w:gridCol w:w="946"/>
        <w:gridCol w:w="946"/>
        <w:gridCol w:w="946"/>
        <w:gridCol w:w="946"/>
        <w:gridCol w:w="946"/>
        <w:gridCol w:w="946"/>
        <w:gridCol w:w="946"/>
        <w:gridCol w:w="946"/>
        <w:gridCol w:w="947"/>
        <w:gridCol w:w="947"/>
      </w:tblGrid>
      <w:tr>
        <w:trPr>
          <w:trHeight w:val="30" w:hRule="atLeast"/>
        </w:trPr>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пайдаланушы (заңды тұлғаның атауы немесе жеке тұлғаның аты, әкесінің аты (бар болса), тегі</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пайдаланушының жеке сәйкестендіру нөмірі/бизнес сәйкестендіру нөмірі</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учаскесін жалдау шартының № және күні</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учаскесінің кадастрлық нөмірі</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учаскесінің алаңы</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9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учаскесін жалдау мерзімінің аяқталатын күні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егістік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шабындық</w:t>
            </w:r>
          </w:p>
        </w:tc>
        <w:tc>
          <w:tcPr>
            <w:tcW w:w="9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өзгелері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суармалы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тәлімі</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Шаруа немесе фермер </w:t>
            </w:r>
            <w:r>
              <w:br/>
            </w:r>
            <w:r>
              <w:rPr>
                <w:rFonts w:ascii="Times New Roman"/>
                <w:b w:val="false"/>
                <w:i w:val="false"/>
                <w:color w:val="000000"/>
                <w:sz w:val="20"/>
              </w:rPr>
              <w:t xml:space="preserve">қожалығын, ауыл шаруашылығы </w:t>
            </w:r>
            <w:r>
              <w:br/>
            </w:r>
            <w:r>
              <w:rPr>
                <w:rFonts w:ascii="Times New Roman"/>
                <w:b w:val="false"/>
                <w:i w:val="false"/>
                <w:color w:val="000000"/>
                <w:sz w:val="20"/>
              </w:rPr>
              <w:t xml:space="preserve">өндірісін жүргізу үшін берілген </w:t>
            </w:r>
            <w:r>
              <w:br/>
            </w:r>
            <w:r>
              <w:rPr>
                <w:rFonts w:ascii="Times New Roman"/>
                <w:b w:val="false"/>
                <w:i w:val="false"/>
                <w:color w:val="000000"/>
                <w:sz w:val="20"/>
              </w:rPr>
              <w:t>ауыл шаруашылығы</w:t>
            </w:r>
            <w:r>
              <w:br/>
            </w:r>
            <w:r>
              <w:rPr>
                <w:rFonts w:ascii="Times New Roman"/>
                <w:b w:val="false"/>
                <w:i w:val="false"/>
                <w:color w:val="000000"/>
                <w:sz w:val="20"/>
              </w:rPr>
              <w:t xml:space="preserve">мақсатындағы жерлерді </w:t>
            </w:r>
            <w:r>
              <w:br/>
            </w:r>
            <w:r>
              <w:rPr>
                <w:rFonts w:ascii="Times New Roman"/>
                <w:b w:val="false"/>
                <w:i w:val="false"/>
                <w:color w:val="000000"/>
                <w:sz w:val="20"/>
              </w:rPr>
              <w:t xml:space="preserve">пайдалану мониторингін </w:t>
            </w:r>
            <w:r>
              <w:br/>
            </w:r>
            <w:r>
              <w:rPr>
                <w:rFonts w:ascii="Times New Roman"/>
                <w:b w:val="false"/>
                <w:i w:val="false"/>
                <w:color w:val="000000"/>
                <w:sz w:val="20"/>
              </w:rPr>
              <w:t xml:space="preserve">ұйымдастыру мен жүргізу </w:t>
            </w:r>
            <w:r>
              <w:br/>
            </w:r>
            <w:r>
              <w:rPr>
                <w:rFonts w:ascii="Times New Roman"/>
                <w:b w:val="false"/>
                <w:i w:val="false"/>
                <w:color w:val="000000"/>
                <w:sz w:val="20"/>
              </w:rPr>
              <w:t>қағидаларына</w:t>
            </w:r>
            <w:r>
              <w:br/>
            </w:r>
            <w:r>
              <w:rPr>
                <w:rFonts w:ascii="Times New Roman"/>
                <w:b w:val="false"/>
                <w:i w:val="false"/>
                <w:color w:val="000000"/>
                <w:sz w:val="20"/>
              </w:rPr>
              <w:t>3- қосымша</w:t>
            </w:r>
          </w:p>
        </w:tc>
      </w:tr>
    </w:tbl>
    <w:p>
      <w:pPr>
        <w:spacing w:after="0"/>
        <w:ind w:left="0"/>
        <w:jc w:val="both"/>
      </w:pPr>
      <w:r>
        <w:rPr>
          <w:rFonts w:ascii="Times New Roman"/>
          <w:b w:val="false"/>
          <w:i w:val="false"/>
          <w:color w:val="000000"/>
          <w:sz w:val="28"/>
        </w:rPr>
        <w:t>
      Нысан</w:t>
      </w:r>
    </w:p>
    <w:bookmarkStart w:name="z66" w:id="47"/>
    <w:p>
      <w:pPr>
        <w:spacing w:after="0"/>
        <w:ind w:left="0"/>
        <w:jc w:val="left"/>
      </w:pPr>
      <w:r>
        <w:rPr>
          <w:rFonts w:ascii="Times New Roman"/>
          <w:b/>
          <w:i w:val="false"/>
          <w:color w:val="000000"/>
        </w:rPr>
        <w:t xml:space="preserve"> Жасалған уақытша өтеулі жер пайдалану (жалдау) шарттарының негізінде шаруа немесе фермер қожалығын, ауыл шаруашылығы өндірісін жүргізу үшін берілген және ____________ жылы мониторингке жататын ауыл шаруашылығы мақсатындағы жер учаскелерінің тізбесі</w:t>
      </w:r>
    </w:p>
    <w:bookmarkEnd w:id="4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946"/>
        <w:gridCol w:w="946"/>
        <w:gridCol w:w="946"/>
        <w:gridCol w:w="946"/>
        <w:gridCol w:w="946"/>
        <w:gridCol w:w="946"/>
        <w:gridCol w:w="946"/>
        <w:gridCol w:w="946"/>
        <w:gridCol w:w="946"/>
        <w:gridCol w:w="946"/>
        <w:gridCol w:w="946"/>
        <w:gridCol w:w="947"/>
        <w:gridCol w:w="947"/>
      </w:tblGrid>
      <w:tr>
        <w:trPr>
          <w:trHeight w:val="30" w:hRule="atLeast"/>
        </w:trPr>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пайдаланушы (заңды тұлғаның атауы немесе жеке тұлғаның аты, әкесінің аты (бар болса), тегі</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пайдаланушының жеке сәйкестендіру нөмірі/ бизнес сәйкестендіру нөмірі</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учаскесін жалдау шартының № және күні</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учаскесінің кадастрлық нөмірі</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учаскесінің алаңы</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9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учаскесін жалдау мерзімінің аяқталатын күні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егістік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шабындық</w:t>
            </w:r>
          </w:p>
        </w:tc>
        <w:tc>
          <w:tcPr>
            <w:tcW w:w="9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өзгелері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суармалы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тәлімі</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Шаруа немесе фермер </w:t>
            </w:r>
            <w:r>
              <w:br/>
            </w:r>
            <w:r>
              <w:rPr>
                <w:rFonts w:ascii="Times New Roman"/>
                <w:b w:val="false"/>
                <w:i w:val="false"/>
                <w:color w:val="000000"/>
                <w:sz w:val="20"/>
              </w:rPr>
              <w:t xml:space="preserve">қожалығын, ауыл шаруашылығы </w:t>
            </w:r>
            <w:r>
              <w:br/>
            </w:r>
            <w:r>
              <w:rPr>
                <w:rFonts w:ascii="Times New Roman"/>
                <w:b w:val="false"/>
                <w:i w:val="false"/>
                <w:color w:val="000000"/>
                <w:sz w:val="20"/>
              </w:rPr>
              <w:t xml:space="preserve">өндірісін жүргізу үшін берілген </w:t>
            </w:r>
            <w:r>
              <w:br/>
            </w:r>
            <w:r>
              <w:rPr>
                <w:rFonts w:ascii="Times New Roman"/>
                <w:b w:val="false"/>
                <w:i w:val="false"/>
                <w:color w:val="000000"/>
                <w:sz w:val="20"/>
              </w:rPr>
              <w:t>ауыл шаруашылығы</w:t>
            </w:r>
            <w:r>
              <w:br/>
            </w:r>
            <w:r>
              <w:rPr>
                <w:rFonts w:ascii="Times New Roman"/>
                <w:b w:val="false"/>
                <w:i w:val="false"/>
                <w:color w:val="000000"/>
                <w:sz w:val="20"/>
              </w:rPr>
              <w:t xml:space="preserve">мақсатындағы жерлерді </w:t>
            </w:r>
            <w:r>
              <w:br/>
            </w:r>
            <w:r>
              <w:rPr>
                <w:rFonts w:ascii="Times New Roman"/>
                <w:b w:val="false"/>
                <w:i w:val="false"/>
                <w:color w:val="000000"/>
                <w:sz w:val="20"/>
              </w:rPr>
              <w:t xml:space="preserve">пайдалану мониторингін </w:t>
            </w:r>
            <w:r>
              <w:br/>
            </w:r>
            <w:r>
              <w:rPr>
                <w:rFonts w:ascii="Times New Roman"/>
                <w:b w:val="false"/>
                <w:i w:val="false"/>
                <w:color w:val="000000"/>
                <w:sz w:val="20"/>
              </w:rPr>
              <w:t xml:space="preserve">ұйымдастыру мен жүргізу </w:t>
            </w:r>
            <w:r>
              <w:br/>
            </w:r>
            <w:r>
              <w:rPr>
                <w:rFonts w:ascii="Times New Roman"/>
                <w:b w:val="false"/>
                <w:i w:val="false"/>
                <w:color w:val="000000"/>
                <w:sz w:val="20"/>
              </w:rPr>
              <w:t>қағидаларына</w:t>
            </w:r>
            <w:r>
              <w:br/>
            </w:r>
            <w:r>
              <w:rPr>
                <w:rFonts w:ascii="Times New Roman"/>
                <w:b w:val="false"/>
                <w:i w:val="false"/>
                <w:color w:val="000000"/>
                <w:sz w:val="20"/>
              </w:rPr>
              <w:t>4- қосымша</w:t>
            </w:r>
          </w:p>
        </w:tc>
      </w:tr>
    </w:tbl>
    <w:p>
      <w:pPr>
        <w:spacing w:after="0"/>
        <w:ind w:left="0"/>
        <w:jc w:val="both"/>
      </w:pPr>
      <w:r>
        <w:rPr>
          <w:rFonts w:ascii="Times New Roman"/>
          <w:b w:val="false"/>
          <w:i w:val="false"/>
          <w:color w:val="000000"/>
          <w:sz w:val="28"/>
        </w:rPr>
        <w:t>
      Нысан</w:t>
      </w:r>
    </w:p>
    <w:bookmarkStart w:name="z68" w:id="48"/>
    <w:p>
      <w:pPr>
        <w:spacing w:after="0"/>
        <w:ind w:left="0"/>
        <w:jc w:val="left"/>
      </w:pPr>
      <w:r>
        <w:rPr>
          <w:rFonts w:ascii="Times New Roman"/>
          <w:b/>
          <w:i w:val="false"/>
          <w:color w:val="000000"/>
        </w:rPr>
        <w:t xml:space="preserve"> Жер пайдаланушыға тиесілі ауыл шаруашылығы жануарлары басының бар-жоғы туралы ауыл шаруашылығы жануарларын бірдейлендіру жөніндегі дерекқордан мәліметтер</w:t>
      </w:r>
    </w:p>
    <w:bookmarkEnd w:id="4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025"/>
        <w:gridCol w:w="1025"/>
        <w:gridCol w:w="1025"/>
        <w:gridCol w:w="1025"/>
        <w:gridCol w:w="1025"/>
        <w:gridCol w:w="1025"/>
        <w:gridCol w:w="1025"/>
        <w:gridCol w:w="1025"/>
        <w:gridCol w:w="1025"/>
        <w:gridCol w:w="1025"/>
        <w:gridCol w:w="1025"/>
        <w:gridCol w:w="1025"/>
      </w:tblGrid>
      <w:tr>
        <w:trPr>
          <w:trHeight w:val="30" w:hRule="atLeast"/>
        </w:trPr>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пайдаланушы (заңды тұлғаның атауы немесе жеке тұлғаның аты, әкесінің аты (бар болса), тегі)</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пайдаланушының жеке сәйкестендіру нөмірі/ бизнес сәйкестендіру нөмірі</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жануарларының жалпы саны, шартты мал басымен</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қара мал</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Шартты мал басына аудару коэфициенті</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жылқылар</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Шартты мал басына аудару коэффициенті</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Қойлар, ешкілер</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Шартты мал басына аудару коэффициенті</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түйелер</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Шартты мал басына аудару коэффициенті</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Шаруа немесе фермер </w:t>
            </w:r>
            <w:r>
              <w:br/>
            </w:r>
            <w:r>
              <w:rPr>
                <w:rFonts w:ascii="Times New Roman"/>
                <w:b w:val="false"/>
                <w:i w:val="false"/>
                <w:color w:val="000000"/>
                <w:sz w:val="20"/>
              </w:rPr>
              <w:t xml:space="preserve">қожалығын, ауыл шаруашылығы </w:t>
            </w:r>
            <w:r>
              <w:br/>
            </w:r>
            <w:r>
              <w:rPr>
                <w:rFonts w:ascii="Times New Roman"/>
                <w:b w:val="false"/>
                <w:i w:val="false"/>
                <w:color w:val="000000"/>
                <w:sz w:val="20"/>
              </w:rPr>
              <w:t xml:space="preserve">өндірісін жүргізу үшін берілген </w:t>
            </w:r>
            <w:r>
              <w:br/>
            </w:r>
            <w:r>
              <w:rPr>
                <w:rFonts w:ascii="Times New Roman"/>
                <w:b w:val="false"/>
                <w:i w:val="false"/>
                <w:color w:val="000000"/>
                <w:sz w:val="20"/>
              </w:rPr>
              <w:t>ауыл шаруашылығы</w:t>
            </w:r>
            <w:r>
              <w:br/>
            </w:r>
            <w:r>
              <w:rPr>
                <w:rFonts w:ascii="Times New Roman"/>
                <w:b w:val="false"/>
                <w:i w:val="false"/>
                <w:color w:val="000000"/>
                <w:sz w:val="20"/>
              </w:rPr>
              <w:t xml:space="preserve">мақсатындағы жерлерді </w:t>
            </w:r>
            <w:r>
              <w:br/>
            </w:r>
            <w:r>
              <w:rPr>
                <w:rFonts w:ascii="Times New Roman"/>
                <w:b w:val="false"/>
                <w:i w:val="false"/>
                <w:color w:val="000000"/>
                <w:sz w:val="20"/>
              </w:rPr>
              <w:t xml:space="preserve">пайдалану мониторингін </w:t>
            </w:r>
            <w:r>
              <w:br/>
            </w:r>
            <w:r>
              <w:rPr>
                <w:rFonts w:ascii="Times New Roman"/>
                <w:b w:val="false"/>
                <w:i w:val="false"/>
                <w:color w:val="000000"/>
                <w:sz w:val="20"/>
              </w:rPr>
              <w:t xml:space="preserve">ұйымдастыру мен жүргізу </w:t>
            </w:r>
            <w:r>
              <w:br/>
            </w:r>
            <w:r>
              <w:rPr>
                <w:rFonts w:ascii="Times New Roman"/>
                <w:b w:val="false"/>
                <w:i w:val="false"/>
                <w:color w:val="000000"/>
                <w:sz w:val="20"/>
              </w:rPr>
              <w:t>қағидаларына</w:t>
            </w:r>
            <w:r>
              <w:br/>
            </w:r>
            <w:r>
              <w:rPr>
                <w:rFonts w:ascii="Times New Roman"/>
                <w:b w:val="false"/>
                <w:i w:val="false"/>
                <w:color w:val="000000"/>
                <w:sz w:val="20"/>
              </w:rPr>
              <w:t>5- қосымша</w:t>
            </w:r>
          </w:p>
        </w:tc>
      </w:tr>
    </w:tbl>
    <w:p>
      <w:pPr>
        <w:spacing w:after="0"/>
        <w:ind w:left="0"/>
        <w:jc w:val="both"/>
      </w:pPr>
      <w:r>
        <w:rPr>
          <w:rFonts w:ascii="Times New Roman"/>
          <w:b w:val="false"/>
          <w:i w:val="false"/>
          <w:color w:val="000000"/>
          <w:sz w:val="28"/>
        </w:rPr>
        <w:t>
      Нысан</w:t>
      </w:r>
    </w:p>
    <w:bookmarkStart w:name="z70" w:id="49"/>
    <w:p>
      <w:pPr>
        <w:spacing w:after="0"/>
        <w:ind w:left="0"/>
        <w:jc w:val="left"/>
      </w:pPr>
      <w:r>
        <w:rPr>
          <w:rFonts w:ascii="Times New Roman"/>
          <w:b/>
          <w:i w:val="false"/>
          <w:color w:val="000000"/>
        </w:rPr>
        <w:t xml:space="preserve"> Жер пайдаланушының ауыл шаруашылығы дақылдарын өңдеу және көпжылдық шөптерді егуді қоса алғанда, егу жұмыстарын жүргізуі туралы және таза сүрі жерлердің бар-жоғы туралы мәліметтер</w:t>
      </w:r>
    </w:p>
    <w:bookmarkEnd w:id="4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пайдаланушы (заңды тұлғаның атауы немесе жеке тұлғаның аты, әкесінің аты (бар болса), тегі)</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учаскесінің кадастрлық нөмірі</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алқаптарының жалпы алаңы, гектар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егістік, гектар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егілген</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 сүрі жер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дақылдары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көпжылдық шөптер</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Шаруа немесе фермер </w:t>
            </w:r>
            <w:r>
              <w:br/>
            </w:r>
            <w:r>
              <w:rPr>
                <w:rFonts w:ascii="Times New Roman"/>
                <w:b w:val="false"/>
                <w:i w:val="false"/>
                <w:color w:val="000000"/>
                <w:sz w:val="20"/>
              </w:rPr>
              <w:t xml:space="preserve">қожалығын, ауыл шаруашылығы </w:t>
            </w:r>
            <w:r>
              <w:br/>
            </w:r>
            <w:r>
              <w:rPr>
                <w:rFonts w:ascii="Times New Roman"/>
                <w:b w:val="false"/>
                <w:i w:val="false"/>
                <w:color w:val="000000"/>
                <w:sz w:val="20"/>
              </w:rPr>
              <w:t xml:space="preserve">өндірісін жүргізу үшін берілген </w:t>
            </w:r>
            <w:r>
              <w:br/>
            </w:r>
            <w:r>
              <w:rPr>
                <w:rFonts w:ascii="Times New Roman"/>
                <w:b w:val="false"/>
                <w:i w:val="false"/>
                <w:color w:val="000000"/>
                <w:sz w:val="20"/>
              </w:rPr>
              <w:t>ауыл шаруашылығы</w:t>
            </w:r>
            <w:r>
              <w:br/>
            </w:r>
            <w:r>
              <w:rPr>
                <w:rFonts w:ascii="Times New Roman"/>
                <w:b w:val="false"/>
                <w:i w:val="false"/>
                <w:color w:val="000000"/>
                <w:sz w:val="20"/>
              </w:rPr>
              <w:t xml:space="preserve">мақсатындағы жерлерді </w:t>
            </w:r>
            <w:r>
              <w:br/>
            </w:r>
            <w:r>
              <w:rPr>
                <w:rFonts w:ascii="Times New Roman"/>
                <w:b w:val="false"/>
                <w:i w:val="false"/>
                <w:color w:val="000000"/>
                <w:sz w:val="20"/>
              </w:rPr>
              <w:t xml:space="preserve">пайдалану мониторингін </w:t>
            </w:r>
            <w:r>
              <w:br/>
            </w:r>
            <w:r>
              <w:rPr>
                <w:rFonts w:ascii="Times New Roman"/>
                <w:b w:val="false"/>
                <w:i w:val="false"/>
                <w:color w:val="000000"/>
                <w:sz w:val="20"/>
              </w:rPr>
              <w:t xml:space="preserve">ұйымдастыру мен жүргізу </w:t>
            </w:r>
            <w:r>
              <w:br/>
            </w:r>
            <w:r>
              <w:rPr>
                <w:rFonts w:ascii="Times New Roman"/>
                <w:b w:val="false"/>
                <w:i w:val="false"/>
                <w:color w:val="000000"/>
                <w:sz w:val="20"/>
              </w:rPr>
              <w:t>қағидаларына</w:t>
            </w:r>
            <w:r>
              <w:br/>
            </w:r>
            <w:r>
              <w:rPr>
                <w:rFonts w:ascii="Times New Roman"/>
                <w:b w:val="false"/>
                <w:i w:val="false"/>
                <w:color w:val="000000"/>
                <w:sz w:val="20"/>
              </w:rPr>
              <w:t>6- қосымша</w:t>
            </w:r>
          </w:p>
        </w:tc>
      </w:tr>
    </w:tbl>
    <w:p>
      <w:pPr>
        <w:spacing w:after="0"/>
        <w:ind w:left="0"/>
        <w:jc w:val="both"/>
      </w:pPr>
      <w:r>
        <w:rPr>
          <w:rFonts w:ascii="Times New Roman"/>
          <w:b w:val="false"/>
          <w:i w:val="false"/>
          <w:color w:val="000000"/>
          <w:sz w:val="28"/>
        </w:rPr>
        <w:t>
      Нысан</w:t>
      </w:r>
    </w:p>
    <w:bookmarkStart w:name="z72" w:id="50"/>
    <w:p>
      <w:pPr>
        <w:spacing w:after="0"/>
        <w:ind w:left="0"/>
        <w:jc w:val="left"/>
      </w:pPr>
      <w:r>
        <w:rPr>
          <w:rFonts w:ascii="Times New Roman"/>
          <w:b/>
          <w:i w:val="false"/>
          <w:color w:val="000000"/>
        </w:rPr>
        <w:t xml:space="preserve"> Шаруа немесе фермер қожалығын, ауыл шаруашылығы өндірісін жүргізу үшін берілген ауыл шаруашылығы мақсатындағы жер учаскелері мониторингісінің нәтижелері туралы есеп</w:t>
      </w:r>
    </w:p>
    <w:bookmarkEnd w:id="5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пайдаланушы (заңды тұлғаның атауы немесе жеке тұлғаның аты, әкесінің аты (бар болса), тегі)</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пайдаланушының жеке сәйкестендіру нөмірі/бизнес сәйкестендіру нөмірі</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учаскесін жалдау шартының № және күні</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учаскесінің кадастрлық нөмірі</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учаскесінің алаңы, гектар</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егістік, гектар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дақылдары егілген</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көпжылдық шөптер егілген</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 сүрі жер</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мақсаты бойынша пайдаланылмайтын</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жайылымдар</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жануарларының саны</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Жайылымдардың жалпы алаңына түсетін жүктеменің шекті рұқсат етілетін нормасының пайызы</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Пайдаланылмай жатқан жайылымдар алаңы, гектар</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Мониторинг нәтижелері туралы қорытынды</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Ұсынымдар</w:t>
            </w:r>
          </w:p>
        </w:tc>
      </w:tr>
      <w:tr>
        <w:trPr>
          <w:trHeight w:val="30" w:hRule="atLeast"/>
        </w:trPr>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қара мал</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жылқылар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қойлар, ешкілер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түйелер</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Шаруа немесе фермер </w:t>
            </w:r>
            <w:r>
              <w:br/>
            </w:r>
            <w:r>
              <w:rPr>
                <w:rFonts w:ascii="Times New Roman"/>
                <w:b w:val="false"/>
                <w:i w:val="false"/>
                <w:color w:val="000000"/>
                <w:sz w:val="20"/>
              </w:rPr>
              <w:t xml:space="preserve">қожалығын, ауыл шаруашылығы </w:t>
            </w:r>
            <w:r>
              <w:br/>
            </w:r>
            <w:r>
              <w:rPr>
                <w:rFonts w:ascii="Times New Roman"/>
                <w:b w:val="false"/>
                <w:i w:val="false"/>
                <w:color w:val="000000"/>
                <w:sz w:val="20"/>
              </w:rPr>
              <w:t xml:space="preserve">өндірісін жүргізу үшін берілген </w:t>
            </w:r>
            <w:r>
              <w:br/>
            </w:r>
            <w:r>
              <w:rPr>
                <w:rFonts w:ascii="Times New Roman"/>
                <w:b w:val="false"/>
                <w:i w:val="false"/>
                <w:color w:val="000000"/>
                <w:sz w:val="20"/>
              </w:rPr>
              <w:t>ауыл шаруашылығы</w:t>
            </w:r>
            <w:r>
              <w:br/>
            </w:r>
            <w:r>
              <w:rPr>
                <w:rFonts w:ascii="Times New Roman"/>
                <w:b w:val="false"/>
                <w:i w:val="false"/>
                <w:color w:val="000000"/>
                <w:sz w:val="20"/>
              </w:rPr>
              <w:t xml:space="preserve">мақсатындағы жерлерді </w:t>
            </w:r>
            <w:r>
              <w:br/>
            </w:r>
            <w:r>
              <w:rPr>
                <w:rFonts w:ascii="Times New Roman"/>
                <w:b w:val="false"/>
                <w:i w:val="false"/>
                <w:color w:val="000000"/>
                <w:sz w:val="20"/>
              </w:rPr>
              <w:t xml:space="preserve">пайдалану мониторингін </w:t>
            </w:r>
            <w:r>
              <w:br/>
            </w:r>
            <w:r>
              <w:rPr>
                <w:rFonts w:ascii="Times New Roman"/>
                <w:b w:val="false"/>
                <w:i w:val="false"/>
                <w:color w:val="000000"/>
                <w:sz w:val="20"/>
              </w:rPr>
              <w:t xml:space="preserve">ұйымдастыру мен жүргізу </w:t>
            </w:r>
            <w:r>
              <w:br/>
            </w:r>
            <w:r>
              <w:rPr>
                <w:rFonts w:ascii="Times New Roman"/>
                <w:b w:val="false"/>
                <w:i w:val="false"/>
                <w:color w:val="000000"/>
                <w:sz w:val="20"/>
              </w:rPr>
              <w:t>қағидаларына</w:t>
            </w:r>
            <w:r>
              <w:br/>
            </w:r>
            <w:r>
              <w:rPr>
                <w:rFonts w:ascii="Times New Roman"/>
                <w:b w:val="false"/>
                <w:i w:val="false"/>
                <w:color w:val="000000"/>
                <w:sz w:val="20"/>
              </w:rPr>
              <w:t>7- қосымша</w:t>
            </w:r>
          </w:p>
        </w:tc>
      </w:tr>
    </w:tbl>
    <w:p>
      <w:pPr>
        <w:spacing w:after="0"/>
        <w:ind w:left="0"/>
        <w:jc w:val="both"/>
      </w:pPr>
      <w:r>
        <w:rPr>
          <w:rFonts w:ascii="Times New Roman"/>
          <w:b w:val="false"/>
          <w:i w:val="false"/>
          <w:color w:val="000000"/>
          <w:sz w:val="28"/>
        </w:rPr>
        <w:t>
      Нысан</w:t>
      </w:r>
    </w:p>
    <w:bookmarkStart w:name="z74" w:id="51"/>
    <w:p>
      <w:pPr>
        <w:spacing w:after="0"/>
        <w:ind w:left="0"/>
        <w:jc w:val="left"/>
      </w:pPr>
      <w:r>
        <w:rPr>
          <w:rFonts w:ascii="Times New Roman"/>
          <w:b/>
          <w:i w:val="false"/>
          <w:color w:val="000000"/>
        </w:rPr>
        <w:t xml:space="preserve"> Пайдаланылмай жатқан немесе жер заңнамасын бұза отырып пайдалану фактілері бойынша жоспардан тыс тексерулер жүргізу үшін ааруа немесе фермер қожалығын, ауыл шаруашылығы өндірісін жүргізу үшін берілген, пайдаланылмайтын ауыл шаруашылығы мақсатындағы жер учаскелерінің тізбесі</w:t>
      </w:r>
    </w:p>
    <w:bookmarkEnd w:id="5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тұлғаның атауы немесе жеке тұлғаның (жер учаскесі иесінің, жер пайдаланушының) аты, әкесінің аты (бар болса), тегі</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учаскесі иесінің немесе жер пайдаланушының жеке сәйкестендіру нөмірі/бизнес-сәйкестендіру нөмірі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учаскесінің кадастрлық нөмірі және орналасқан жері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учаскесінің жалпы алаңы, гектар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учаскесіне құқықтың тіркелген күні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Танап нөмірі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Танап алаңы, гектар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Жердің пайдаланылмағаны туралы ақпарат (бұзушылық түрі)</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bl>
    <w:p>
      <w:pPr>
        <w:spacing w:after="0"/>
        <w:ind w:left="0"/>
        <w:jc w:val="both"/>
      </w:pPr>
      <w:r>
        <w:rPr>
          <w:rFonts w:ascii="Times New Roman"/>
          <w:b w:val="false"/>
          <w:i w:val="false"/>
          <w:color w:val="000000"/>
          <w:sz w:val="28"/>
        </w:rPr>
        <w:t>
      20__ жылғы "__" ____________ сағат ________ жергілікті атқарушы органның уәкілетті тұлғасының электрондық цифрлық қолтаңбасы (бұдан әрі – ЭЦҚ) қойылған:</w:t>
      </w:r>
    </w:p>
    <w:p>
      <w:pPr>
        <w:spacing w:after="0"/>
        <w:ind w:left="0"/>
        <w:jc w:val="both"/>
      </w:pPr>
      <w:r>
        <w:rPr>
          <w:rFonts w:ascii="Times New Roman"/>
          <w:b w:val="false"/>
          <w:i w:val="false"/>
          <w:color w:val="000000"/>
          <w:sz w:val="28"/>
        </w:rPr>
        <w:t>
      ЭЦҚ-дан алынған деректер</w:t>
      </w:r>
    </w:p>
    <w:p>
      <w:pPr>
        <w:spacing w:after="0"/>
        <w:ind w:left="0"/>
        <w:jc w:val="both"/>
      </w:pPr>
      <w:r>
        <w:rPr>
          <w:rFonts w:ascii="Times New Roman"/>
          <w:b w:val="false"/>
          <w:i w:val="false"/>
          <w:color w:val="000000"/>
          <w:sz w:val="28"/>
        </w:rPr>
        <w:t xml:space="preserve">
      ЭЦҚ қою күні және уақыты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Қазақстан Республикасы </w:t>
            </w:r>
            <w:r>
              <w:br/>
            </w:r>
            <w:r>
              <w:rPr>
                <w:rFonts w:ascii="Times New Roman"/>
                <w:b w:val="false"/>
                <w:i w:val="false"/>
                <w:color w:val="000000"/>
                <w:sz w:val="20"/>
              </w:rPr>
              <w:t xml:space="preserve">Ауыл шаруашылығы </w:t>
            </w:r>
            <w:r>
              <w:br/>
            </w:r>
            <w:r>
              <w:rPr>
                <w:rFonts w:ascii="Times New Roman"/>
                <w:b w:val="false"/>
                <w:i w:val="false"/>
                <w:color w:val="000000"/>
                <w:sz w:val="20"/>
              </w:rPr>
              <w:t xml:space="preserve">министрлігінің өзгерістер мен </w:t>
            </w:r>
            <w:r>
              <w:br/>
            </w:r>
            <w:r>
              <w:rPr>
                <w:rFonts w:ascii="Times New Roman"/>
                <w:b w:val="false"/>
                <w:i w:val="false"/>
                <w:color w:val="000000"/>
                <w:sz w:val="20"/>
              </w:rPr>
              <w:t>толықтыру енгізілетін кейбір</w:t>
            </w:r>
            <w:r>
              <w:br/>
            </w:r>
            <w:r>
              <w:rPr>
                <w:rFonts w:ascii="Times New Roman"/>
                <w:b w:val="false"/>
                <w:i w:val="false"/>
                <w:color w:val="000000"/>
                <w:sz w:val="20"/>
              </w:rPr>
              <w:t>бұйрықтарының тізбесіне</w:t>
            </w:r>
            <w:r>
              <w:br/>
            </w: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Ауыл шаруашылығы</w:t>
            </w:r>
            <w:r>
              <w:br/>
            </w:r>
            <w:r>
              <w:rPr>
                <w:rFonts w:ascii="Times New Roman"/>
                <w:b w:val="false"/>
                <w:i w:val="false"/>
                <w:color w:val="000000"/>
                <w:sz w:val="20"/>
              </w:rPr>
              <w:t>мақсатындағы жерлерді</w:t>
            </w:r>
            <w:r>
              <w:br/>
            </w:r>
            <w:r>
              <w:rPr>
                <w:rFonts w:ascii="Times New Roman"/>
                <w:b w:val="false"/>
                <w:i w:val="false"/>
                <w:color w:val="000000"/>
                <w:sz w:val="20"/>
              </w:rPr>
              <w:t>ұтымды пайдалану</w:t>
            </w:r>
            <w:r>
              <w:br/>
            </w:r>
            <w:r>
              <w:rPr>
                <w:rFonts w:ascii="Times New Roman"/>
                <w:b w:val="false"/>
                <w:i w:val="false"/>
                <w:color w:val="000000"/>
                <w:sz w:val="20"/>
              </w:rPr>
              <w:t>қағидаларына</w:t>
            </w:r>
            <w:r>
              <w:br/>
            </w:r>
            <w:r>
              <w:rPr>
                <w:rFonts w:ascii="Times New Roman"/>
                <w:b w:val="false"/>
                <w:i w:val="false"/>
                <w:color w:val="000000"/>
                <w:sz w:val="20"/>
              </w:rPr>
              <w:t>3-қосымша</w:t>
            </w:r>
          </w:p>
        </w:tc>
      </w:tr>
    </w:tbl>
    <w:bookmarkStart w:name="z76" w:id="52"/>
    <w:p>
      <w:pPr>
        <w:spacing w:after="0"/>
        <w:ind w:left="0"/>
        <w:jc w:val="left"/>
      </w:pPr>
      <w:r>
        <w:rPr>
          <w:rFonts w:ascii="Times New Roman"/>
          <w:b/>
          <w:i w:val="false"/>
          <w:color w:val="000000"/>
        </w:rPr>
        <w:t xml:space="preserve"> Қарашірікпен және қоректік элементтермен қамтамасыз етілу көрсеткіштері</w:t>
      </w:r>
    </w:p>
    <w:bookmarkEnd w:id="5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Топырақ типі</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Қарашірікпен қамтамасыз етілуі,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Қоректік элементтермен қамтамасыз етілуі, милиграмм/килограмм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жеңіл гидролизделетін азотпен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өте төмен, аз</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оңтайлы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өте төмен, аз</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оңтайлы</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Таудың қара топырағы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&lt;30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55-60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Қара-қоңыр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&lt;25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36-50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Қоңыр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&lt;25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қоңыр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&lt;25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 етегіндегі қара топырақ</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&lt;30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 етегіндегі қарақоңыр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&lt;25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38-50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 етегіндегі ашық-қоңыр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&lt;25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33-50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Таудың қоңыр топырағы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&lt;30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48-60</w:t>
            </w:r>
          </w:p>
        </w:tc>
      </w:tr>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Кәдімгі қара топырақ</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&lt;30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48-60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Оңтүстік қара топырағы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&lt;30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Қара-қоңыр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&lt;25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38-50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Қоңыр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&lt;25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Ашық-қоңыр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&lt;25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31-50</w:t>
            </w:r>
          </w:p>
        </w:tc>
      </w:tr>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Оңтүстік қара топырағы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&lt;30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44-60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Қоңыр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&lt;25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Қара-қоңыр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&lt;25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38-50</w:t>
            </w:r>
          </w:p>
        </w:tc>
      </w:tr>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сұр кәдімгі қарапайым</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&lt;25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Шалғынды сұр топырақ</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&lt;25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 етегіндегі қара-қоңыр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&lt;25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34-50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Шалғынды-батпақты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&lt;25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Қоңыр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&lt;25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сұр топырақ</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&lt;25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 етегіндегі ашық қоңыр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&lt;25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33-50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Боз-құба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 етегіндегі қара топырақ</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&lt;30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49-60</w:t>
            </w:r>
          </w:p>
        </w:tc>
      </w:tr>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Ашық-қоңыр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&lt;25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35-50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Жайылма-шалғынды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&lt;25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33-50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Жайылма шалғынды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&lt;25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Құба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&lt;25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34-50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Боз-құба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&lt;25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36-50</w:t>
            </w:r>
          </w:p>
        </w:tc>
      </w:tr>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Таудың қара топырағы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&lt;30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55-60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Қара-қоңыр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&lt;25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36-50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Қоңыр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&lt;25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Ашық-қоңыр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&lt;25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 етегіндегі қара топырақ</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&lt;30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 етегіндегі қара-қоңыр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&lt;25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38-50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 етегіндегі ашық-қоңыр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&lt;25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33-50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Таудың қоңыр топырағы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&lt;30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48-60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Оңтүстік қара топырағы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&lt;30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42-60</w:t>
            </w:r>
          </w:p>
        </w:tc>
      </w:tr>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сұр топырақ</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&lt;25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Кәдімгі сұр топырақ</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&lt;25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 етегіндегі қара-қоңыр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&lt;25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35-50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 етегіндегі ашық-қоңыр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&lt;25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Шалғынды сұр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&lt;25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35-50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Таудың қоңыр топырағы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&lt;30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48-60</w:t>
            </w:r>
          </w:p>
        </w:tc>
      </w:tr>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Жетісу</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Кәдімгі сұр топырақ</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&lt;25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Шалғынды сұр топырақ</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&lt;25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 етегіндегі қара-қоңыр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&lt;25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34-50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Шалғынды-батпақты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&lt;25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сұр топырақ</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&lt;25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Сұр-құба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&lt;25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 етегіндегі ашық күрең</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&lt;25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33-50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 етегіндегі қара топырақ</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&lt;30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49-60</w:t>
            </w:r>
          </w:p>
        </w:tc>
      </w:tr>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Оңтүстік қара топырағы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&lt;30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Қара-қоңыр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&lt;25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38-50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Қоңыр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&lt;25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32-50</w:t>
            </w:r>
          </w:p>
        </w:tc>
      </w:tr>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Кәдімгі қара топырақ</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&lt;30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Оңтүстік қара топырағы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&lt;30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44-60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Қоңыр-қара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&lt;25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35-50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Қоңыр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&lt;25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Ашық-қоңыр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&lt;25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31-50</w:t>
            </w:r>
          </w:p>
        </w:tc>
      </w:tr>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Кәдімгі қара топырақ</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&lt;30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48-60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Оңтүстік қара топырағы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&lt;30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Қара-қоңыр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&lt;25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38-50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Қоңыр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&lt;25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33-50</w:t>
            </w:r>
          </w:p>
        </w:tc>
      </w:tr>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Шалғынды-батпақты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&lt;25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35-50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Сұр-құба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&lt;25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Жайылма шалғынды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&lt;25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34-50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сұр топырақ</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&lt;25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31-50</w:t>
            </w:r>
          </w:p>
        </w:tc>
      </w:tr>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Маңғыстау</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Құба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&lt;25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Сұр-құба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&lt;25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35-50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Шалғынды-батпақты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&lt;25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33-50</w:t>
            </w:r>
          </w:p>
        </w:tc>
      </w:tr>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Оңтүстік қара топырағы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&lt;30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Қоңыр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&lt;25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33-50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Қара-қоңыр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&lt;25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37-50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Ашық-қоңыр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&lt;25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33-50</w:t>
            </w:r>
          </w:p>
        </w:tc>
      </w:tr>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Кәдімгі қара топырақ</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&lt;30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48-60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Оңтүстік қара топырағы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&lt;30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42-60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Қара-қоңыр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&lt;25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37-50</w:t>
            </w:r>
          </w:p>
        </w:tc>
      </w:tr>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Кәдімгі сұр топырақ</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&lt;25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сұр топырақ</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&lt;25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 етегіндегі қара-қоңыр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&lt;25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38-50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Сұр-құба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&lt;25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Сұр-қоңыр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&lt;25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33-50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Шалғынды сұр топырақ</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&lt;25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34-50</w:t>
            </w:r>
          </w:p>
        </w:tc>
      </w:tr>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Ұлытау</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Қоңыр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&lt;25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Құба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&lt;25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қаласы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Қара-қоңыр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&lt;25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41-60</w:t>
            </w:r>
          </w:p>
        </w:tc>
      </w:tr>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қаласы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Таудың қара топырағы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&lt;25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55-60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Қара-қоңыр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&lt;25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41-60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Ашық-қоңыр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&lt;25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Шалғынды сұр топырақ</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&lt;25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35-50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Шымкент қаласы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Кәдімгі сұр топырақ</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&lt;25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32-50</w:t>
            </w: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Қоректік элементтермен қамтамасыз етілуі, милиграмм/килограмм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жылжымалы фосформен</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ауыспалы калиймен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өте төмен, аз</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оңтайлы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өте төмен, аз</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оңтайлы</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&lt;10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&lt;100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&gt;410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&lt;10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&lt;100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&gt;410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&lt;10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&lt;100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&gt;410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&lt;10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&lt;100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&gt;410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&lt;10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&lt;100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&gt;410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&lt;10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&lt;100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&gt;410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&lt;10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&lt;100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&gt;410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&lt;10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&lt;100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&gt;410</w:t>
            </w:r>
          </w:p>
        </w:tc>
      </w:tr>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&lt;10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&lt;100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&gt;410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&lt;10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&lt;100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&gt;410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&lt;10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&lt;100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&gt;410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&lt;10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&lt;100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&gt;410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&lt;10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&lt;100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&gt;410</w:t>
            </w:r>
          </w:p>
        </w:tc>
      </w:tr>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&lt;10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&lt;100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&gt;410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&lt;10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&lt;100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&gt;410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&lt;10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&lt;100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&gt;410</w:t>
            </w:r>
          </w:p>
        </w:tc>
      </w:tr>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&lt;10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&lt;100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&gt;410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&lt;10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&lt;100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&gt;410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&lt;10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&lt;100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&gt;410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&lt;10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&lt;100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&gt;410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&lt;10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&lt;100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&gt;410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&lt;10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&lt;100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&gt;410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&lt;10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&lt;100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&gt;410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&lt;10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&lt;100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&gt;410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&lt;10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&lt;100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&gt;410</w:t>
            </w:r>
          </w:p>
        </w:tc>
      </w:tr>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&lt;10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&lt;110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&gt;410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&lt;10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&lt;110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&gt;410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&lt;10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&lt;110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&gt;410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&lt;10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&lt;110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&gt;410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&lt;10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&lt;110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&gt;410</w:t>
            </w:r>
          </w:p>
        </w:tc>
      </w:tr>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&lt;10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&lt;100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&gt;410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&lt;10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&lt;100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&gt;410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&lt;10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&lt;100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&gt;410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&lt;10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&lt;100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&gt;410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&lt;10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&lt;100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&gt;410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&lt;10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&lt;100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&gt;410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&lt;10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&lt;100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&gt;410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&lt;10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&lt;100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&gt;410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&lt;10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&lt;100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&gt;410</w:t>
            </w:r>
          </w:p>
        </w:tc>
      </w:tr>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&lt;10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&lt;100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&gt;410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&lt;10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&lt;100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&gt;410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&lt;10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&lt;100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&gt;410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&lt;10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&lt;100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&gt;410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&lt;10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&lt;100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&gt;410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&lt;10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&lt;100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&gt;410</w:t>
            </w:r>
          </w:p>
        </w:tc>
      </w:tr>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Жетісу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&lt;10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&lt;100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&gt;410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&lt;10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&lt;100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&gt;410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&lt;10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&lt;100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&gt;410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&lt;10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&lt;100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&gt;410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&lt;10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&lt;100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&gt;410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&lt;10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&lt;100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&gt;410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&lt;10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&lt;100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&gt;410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&lt;10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&lt;100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&gt;410</w:t>
            </w:r>
          </w:p>
        </w:tc>
      </w:tr>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&lt;10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&lt;100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&gt;410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&lt;10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&lt;100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&gt;410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&lt;10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&lt;100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&gt;410</w:t>
            </w:r>
          </w:p>
        </w:tc>
      </w:tr>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&lt;10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&lt;100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&gt;410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&lt;10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&lt;100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&gt;410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&lt;10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&lt;100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&gt;410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&lt;10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&lt;100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&gt;410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&lt;10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&lt;100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&gt;410</w:t>
            </w:r>
          </w:p>
        </w:tc>
      </w:tr>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&lt;10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&lt;100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&gt;410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&lt;10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&lt;100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&gt;410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&lt;10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&lt;100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&gt;410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&lt;10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&lt;100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&gt;410</w:t>
            </w:r>
          </w:p>
        </w:tc>
      </w:tr>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&lt;10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&lt;100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&gt;410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&lt;10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&lt;100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&gt;410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&lt;10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&lt;100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&gt;410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&lt;10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&lt;100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&gt;410</w:t>
            </w:r>
          </w:p>
        </w:tc>
      </w:tr>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Маңғыстау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&lt;10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&lt;110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&gt;410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&lt;10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&lt;110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&gt;410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&lt;10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&lt;110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&gt;410</w:t>
            </w:r>
          </w:p>
        </w:tc>
      </w:tr>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&lt;10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&lt;100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&gt;410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&lt;10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&lt;100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&gt;410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&lt;10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&lt;100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&gt;410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&lt;10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&lt;100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&gt;410</w:t>
            </w:r>
          </w:p>
        </w:tc>
      </w:tr>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&lt;10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&lt;100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&gt;410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&lt;10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&lt;100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&gt;410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&lt;10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&lt;100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&gt;410</w:t>
            </w:r>
          </w:p>
        </w:tc>
      </w:tr>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&lt;10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&lt;100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&gt;410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&lt;10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&lt;100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&gt;410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&lt;10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&lt;100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&gt;410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&lt;10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&lt;100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&gt;410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&lt;10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&lt;100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&gt;410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&lt;10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&lt;100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&gt;410</w:t>
            </w:r>
          </w:p>
        </w:tc>
      </w:tr>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Ұлытау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&lt;10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&lt;100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&gt;410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&lt;10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&lt;110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&gt;410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қаласы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&lt;10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&lt;110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&gt;410</w:t>
            </w:r>
          </w:p>
        </w:tc>
      </w:tr>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қаласы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&lt;10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&lt;110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&gt;410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&lt;10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&lt;110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&gt;410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&lt;10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&lt;110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&gt;410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&lt;10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&lt;110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&gt;410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Шымкент қаласы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&lt;10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&lt;100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&gt;410</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