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3ca6" w14:textId="c243c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 карантині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15-05/1138 және Қазақстан Республикасы Ұлттық экономика министрінің 2015 жылғы 29 желтоқсандағы № 819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9 маусымдағы № 225 және Қазақстан Республикасы Ұлттық экономика министрінің 2023 жылғы 12 маусымдағы № 104 бірлескен бұйрығы. Қазақстан Республикасының Әділет министрлігінде 2023 жылғы 13 маусымда № 32771 болып тіркелді</w:t>
      </w:r>
    </w:p>
    <w:p>
      <w:pPr>
        <w:spacing w:after="0"/>
        <w:ind w:left="0"/>
        <w:jc w:val="both"/>
      </w:pPr>
      <w:bookmarkStart w:name="z1" w:id="0"/>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"Өсімдіктер карантині саласындағы тәуекел дәрежесін бағалау өлшемшарттарын және тексеру парақтарын бекіту туралы" Қазақстан Республикасы Ауыл шаруашылығы министрінің 2015 жылғы 28 желтоқсандағы № 15-05/1138 және Қазақстан Республикасы Ұлттық экономика министрінің 2015 жылғы 29 желтоқсандағы № 819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12740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5) тармақшасы мынадай редакцияда жазылсын: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карантиндік арамшөптермен (Strіga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өңдеуді жүзеге асыратын бақылау және қадағалау субъектілеріне (объектілеріне) қатысты өсімдіктер карантині саласындағы тексеру парағы;";</w:t>
      </w:r>
    </w:p>
    <w:bookmarkStart w:name="z6" w:id="2"/>
    <w:p>
      <w:pPr>
        <w:spacing w:after="0"/>
        <w:ind w:left="0"/>
        <w:jc w:val="both"/>
      </w:pPr>
      <w:r>
        <w:rPr>
          <w:rFonts w:ascii="Times New Roman"/>
          <w:b w:val="false"/>
          <w:i w:val="false"/>
          <w:color w:val="000000"/>
          <w:sz w:val="28"/>
        </w:rPr>
        <w:t>
      мынадай мазмұндағы 6) және 7) тармақшалармен толықтырылсын:</w:t>
      </w:r>
    </w:p>
    <w:bookmarkEnd w:id="2"/>
    <w:bookmarkStart w:name="z7" w:id="3"/>
    <w:p>
      <w:pPr>
        <w:spacing w:after="0"/>
        <w:ind w:left="0"/>
        <w:jc w:val="both"/>
      </w:pPr>
      <w:r>
        <w:rPr>
          <w:rFonts w:ascii="Times New Roman"/>
          <w:b w:val="false"/>
          <w:i w:val="false"/>
          <w:color w:val="000000"/>
          <w:sz w:val="28"/>
        </w:rPr>
        <w:t>
      "6) осы бірлескен бұйрыққа 6-қосымшаға сәйкес карантиндік арамшөптермен (Strіga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өңдеуді жүзеге асыратын бақылау және қадағалау субъектілеріне (объектілеріне) қатысты өсімдіктер карантині саласындағы тексеру парағы;</w:t>
      </w:r>
    </w:p>
    <w:bookmarkEnd w:id="3"/>
    <w:bookmarkStart w:name="z8" w:id="4"/>
    <w:p>
      <w:pPr>
        <w:spacing w:after="0"/>
        <w:ind w:left="0"/>
        <w:jc w:val="both"/>
      </w:pPr>
      <w:r>
        <w:rPr>
          <w:rFonts w:ascii="Times New Roman"/>
          <w:b w:val="false"/>
          <w:i w:val="false"/>
          <w:color w:val="000000"/>
          <w:sz w:val="28"/>
        </w:rPr>
        <w:t>
      7) осы бірлескен бұйрыққа 7-қосымшаға сәйкес ағаштан жасалған буып-түю материалын таңбалауды және залалсыздандыруды жүзеге асыратын бақылау және қадағалау субъектілеріне (объектілеріне) қатысты өсімдіктер карантині саласындағы тексеру парағы.";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6 және 7-қосымшалармен толықтырылсын.</w:t>
      </w:r>
    </w:p>
    <w:bookmarkStart w:name="z11" w:id="5"/>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4" w:id="8"/>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8"/>
    <w:bookmarkStart w:name="z15" w:id="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w:t>
      </w:r>
    </w:p>
    <w:p>
      <w:pPr>
        <w:spacing w:after="0"/>
        <w:ind w:left="0"/>
        <w:jc w:val="both"/>
      </w:pPr>
      <w:r>
        <w:rPr>
          <w:rFonts w:ascii="Times New Roman"/>
          <w:b w:val="false"/>
          <w:i w:val="false"/>
          <w:color w:val="000000"/>
          <w:sz w:val="28"/>
        </w:rPr>
        <w:t>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12 маусымдағы </w:t>
            </w:r>
            <w:r>
              <w:br/>
            </w:r>
            <w:r>
              <w:rPr>
                <w:rFonts w:ascii="Times New Roman"/>
                <w:b w:val="false"/>
                <w:i w:val="false"/>
                <w:color w:val="000000"/>
                <w:sz w:val="20"/>
              </w:rPr>
              <w:t>№ 104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9 маусымдағы </w:t>
            </w:r>
            <w:r>
              <w:br/>
            </w:r>
            <w:r>
              <w:rPr>
                <w:rFonts w:ascii="Times New Roman"/>
                <w:b w:val="false"/>
                <w:i w:val="false"/>
                <w:color w:val="000000"/>
                <w:sz w:val="20"/>
              </w:rPr>
              <w:t>№ 225 бірлескен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1-қосымша</w:t>
            </w:r>
          </w:p>
        </w:tc>
      </w:tr>
    </w:tbl>
    <w:bookmarkStart w:name="z18" w:id="10"/>
    <w:p>
      <w:pPr>
        <w:spacing w:after="0"/>
        <w:ind w:left="0"/>
        <w:jc w:val="left"/>
      </w:pPr>
      <w:r>
        <w:rPr>
          <w:rFonts w:ascii="Times New Roman"/>
          <w:b/>
          <w:i w:val="false"/>
          <w:color w:val="000000"/>
        </w:rPr>
        <w:t xml:space="preserve"> Өсімдіктер карантині саласындағы тәуекел дәрежесін бағалау өлшемшарттары</w:t>
      </w:r>
    </w:p>
    <w:bookmarkEnd w:id="10"/>
    <w:bookmarkStart w:name="z19" w:id="11"/>
    <w:p>
      <w:pPr>
        <w:spacing w:after="0"/>
        <w:ind w:left="0"/>
        <w:jc w:val="left"/>
      </w:pPr>
      <w:r>
        <w:rPr>
          <w:rFonts w:ascii="Times New Roman"/>
          <w:b/>
          <w:i w:val="false"/>
          <w:color w:val="000000"/>
        </w:rPr>
        <w:t xml:space="preserve"> 1-тарау. Жалпы ережелер</w:t>
      </w:r>
    </w:p>
    <w:bookmarkEnd w:id="11"/>
    <w:p>
      <w:pPr>
        <w:spacing w:after="0"/>
        <w:ind w:left="0"/>
        <w:jc w:val="left"/>
      </w:pPr>
    </w:p>
    <w:p>
      <w:pPr>
        <w:spacing w:after="0"/>
        <w:ind w:left="0"/>
        <w:jc w:val="both"/>
      </w:pPr>
      <w:r>
        <w:rPr>
          <w:rFonts w:ascii="Times New Roman"/>
          <w:b w:val="false"/>
          <w:i w:val="false"/>
          <w:color w:val="000000"/>
          <w:sz w:val="28"/>
        </w:rPr>
        <w:t xml:space="preserve">
      1. Осы Өсімдіктер карантині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"Тексеру парақтарының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өсімдіктер карантині саласындағы бақылау және қадағалау субъектілерін (объектілерін) тәуекел дәрежесіне жатқызу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рұқсаттар бойынша рұқсат беру талаптарына сәйкестігіне тексерулер (бұдан әрі – рұқсат беру талаптарына сәйкестігін тексеру) және бақылау және қадағалау субъектісіне (объектісіне) бара отырып профилактикалық бақылау жүргізу кезінде бақылау және қадағалау субъектілерін (объектілерін) іріктеу үшін әзірленді.</w:t>
      </w:r>
    </w:p>
    <w:bookmarkStart w:name="z21" w:id="12"/>
    <w:p>
      <w:pPr>
        <w:spacing w:after="0"/>
        <w:ind w:left="0"/>
        <w:jc w:val="both"/>
      </w:pPr>
      <w:r>
        <w:rPr>
          <w:rFonts w:ascii="Times New Roman"/>
          <w:b w:val="false"/>
          <w:i w:val="false"/>
          <w:color w:val="000000"/>
          <w:sz w:val="28"/>
        </w:rPr>
        <w:t>
      2. Осы Өлшемшарттарда мынадай ұғымдар пайдаланылады:</w:t>
      </w:r>
    </w:p>
    <w:bookmarkEnd w:id="12"/>
    <w:bookmarkStart w:name="z22" w:id="13"/>
    <w:p>
      <w:pPr>
        <w:spacing w:after="0"/>
        <w:ind w:left="0"/>
        <w:jc w:val="both"/>
      </w:pPr>
      <w:r>
        <w:rPr>
          <w:rFonts w:ascii="Times New Roman"/>
          <w:b w:val="false"/>
          <w:i w:val="false"/>
          <w:color w:val="000000"/>
          <w:sz w:val="28"/>
        </w:rPr>
        <w:t>
      1) балл – тәуекелді есептеудің сандық өлшемі;</w:t>
      </w:r>
    </w:p>
    <w:bookmarkEnd w:id="13"/>
    <w:bookmarkStart w:name="z23" w:id="14"/>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4"/>
    <w:bookmarkStart w:name="z24" w:id="15"/>
    <w:p>
      <w:pPr>
        <w:spacing w:after="0"/>
        <w:ind w:left="0"/>
        <w:jc w:val="both"/>
      </w:pPr>
      <w:r>
        <w:rPr>
          <w:rFonts w:ascii="Times New Roman"/>
          <w:b w:val="false"/>
          <w:i w:val="false"/>
          <w:color w:val="000000"/>
          <w:sz w:val="28"/>
        </w:rPr>
        <w:t>
      3) бақылау және қадағалау субъектілері (объектілері) – қызметі өсімдіктер карантині саласындағы мемлекеттік фитосанитариялық бақылау және қадағалау объектілерімен байланысты жеке және заңды тұлғалар;</w:t>
      </w:r>
    </w:p>
    <w:bookmarkEnd w:id="15"/>
    <w:bookmarkStart w:name="z25" w:id="16"/>
    <w:p>
      <w:pPr>
        <w:spacing w:after="0"/>
        <w:ind w:left="0"/>
        <w:jc w:val="both"/>
      </w:pPr>
      <w:r>
        <w:rPr>
          <w:rFonts w:ascii="Times New Roman"/>
          <w:b w:val="false"/>
          <w:i w:val="false"/>
          <w:color w:val="000000"/>
          <w:sz w:val="28"/>
        </w:rPr>
        <w:t>
      4) болмашы бұзушылық – Қазақстан Республикасының өсімдіктер карантині саласындағы заңнамасында белгіленген талаптарды астықпен және оның өңделген өнімдерімен технологиялық операциялар жүргізілгеннен кейін түсіру алаңдарында, қойма үй-жайларында және технологиялық жабдықтарда қалдықтардың (қоқыстардың, өсімдік қалдықтарының) болуы түрінде бұзу;</w:t>
      </w:r>
    </w:p>
    <w:bookmarkEnd w:id="16"/>
    <w:bookmarkStart w:name="z26" w:id="17"/>
    <w:p>
      <w:pPr>
        <w:spacing w:after="0"/>
        <w:ind w:left="0"/>
        <w:jc w:val="both"/>
      </w:pPr>
      <w:r>
        <w:rPr>
          <w:rFonts w:ascii="Times New Roman"/>
          <w:b w:val="false"/>
          <w:i w:val="false"/>
          <w:color w:val="000000"/>
          <w:sz w:val="28"/>
        </w:rPr>
        <w:t>
      5) елеулі бұзушылық – Қазақстан Республикасының өсімдіктер карантині саласындағы заңнамасында белгіленген, болмашы және өрескел бұзушылықтарға жатпайтын талаптарды бұзу;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өрескел бұзушылық –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жауаптылыққа әкеп соғатын, Қазақстан Республикасының өсімдіктер карантині саласындағы заңнамасында белгіленген талаптарды бұзу;</w:t>
      </w:r>
    </w:p>
    <w:bookmarkStart w:name="z28" w:id="18"/>
    <w:p>
      <w:pPr>
        <w:spacing w:after="0"/>
        <w:ind w:left="0"/>
        <w:jc w:val="both"/>
      </w:pPr>
      <w:r>
        <w:rPr>
          <w:rFonts w:ascii="Times New Roman"/>
          <w:b w:val="false"/>
          <w:i w:val="false"/>
          <w:color w:val="000000"/>
          <w:sz w:val="28"/>
        </w:rPr>
        <w:t>
      7) тәуекел – бақылау және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8"/>
    <w:bookmarkStart w:name="z29" w:id="19"/>
    <w:p>
      <w:pPr>
        <w:spacing w:after="0"/>
        <w:ind w:left="0"/>
        <w:jc w:val="both"/>
      </w:pPr>
      <w:r>
        <w:rPr>
          <w:rFonts w:ascii="Times New Roman"/>
          <w:b w:val="false"/>
          <w:i w:val="false"/>
          <w:color w:val="000000"/>
          <w:sz w:val="28"/>
        </w:rPr>
        <w:t>
      8) тәуекелдерді бағалау және басқару жүйесі – бақылау және қадағалау субъектілерін (объектілерін) тәуекел дәрежелері бойынша бөлу жолымен қолайсыз факторлардың туындау ықтималдығын азайтуға бағытталған басқарушылық шешімдерді қабылдау процесі кейіннен бақылау және қадағалау субъектісіне (объектісіне) бару және (немесе) кәсіпкерлік еркіндігін шектеудің ең төменгі мүмкін дәрежесі мақсатында рұқсат беру талаптарына сәйкестігін тексеру арқылы профилактикалық бақылауды жүзеге асыру үшін, бұл ретте жол берілетін деңгейді қамтамасыз ете отырып, өсімдіктер карантині саласындағы тәуекелдер, сондай-ақ нақты бақылау және қадағалау субъектісі (объектісі) үшін тәуекел деңгейін өзгертуге және (немесе) бақылау және қадағалау субъектісіне (объектісіне) және (немесе) рұқсат беру талаптарына сәйкестігін тексеруге бара отырып, осындай бақылау және қадағалау субъектісін (объектісін) профилактикалық бақылаудан босатуға бағытталған;</w:t>
      </w:r>
    </w:p>
    <w:bookmarkEnd w:id="19"/>
    <w:bookmarkStart w:name="z30" w:id="20"/>
    <w:p>
      <w:pPr>
        <w:spacing w:after="0"/>
        <w:ind w:left="0"/>
        <w:jc w:val="both"/>
      </w:pPr>
      <w:r>
        <w:rPr>
          <w:rFonts w:ascii="Times New Roman"/>
          <w:b w:val="false"/>
          <w:i w:val="false"/>
          <w:color w:val="000000"/>
          <w:sz w:val="28"/>
        </w:rPr>
        <w:t>
      9)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0"/>
    <w:bookmarkStart w:name="z31" w:id="21"/>
    <w:p>
      <w:pPr>
        <w:spacing w:after="0"/>
        <w:ind w:left="0"/>
        <w:jc w:val="both"/>
      </w:pPr>
      <w:r>
        <w:rPr>
          <w:rFonts w:ascii="Times New Roman"/>
          <w:b w:val="false"/>
          <w:i w:val="false"/>
          <w:color w:val="000000"/>
          <w:sz w:val="28"/>
        </w:rPr>
        <w:t>
      10) тәуекел дәрежесін бағалаудың объективті өлшемшарттары (бұдан әрі – объективті өлшемшарттар) – өсімдіктер карантині саласындағы тәуекел дәрежесіне байланысты және жекелеген бақылау және қадағалау субъектісінен (объектісінен) тікелей тәуелді емес бақылау және қадағалау субъектілерін (объектілерін) іріктеу үшін пайдаланылатын тәуекел дәрежесін бағалау өлшемшарттары;</w:t>
      </w:r>
    </w:p>
    <w:bookmarkEnd w:id="21"/>
    <w:bookmarkStart w:name="z32" w:id="22"/>
    <w:p>
      <w:pPr>
        <w:spacing w:after="0"/>
        <w:ind w:left="0"/>
        <w:jc w:val="both"/>
      </w:pPr>
      <w:r>
        <w:rPr>
          <w:rFonts w:ascii="Times New Roman"/>
          <w:b w:val="false"/>
          <w:i w:val="false"/>
          <w:color w:val="000000"/>
          <w:sz w:val="28"/>
        </w:rPr>
        <w:t>
      11) тәуекел дәрежесін бағалаудың субъективті өлшемшарттары (бұдан әрі – субъективті өлшемшарттар) – нақты бақылау және қадағалау субъектісі (объектісі) қызметінің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Start w:name="z34" w:id="23"/>
    <w:p>
      <w:pPr>
        <w:spacing w:after="0"/>
        <w:ind w:left="0"/>
        <w:jc w:val="left"/>
      </w:pPr>
      <w:r>
        <w:rPr>
          <w:rFonts w:ascii="Times New Roman"/>
          <w:b/>
          <w:i w:val="false"/>
          <w:color w:val="000000"/>
        </w:rPr>
        <w:t xml:space="preserve"> 2 тарау. Бақылау және қадағалау субъектілерінің (объектілерінің) рұқсат беру талаптарына сәйкестігін тексеру және профилактикалық бақылау жүргізу кезінде тәуекелдерді бағалау және басқару жүйесін қалыптастыру тәртібі</w:t>
      </w:r>
    </w:p>
    <w:bookmarkEnd w:id="23"/>
    <w:bookmarkStart w:name="z35" w:id="24"/>
    <w:p>
      <w:pPr>
        <w:spacing w:after="0"/>
        <w:ind w:left="0"/>
        <w:jc w:val="both"/>
      </w:pPr>
      <w:r>
        <w:rPr>
          <w:rFonts w:ascii="Times New Roman"/>
          <w:b w:val="false"/>
          <w:i w:val="false"/>
          <w:color w:val="000000"/>
          <w:sz w:val="28"/>
        </w:rPr>
        <w:t>
      3. Бақылау және қадағалау субъектісіне (объектісіне) бара отырып профилактикалық бақылауды және (немесе) рұқсат беру талаптарына сәйкестігін тексеруді жүзеге асыру кезінде тәуекелдерді басқару мақсаттары үшін бақылау және қадағалау субъектілерін (объектілерін) рұқсат беру талаптары сәйкестігін тексеру және профилактикалық бақылау жүргізу үшін тәуекел дәрежесін бағалау өлшемшарттары кезең-кезеңмен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4"/>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тәуекелдің жоғары дәрежесіне жатады.</w:t>
      </w:r>
    </w:p>
    <w:p>
      <w:pPr>
        <w:spacing w:after="0"/>
        <w:ind w:left="0"/>
        <w:jc w:val="both"/>
      </w:pPr>
      <w:r>
        <w:rPr>
          <w:rFonts w:ascii="Times New Roman"/>
          <w:b w:val="false"/>
          <w:i w:val="false"/>
          <w:color w:val="000000"/>
          <w:sz w:val="28"/>
        </w:rPr>
        <w:t>
      Тәуекелдің жоғары дәрежесіне жатқызылған бақылау субъектісіне (объектісіне) қатысты талаптарға сәйкестігіне тексеру,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bookmarkStart w:name="z36" w:id="25"/>
    <w:p>
      <w:pPr>
        <w:spacing w:after="0"/>
        <w:ind w:left="0"/>
        <w:jc w:val="both"/>
      </w:pPr>
      <w:r>
        <w:rPr>
          <w:rFonts w:ascii="Times New Roman"/>
          <w:b w:val="false"/>
          <w:i w:val="false"/>
          <w:color w:val="000000"/>
          <w:sz w:val="28"/>
        </w:rPr>
        <w:t>
      4. Екінші кезеңде субъективті өлшемшарттар бойынша бақылау субъектілері (объектілері) тәуекел дәрежесінің көрсеткіші 71-ден 100-ге дейін қоса алғанда жоғары тәуекел дәрежесіне жатады.</w:t>
      </w:r>
    </w:p>
    <w:bookmarkEnd w:id="25"/>
    <w:bookmarkStart w:name="z37" w:id="26"/>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және қадағалау субъектілерінің (объектілерінің) қызметіне қойылатын талаптар өрескел, елеулі және елеусіз бұзушылық дәрежесіне сәйкес келеді.</w:t>
      </w:r>
    </w:p>
    <w:bookmarkEnd w:id="26"/>
    <w:p>
      <w:pPr>
        <w:spacing w:after="0"/>
        <w:ind w:left="0"/>
        <w:jc w:val="both"/>
      </w:pPr>
      <w:r>
        <w:rPr>
          <w:rFonts w:ascii="Times New Roman"/>
          <w:b w:val="false"/>
          <w:i w:val="false"/>
          <w:color w:val="000000"/>
          <w:sz w:val="28"/>
        </w:rPr>
        <w:t xml:space="preserve">
      Фитосанитариялық тәуекелі жоғары карантинге жатқызылған өнімді және (немесе) фитосанитариялық тәуекелі жоғары карантинге жатқызылған өнімнен алынған өнімді өндіруді, дайындауды, сақтауды, өңдеуді жүзеге асыратын бақылау және қадағалау субъектілеріне (объектілеріне) қатысты өсімдіктер карантині саласындағы талаптардың бұзылу дәрежесі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Карантиндік объектілерді және (немесе) бөтен текті түрлерді және (немесе) карантиндік объектілермен және (немесе) бөтен текті түрлермен залалданған (ластанған) карантинге жатқызылған өнімді пайдалана отырып немесе оларға қатысты ғылыми зерттеулерді жүзеге асыратын бақылау және қадағалау субъектілеріне (объектілеріне) қатысты өсімдіктер карантині саласындағы талаптардың бұзылу дәрежесі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Ағаштан жасалған буып-түю материалын таңбалауды және залалсыздандыруды жүзеге асыратын бақылау және қадағалау субъектілеріне (объектілеріне) қатысты өсімдіктер карантині саласындағы талаптардың бұзылу дәрежесі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Карантиндік арамшөптермен (Striga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өңдеуді жүзеге асыратын бақылау және қадағалау субъектілеріне (объектілеріне) қатысты өсімдіктер карантині саласындағы талаптардың бұзылу дәрежесі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Карантиндік арамшөптермен (Strіga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өңдеуге рұқсат беру талаптарына сәйкестігін бақылау және қадағалау субъектілеріне (объектілеріне) қатысты өсімдіктер карантині саласындағы талаптардың бұзылу дәрежесі осы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xml:space="preserve">
      Ағаштан жасалған буып-түю материалын таңбалауды және залалсыздандыру жүзеге асыратын рұқсат беру талаптарына сәйкестігін бақылау және қадағалау субъектілеріне (объектілеріне) қатысты өсімдіктер карантині саласындағы талаптардың бұзылу дәрежесі осы Өлшемшарттарға </w:t>
      </w:r>
      <w:r>
        <w:rPr>
          <w:rFonts w:ascii="Times New Roman"/>
          <w:b w:val="false"/>
          <w:i w:val="false"/>
          <w:color w:val="000000"/>
          <w:sz w:val="28"/>
        </w:rPr>
        <w:t>6-қосымшаға</w:t>
      </w:r>
      <w:r>
        <w:rPr>
          <w:rFonts w:ascii="Times New Roman"/>
          <w:b w:val="false"/>
          <w:i w:val="false"/>
          <w:color w:val="000000"/>
          <w:sz w:val="28"/>
        </w:rPr>
        <w:t xml:space="preserve"> сәйкес айқындалады.</w:t>
      </w:r>
    </w:p>
    <w:bookmarkStart w:name="z38" w:id="27"/>
    <w:p>
      <w:pPr>
        <w:spacing w:after="0"/>
        <w:ind w:left="0"/>
        <w:jc w:val="both"/>
      </w:pPr>
      <w:r>
        <w:rPr>
          <w:rFonts w:ascii="Times New Roman"/>
          <w:b w:val="false"/>
          <w:i w:val="false"/>
          <w:color w:val="000000"/>
          <w:sz w:val="28"/>
        </w:rPr>
        <w:t>
      6. Бақылау және қадағалау субъектілерінің (объектілерінің) рұқсат беру талаптарына сәйкестігін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27"/>
    <w:bookmarkStart w:name="z39" w:id="28"/>
    <w:p>
      <w:pPr>
        <w:spacing w:after="0"/>
        <w:ind w:left="0"/>
        <w:jc w:val="left"/>
      </w:pPr>
      <w:r>
        <w:rPr>
          <w:rFonts w:ascii="Times New Roman"/>
          <w:b/>
          <w:i w:val="false"/>
          <w:color w:val="000000"/>
        </w:rPr>
        <w:t xml:space="preserve"> 1-параграф. Объективті өлшемшарттар</w:t>
      </w:r>
    </w:p>
    <w:bookmarkEnd w:id="28"/>
    <w:bookmarkStart w:name="z40" w:id="29"/>
    <w:p>
      <w:pPr>
        <w:spacing w:after="0"/>
        <w:ind w:left="0"/>
        <w:jc w:val="both"/>
      </w:pPr>
      <w:r>
        <w:rPr>
          <w:rFonts w:ascii="Times New Roman"/>
          <w:b w:val="false"/>
          <w:i w:val="false"/>
          <w:color w:val="000000"/>
          <w:sz w:val="28"/>
        </w:rPr>
        <w:t>
      7. Объективті өлшемшарттар бойынша тәуекел дәрежесі жоғары бақылау және қадағалау субъектілеріне (объектілеріне) мыналар жатады:</w:t>
      </w:r>
    </w:p>
    <w:bookmarkEnd w:id="29"/>
    <w:bookmarkStart w:name="z41" w:id="30"/>
    <w:p>
      <w:pPr>
        <w:spacing w:after="0"/>
        <w:ind w:left="0"/>
        <w:jc w:val="both"/>
      </w:pPr>
      <w:r>
        <w:rPr>
          <w:rFonts w:ascii="Times New Roman"/>
          <w:b w:val="false"/>
          <w:i w:val="false"/>
          <w:color w:val="000000"/>
          <w:sz w:val="28"/>
        </w:rPr>
        <w:t>
      1) фитосанитариялық тәуекелі жоғары карантинге жатқызылған өнімді және (немесе) фитосанитариялық тәуекелі жоғары карантинге жатқызылған өнімнен жасалған өнімді өндіруді, дайындауды, сақтауды, өңдеуді жүзеге асыратын бақылау және қадағалау субъектілері;</w:t>
      </w:r>
    </w:p>
    <w:bookmarkEnd w:id="30"/>
    <w:bookmarkStart w:name="z42" w:id="31"/>
    <w:p>
      <w:pPr>
        <w:spacing w:after="0"/>
        <w:ind w:left="0"/>
        <w:jc w:val="both"/>
      </w:pPr>
      <w:r>
        <w:rPr>
          <w:rFonts w:ascii="Times New Roman"/>
          <w:b w:val="false"/>
          <w:i w:val="false"/>
          <w:color w:val="000000"/>
          <w:sz w:val="28"/>
        </w:rPr>
        <w:t>
      2) карантиндік объектілерді және (немесе) бөтен текті түрлерді және (немесе) карантиндік объектілермен және (немесе) бөтен текті түрлермен залалданған карантинге жатқызылған өнімді пайдалана отырып немесе оларға қатысты ғылыми зерттеулерді жүзеге асыратын бақылау және қадағалау субъектілері;</w:t>
      </w:r>
    </w:p>
    <w:bookmarkEnd w:id="31"/>
    <w:bookmarkStart w:name="z43" w:id="32"/>
    <w:p>
      <w:pPr>
        <w:spacing w:after="0"/>
        <w:ind w:left="0"/>
        <w:jc w:val="both"/>
      </w:pPr>
      <w:r>
        <w:rPr>
          <w:rFonts w:ascii="Times New Roman"/>
          <w:b w:val="false"/>
          <w:i w:val="false"/>
          <w:color w:val="000000"/>
          <w:sz w:val="28"/>
        </w:rPr>
        <w:t>
      3) ағаштан жасалған буып-түю материалын таңбалауды және зарарсыздандыруды жүзеге асыратын бақылау және қадағалау субъектілері;</w:t>
      </w:r>
    </w:p>
    <w:bookmarkEnd w:id="32"/>
    <w:bookmarkStart w:name="z44" w:id="33"/>
    <w:p>
      <w:pPr>
        <w:spacing w:after="0"/>
        <w:ind w:left="0"/>
        <w:jc w:val="both"/>
      </w:pPr>
      <w:r>
        <w:rPr>
          <w:rFonts w:ascii="Times New Roman"/>
          <w:b w:val="false"/>
          <w:i w:val="false"/>
          <w:color w:val="000000"/>
          <w:sz w:val="28"/>
        </w:rPr>
        <w:t>
      4) карантиндік арамшөптер (Strіga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өңдеуді жүзеге асыратын бақылау және қадағалау субъектілері.</w:t>
      </w:r>
    </w:p>
    <w:bookmarkEnd w:id="33"/>
    <w:bookmarkStart w:name="z45" w:id="34"/>
    <w:p>
      <w:pPr>
        <w:spacing w:after="0"/>
        <w:ind w:left="0"/>
        <w:jc w:val="left"/>
      </w:pPr>
      <w:r>
        <w:rPr>
          <w:rFonts w:ascii="Times New Roman"/>
          <w:b/>
          <w:i w:val="false"/>
          <w:color w:val="000000"/>
        </w:rPr>
        <w:t xml:space="preserve"> 2-параграф. Субъективті өлшемшарттар</w:t>
      </w:r>
    </w:p>
    <w:bookmarkEnd w:id="34"/>
    <w:bookmarkStart w:name="z46" w:id="35"/>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35"/>
    <w:bookmarkStart w:name="z47" w:id="36"/>
    <w:p>
      <w:pPr>
        <w:spacing w:after="0"/>
        <w:ind w:left="0"/>
        <w:jc w:val="both"/>
      </w:pPr>
      <w:r>
        <w:rPr>
          <w:rFonts w:ascii="Times New Roman"/>
          <w:b w:val="false"/>
          <w:i w:val="false"/>
          <w:color w:val="000000"/>
          <w:sz w:val="28"/>
        </w:rPr>
        <w:t>
      1) дерекқорды қалыптастыру және ақпарат жинау;</w:t>
      </w:r>
    </w:p>
    <w:bookmarkEnd w:id="36"/>
    <w:bookmarkStart w:name="z48" w:id="37"/>
    <w:p>
      <w:pPr>
        <w:spacing w:after="0"/>
        <w:ind w:left="0"/>
        <w:jc w:val="both"/>
      </w:pPr>
      <w:r>
        <w:rPr>
          <w:rFonts w:ascii="Times New Roman"/>
          <w:b w:val="false"/>
          <w:i w:val="false"/>
          <w:color w:val="000000"/>
          <w:sz w:val="28"/>
        </w:rPr>
        <w:t>
      2) ақпаратты талдау және тәуекелдерді бағалау.</w:t>
      </w:r>
    </w:p>
    <w:bookmarkEnd w:id="37"/>
    <w:bookmarkStart w:name="z49" w:id="38"/>
    <w:p>
      <w:pPr>
        <w:spacing w:after="0"/>
        <w:ind w:left="0"/>
        <w:jc w:val="both"/>
      </w:pPr>
      <w:r>
        <w:rPr>
          <w:rFonts w:ascii="Times New Roman"/>
          <w:b w:val="false"/>
          <w:i w:val="false"/>
          <w:color w:val="000000"/>
          <w:sz w:val="28"/>
        </w:rPr>
        <w:t>
      9. Дерекқорды қалыптастыру және ақпарат жинау бақылау және қадағалау субъектілерін (объектілерін) анықтау үшін қажет.</w:t>
      </w:r>
    </w:p>
    <w:bookmarkEnd w:id="38"/>
    <w:p>
      <w:pPr>
        <w:spacing w:after="0"/>
        <w:ind w:left="0"/>
        <w:jc w:val="both"/>
      </w:pPr>
      <w:r>
        <w:rPr>
          <w:rFonts w:ascii="Times New Roman"/>
          <w:b w:val="false"/>
          <w:i w:val="false"/>
          <w:color w:val="000000"/>
          <w:sz w:val="28"/>
        </w:rPr>
        <w:t>
      Бақылау және қадағалау субъектісіне (объектісіне) бара отырып профилактикалық бақылау жүргізу үшін субъективті өлшемшарттар бойынша тәуекел дәрежесін бағалау үшін бақылау және қадағалау субъектілеріне (объектілеріне) бара отырып жүргізілген алдыңғы тексерулер мен профилактикалық бақылаудың нәтижелері пайдаланылады.</w:t>
      </w:r>
    </w:p>
    <w:p>
      <w:pPr>
        <w:spacing w:after="0"/>
        <w:ind w:left="0"/>
        <w:jc w:val="both"/>
      </w:pPr>
      <w:r>
        <w:rPr>
          <w:rFonts w:ascii="Times New Roman"/>
          <w:b w:val="false"/>
          <w:i w:val="false"/>
          <w:color w:val="000000"/>
          <w:sz w:val="28"/>
        </w:rPr>
        <w:t>
      Субъективті өлшемшарттар бойынша тәуекел дәрежесін бағалау үшін рұқсат беру талаптары сәйкестігін тексеруді жүргізу үшін бақылау және қадағалау субъектілеріне (объектілеріне) қатысты алдыңғы тексерулердің нәтижелері пайдаланылады.</w:t>
      </w:r>
    </w:p>
    <w:bookmarkStart w:name="z50" w:id="39"/>
    <w:p>
      <w:pPr>
        <w:spacing w:after="0"/>
        <w:ind w:left="0"/>
        <w:jc w:val="both"/>
      </w:pPr>
      <w:r>
        <w:rPr>
          <w:rFonts w:ascii="Times New Roman"/>
          <w:b w:val="false"/>
          <w:i w:val="false"/>
          <w:color w:val="000000"/>
          <w:sz w:val="28"/>
        </w:rPr>
        <w:t>
      10. Қолда бар ақпарат көздерінің негізінде талдауға және бағалауға жататын субъективті өлшемшарттар бойынша деректер қалыптастырылады.</w:t>
      </w:r>
    </w:p>
    <w:bookmarkEnd w:id="39"/>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және қадағалау субъектісіне (объектісіне) қатысты бақылау және қадағалау субъектісіне (объектісіне) рұқсат беру талаптарына сәйкестігін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xml:space="preserve">
      Бұл ретте, талдау және бағалау кезінде нақты бақылау және қадағалау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 </w:t>
      </w:r>
      <w:r>
        <w:rPr>
          <w:rFonts w:ascii="Times New Roman"/>
          <w:b w:val="false"/>
          <w:i w:val="false"/>
          <w:color w:val="000000"/>
          <w:sz w:val="28"/>
        </w:rPr>
        <w:t>1-тармағына</w:t>
      </w:r>
      <w:r>
        <w:rPr>
          <w:rFonts w:ascii="Times New Roman"/>
          <w:b w:val="false"/>
          <w:i w:val="false"/>
          <w:color w:val="000000"/>
          <w:sz w:val="28"/>
        </w:rPr>
        <w:t xml:space="preserve">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бара отырып жүргізілген профилактикалық бақылаудың және (немесе) рұқсат беру талаптарына сәйкестігін тексерудің қорытындылары бойынша берілген бұзушылықтарды толық көлемде жойған бақылау және қадағалау субъектілеріне қатысты мемлекеттік бақылаудың кезекті кезеңіне арналған графиктер мен тізімдерді қалыптастыру кезінде оларды енгізуге жол берілмейді.</w:t>
      </w:r>
    </w:p>
    <w:bookmarkStart w:name="z51" w:id="40"/>
    <w:p>
      <w:pPr>
        <w:spacing w:after="0"/>
        <w:ind w:left="0"/>
        <w:jc w:val="both"/>
      </w:pPr>
      <w:r>
        <w:rPr>
          <w:rFonts w:ascii="Times New Roman"/>
          <w:b w:val="false"/>
          <w:i w:val="false"/>
          <w:color w:val="000000"/>
          <w:sz w:val="28"/>
        </w:rPr>
        <w:t>
      11. Қолданылатын ақпарат көздерінің басымдығын және осы Өлшемшарттардың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40"/>
    <w:bookmarkStart w:name="z52" w:id="41"/>
    <w:p>
      <w:pPr>
        <w:spacing w:after="0"/>
        <w:ind w:left="0"/>
        <w:jc w:val="left"/>
      </w:pPr>
      <w:r>
        <w:rPr>
          <w:rFonts w:ascii="Times New Roman"/>
          <w:b/>
          <w:i w:val="false"/>
          <w:color w:val="000000"/>
        </w:rPr>
        <w:t xml:space="preserve"> 3-параграф. Тәуекелдерді басқару</w:t>
      </w:r>
    </w:p>
    <w:bookmarkEnd w:id="41"/>
    <w:bookmarkStart w:name="z53" w:id="42"/>
    <w:p>
      <w:pPr>
        <w:spacing w:after="0"/>
        <w:ind w:left="0"/>
        <w:jc w:val="both"/>
      </w:pPr>
      <w:r>
        <w:rPr>
          <w:rFonts w:ascii="Times New Roman"/>
          <w:b w:val="false"/>
          <w:i w:val="false"/>
          <w:color w:val="000000"/>
          <w:sz w:val="28"/>
        </w:rPr>
        <w:t>
      12. Адал бақылау және қадағалау субъектілерін көтермелеу және бұзушыларға бақылау және қадағалау шоғырландыру қағидатын іске асыру мақсатында бақылау және қадағалау субъектілері (объектілері) субъективті өлшемшарттарды қолдану арқылы осы Өлшемшарттардың 19 және 20-тармақтарында айқындалатын кезеңге бақылау және қадағалау субъектісіне (объектісіне) бара отырып профилактикалық бақылау және (немесе) рұқсат беру талаптары сәйкестігін тексеру жүргізуден босатылады.</w:t>
      </w:r>
    </w:p>
    <w:bookmarkEnd w:id="42"/>
    <w:bookmarkStart w:name="z54" w:id="43"/>
    <w:p>
      <w:pPr>
        <w:spacing w:after="0"/>
        <w:ind w:left="0"/>
        <w:jc w:val="both"/>
      </w:pPr>
      <w:r>
        <w:rPr>
          <w:rFonts w:ascii="Times New Roman"/>
          <w:b w:val="false"/>
          <w:i w:val="false"/>
          <w:color w:val="000000"/>
          <w:sz w:val="28"/>
        </w:rPr>
        <w:t>
      13.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графиктерін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 қорытындыларына, сондай-ақ ақпараттық құралдарға негізделеді.</w:t>
      </w:r>
    </w:p>
    <w:bookmarkEnd w:id="43"/>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және қадағалау субъектісіне (объектісіне) бара отырып профилактикалық бақылау және (немесе) талаптарға сәйкестігіне тексеру жүзеге асырылатын бақылау және қадағалау субъектілері (объектілері) санының ең аз жол берілетін шегі мемлекеттік бақылаудың өсісдіктер карантині саласындағы осындай бақылау және қадағалау субъектілерінің жалпы санының бес пайызынан аспауы тиіс.</w:t>
      </w:r>
    </w:p>
    <w:bookmarkStart w:name="z55" w:id="44"/>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44"/>
    <w:bookmarkStart w:name="z56" w:id="45"/>
    <w:p>
      <w:pPr>
        <w:spacing w:after="0"/>
        <w:ind w:left="0"/>
        <w:jc w:val="both"/>
      </w:pPr>
      <w:r>
        <w:rPr>
          <w:rFonts w:ascii="Times New Roman"/>
          <w:b w:val="false"/>
          <w:i w:val="false"/>
          <w:color w:val="000000"/>
          <w:sz w:val="28"/>
        </w:rPr>
        <w:t>
      14. Мемлекеттік орган осы Өлшемшартардың 9-тармағына сәйкес көздерден субъективті өлшемшарттар бойынша ақпарат жинайды және деректер базасын қалыптастырады.</w:t>
      </w:r>
    </w:p>
    <w:bookmarkEnd w:id="45"/>
    <w:bookmarkStart w:name="z57" w:id="46"/>
    <w:p>
      <w:pPr>
        <w:spacing w:after="0"/>
        <w:ind w:left="0"/>
        <w:jc w:val="both"/>
      </w:pPr>
      <w:r>
        <w:rPr>
          <w:rFonts w:ascii="Times New Roman"/>
          <w:b w:val="false"/>
          <w:i w:val="false"/>
          <w:color w:val="000000"/>
          <w:sz w:val="28"/>
        </w:rPr>
        <w:t>
      15. Субъективті өлшемшарттар бойынша тәуекел дәрежесінің көрсеткішін есептеу (R) бақылау және қадағалау субъектілеріне (объектілеріне) (SP) бару арқылы алдыңғы тексерулер мен профилактикалық бақылау нәтижелері бойынша бұзушылықтар бойынша тәуекел дәрежесінің көрсеткішін және субъективті өлшемшарттар бойынша тәуекел дәрежесінің көрсеткішін (SC) қорытындылау жолымен автоматтандырылған режимде жүзеге асырылады, кейіннен деректер мәндерін 0-ден бастап 100 ұпайға дейін.</w:t>
      </w:r>
    </w:p>
    <w:bookmarkEnd w:id="46"/>
    <w:p>
      <w:pPr>
        <w:spacing w:after="0"/>
        <w:ind w:left="0"/>
        <w:jc w:val="both"/>
      </w:pPr>
      <w:r>
        <w:rPr>
          <w:rFonts w:ascii="Times New Roman"/>
          <w:b w:val="false"/>
          <w:i w:val="false"/>
          <w:color w:val="000000"/>
          <w:sz w:val="28"/>
        </w:rPr>
        <w:t>
      Rарал = SP + SC,</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өсімдіктер карантині саласындағы бақылау және қадағалау субъектілерінің (объектілерінің) біртекті тобын бақылау мен қадағалаудың әрбір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жататын бағаланатын бақылау және қадағалау субъектілерінің (объектілерінің) тізбесі деректерді кейіннен қалыпқа келтіру үшін іріктемелі жиынтықты (іріктемені) құрайды.</w:t>
      </w:r>
    </w:p>
    <w:bookmarkStart w:name="z58" w:id="47"/>
    <w:p>
      <w:pPr>
        <w:spacing w:after="0"/>
        <w:ind w:left="0"/>
        <w:jc w:val="both"/>
      </w:pPr>
      <w:r>
        <w:rPr>
          <w:rFonts w:ascii="Times New Roman"/>
          <w:b w:val="false"/>
          <w:i w:val="false"/>
          <w:color w:val="000000"/>
          <w:sz w:val="28"/>
        </w:rPr>
        <w:t>
      16. Бақылау және қадағалау субъектілеріне (объектілеріне) бару арқылы алдыңғы тексерулер мен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47"/>
    <w:p>
      <w:pPr>
        <w:spacing w:after="0"/>
        <w:ind w:left="0"/>
        <w:jc w:val="both"/>
      </w:pPr>
      <w:r>
        <w:rPr>
          <w:rFonts w:ascii="Times New Roman"/>
          <w:b w:val="false"/>
          <w:i w:val="false"/>
          <w:color w:val="000000"/>
          <w:sz w:val="28"/>
        </w:rPr>
        <w:t>
      Осы Өлшемшарттардың 9-тармағында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бақылау және қадағалау субъектісіне (объектісіне) бара отырып, талаптарға сәйкестігіне тексеру немесе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елеусіз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(ЅР) 0-ден 100 балға дейінгі шкала бойынша есептеледі және мынадай формула бойынша елеулі және елеусіз бұзушылықтар көрсеткіштерін жинақтау жолымен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өлщемшарттар бойынша тәуекел дәрежесі көрсеткішінің есебіне енгізіледі.</w:t>
      </w:r>
    </w:p>
    <w:bookmarkStart w:name="z59" w:id="48"/>
    <w:p>
      <w:pPr>
        <w:spacing w:after="0"/>
        <w:ind w:left="0"/>
        <w:jc w:val="both"/>
      </w:pPr>
      <w:r>
        <w:rPr>
          <w:rFonts w:ascii="Times New Roman"/>
          <w:b w:val="false"/>
          <w:i w:val="false"/>
          <w:color w:val="000000"/>
          <w:sz w:val="28"/>
        </w:rPr>
        <w:t>
      17. Субъективті өлшемшарттар бойынша тәуекел дәрежесінің көрсеткішін есептеу 0 ден 100 балға дейінгі шкала бойынша жүргізіледі және мынадай формула бойынша жүзеге асырылады:</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60" w:id="49"/>
    <w:p>
      <w:pPr>
        <w:spacing w:after="0"/>
        <w:ind w:left="0"/>
        <w:jc w:val="both"/>
      </w:pPr>
      <w:r>
        <w:rPr>
          <w:rFonts w:ascii="Times New Roman"/>
          <w:b w:val="false"/>
          <w:i w:val="false"/>
          <w:color w:val="000000"/>
          <w:sz w:val="28"/>
        </w:rPr>
        <w:t>
      18. Субъектілер (объектілер) бойынша есептелген R көрсеткіші бойынша мәндер 0-ден 100 балға дейінгі диапазонға қалыпқа келтіріледі. Деректерді қалыпқа келтіру әрбір іріктемелі жиынтық (іріктеме) бойынша мынадай формуланы пайдалана отырып жүзеге асырылады:</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Қағидалардың 15-тармағына сәйкес есептелген субъективті өлшемшарттар бойынша тәуекел дәрежесінің аралық көрсеткіші.</w:t>
      </w:r>
    </w:p>
    <w:bookmarkStart w:name="z61" w:id="50"/>
    <w:p>
      <w:pPr>
        <w:spacing w:after="0"/>
        <w:ind w:left="0"/>
        <w:jc w:val="both"/>
      </w:pPr>
      <w:r>
        <w:rPr>
          <w:rFonts w:ascii="Times New Roman"/>
          <w:b w:val="false"/>
          <w:i w:val="false"/>
          <w:color w:val="000000"/>
          <w:sz w:val="28"/>
        </w:rPr>
        <w:t>
      19. Тәуекел дәрежесі жоғары бақылау және қадағалау субъектілеріне (объектілеріне) қатысты рұқсат беру талаптарына сәйкестігін тексерулер жүргізудің еселігі жылына бір реттен жиілетпей айқындалады.</w:t>
      </w:r>
    </w:p>
    <w:bookmarkEnd w:id="50"/>
    <w:bookmarkStart w:name="z62" w:id="51"/>
    <w:p>
      <w:pPr>
        <w:spacing w:after="0"/>
        <w:ind w:left="0"/>
        <w:jc w:val="both"/>
      </w:pPr>
      <w:r>
        <w:rPr>
          <w:rFonts w:ascii="Times New Roman"/>
          <w:b w:val="false"/>
          <w:i w:val="false"/>
          <w:color w:val="000000"/>
          <w:sz w:val="28"/>
        </w:rPr>
        <w:t>
      20. Бақылау және қадағалау субъектісіне (объектісіне) бара отырып профилактикалық бақылау жүргізудің еселігі субъективті өлшемшарттар бойынша алынған мәліметтерді және бағалау нәтижелері бойынша бірақ жылына екі реттен жиілетпей айқындалады.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Бақылау және қадағалау субъектісіне (объектісіне) бара отырып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және қадағалау субъектісіне (объектісіне) бара отырып профилактикалық бақылау жүргізудің жартыжылдық тізімдері негізінде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Талаптарға сәйкестігін тексеру Кодекстің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реттеуші мемлекеттік орган бекітетін рұқсат беру талаптарына сәйкестігіне арналған тексеру графигінің негізінде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 карантині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1- қосымша</w:t>
            </w:r>
          </w:p>
        </w:tc>
      </w:tr>
    </w:tbl>
    <w:bookmarkStart w:name="z66" w:id="52"/>
    <w:p>
      <w:pPr>
        <w:spacing w:after="0"/>
        <w:ind w:left="0"/>
        <w:jc w:val="left"/>
      </w:pPr>
      <w:r>
        <w:rPr>
          <w:rFonts w:ascii="Times New Roman"/>
          <w:b/>
          <w:i w:val="false"/>
          <w:color w:val="000000"/>
        </w:rPr>
        <w:t xml:space="preserve"> Фитосанитариялық тәуекелі жоғары карантинге жатқызылған өнімді және (немесе) фитосанитариялық тәуекелі жоғары карантинге жатқызылған өнімнен алынған өнімді өндіруді, дайындауды, сақтауды, өңдеуді жүзеге асыратын бақылау және қадағалау субъектілеріне (объектілеріне) қатысты өсімдіктер карантині саласындағы талаптардың бұзылу дәрежесі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бөлімшесінің өсімдіктер карантині жөніндегі мемлекеттік инспекторына карантинге жатқызылған өнімнің келіп түскенін хабарламау немесе оны тексеру үшін көрсетпеу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және (немесе) карантинге жатқызылған өнімнің бөтен текті түрлерімен залалданған (ласталған)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тұқымдары мен жемістерін өміршеңдігінен айыру технологиясы бойынша залалданған карантинге жатқызылған өнімді өңдегеннен кейін алынған өнімде өміршең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экспорттаушы елдің ұлттық карантин қызметінің фитосанитариялық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фитосанитариялық тәуекелі жоғары карантинге жатқызылған өнім партиясын әкету кезінде фитосанитариялық сертификаттың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кері экспорттаушы елдің ұлттық карантин қызметінің кері экспорттық фитосанитариялық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тәуекелі жоғары карантинге жатқызылған өнімді облысаралық тасымалдау кезінде Қазақстан Республикасының карантиндік сертификатының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азық-түліктік, азықтық және техникалық мақсаттарға пайдалану үшін әкелінген дәнді, дәнді-бұршақты, майлы дақылдарды тұқымдық мақсаттарға пайдалануға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арамшөптермен ласталған тұқымдық немесе отырғызылатын материалды себу үшін пайдалануға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салулардың немесе шектеулердің бұзылуына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сондай-ақ карантиндік объектілермен және (немесе) бөтен текті түрлермен залалданған көлік құралдарын Қазақстан Республикасының аумағына және мемлекетішілік тасымалдау кезінде әкелуге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залалданған карантинге жатқызылған өнімді өткізуге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аймақтан карантиндік объектілермен залалданған карантинге жатқызылған өнімді әкетуге тыйым салулардың немесе шектеулердің бұзылуына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қайта өңдеу жүзеге асырылатын қойма үй-жайларына, кәсіпорындарға жыл сайынғы профилактикалық залалсыздандыруды жүргізу туралы мәліметтердің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 нәтижелерін алғанға дейін отырғызылатын немесе тұқымдық материалды пайдалануға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 нәтижелерін алғанға дейін импорттық отырғызылатын немесе тұқымдық материалды сақтау шарттарының сақталмауы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таңбалаудың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немесе межелі пунктте карантинге жатқызылған өнімнің баратын жерін өзгерту кезінде өсімдіктер карантині жөніндегі уәкілетті органның аумақтық бөлімшесі рұқсатының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карантинге жатқызылған өнімді өндірумен, дайындаумен, өңдеумен, сақтаумен, тасымалдаумен және өткізумен байланысты егістіктерді, аумақтарды, қоймаларды жүйелі түрде зерттеп-қараудың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 карантині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 xml:space="preserve">бағалау өлшемшарттарына </w:t>
            </w:r>
            <w:r>
              <w:br/>
            </w:r>
            <w:r>
              <w:rPr>
                <w:rFonts w:ascii="Times New Roman"/>
                <w:b w:val="false"/>
                <w:i w:val="false"/>
                <w:color w:val="000000"/>
                <w:sz w:val="20"/>
              </w:rPr>
              <w:t>2-қосымша</w:t>
            </w:r>
          </w:p>
        </w:tc>
      </w:tr>
    </w:tbl>
    <w:bookmarkStart w:name="z68" w:id="53"/>
    <w:p>
      <w:pPr>
        <w:spacing w:after="0"/>
        <w:ind w:left="0"/>
        <w:jc w:val="left"/>
      </w:pPr>
      <w:r>
        <w:rPr>
          <w:rFonts w:ascii="Times New Roman"/>
          <w:b/>
          <w:i w:val="false"/>
          <w:color w:val="000000"/>
        </w:rPr>
        <w:t xml:space="preserve"> Карантиндік объектілерді және (немесе) бөтен текті түрлерді және (немесе) карантиндік объектілермен және (немесе) бөтен текті түрлермен залалданған (ластанған) карантинге жатқызылған өнімді пайдалана отырып немесе оларға қатысты ғылыми зерттеулерді жүзеге асыратын бақылау және қадағалау субъектілеріне (объектілеріне) қатысты өсімдіктер карантині саласындағы талаптардың бұзылу дәрежесі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объектілерде, жер учаскелерінде (алқаптарында) бақылау және қадағалау субъектісінің меншігіндегі және (немесе) жер пайдалануындағы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салулардың немесе шектеулердің бұзылуына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мақсатында карантиндік объектілерді әкелуге өсімдіктер карантині жөніндегі уәкілетті орган ведомствосының аумақтық бөлімшесінің келісу хатының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 оқшаулау шарттарына сәйкес зертханалардың (жылыжайлардың) ғимараттардан және сыртта өсетін өсімдік-иелерден оқшауланбауы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(жылыжайларда) саңылаусыз (оның ішінде кәріз және су құбырларының айналасында) тұтас қабырғалардың және эксперименттер жүргізуге арналған герметикалық үстелдер мен едендердің, сондай-ақ ауа өткізбейтін есіктердің (оқшаулағыш аралық қабаты бар) және терезелердің (оқшаулаудағы организмдерге сәйкес келетін ұяшықтардың өлшеміндей торлармен жабдықталған)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(жылыжайларда) герметикалық су құбырларының, кәріздердің және мәжбүрлі желдетудің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ауыстыратын бөлмелердің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жеке костюмдердің, аяқ киімнің және бас киімнің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өлшемдегі тор ұяшықтары бар тығыз жабылатын шарбақтардың болмауы (кіріктірілген жеңдердің көмегімен жұмыс)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залалсыздандыруға арналған жабдықтың (төмен температуралы тоңазытқыштар, автоклавтар, құрғақ ыстық пештер)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арналған бокстың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Тамбурларда ультракүлгін сәулелендіргіштің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Тамбурларда жәндіктерге арналған жабысқақ немесе феромонды тұзақтардың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орындарында раковиналардың немесе бір рет қолданылатын қолғаптардың, сондай-ақ оқшаулау орындарымен іргелес немесе олардың ішінде душтардың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шектеулі екенін білдіретін тиісті белгілердің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орындарында рәсімдерді тіркейтін арнайы журналдың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 карантині</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70" w:id="54"/>
    <w:p>
      <w:pPr>
        <w:spacing w:after="0"/>
        <w:ind w:left="0"/>
        <w:jc w:val="left"/>
      </w:pPr>
      <w:r>
        <w:rPr>
          <w:rFonts w:ascii="Times New Roman"/>
          <w:b/>
          <w:i w:val="false"/>
          <w:color w:val="000000"/>
        </w:rPr>
        <w:t xml:space="preserve"> Ағаштан жасалған буып-түю материалын таңбалауды және залалсыздандыруды жүзеге асыратын бақылау және қадағалау субъектілеріне (объектілеріне) қатысты өсімдіктер карантині саласындағы талаптардың бұзылу дәрежесі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ағаштан жасалған буып-түю материалында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қайта өңдеу жүзеге асырылатын қойма үй-жайларына жыл сайынғы профилактикалық залалсыздандырудың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таңбалаудың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 таралған аймақта дайындалған карантинге жатқызылған өнімді карантиндік объектілерден таза аймақта дайындалған карантинге жатқызылған өніммен бірге сақтаудың немесе тазартудың жүзеге асырылуына жол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 карантині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72" w:id="55"/>
    <w:p>
      <w:pPr>
        <w:spacing w:after="0"/>
        <w:ind w:left="0"/>
        <w:jc w:val="left"/>
      </w:pPr>
      <w:r>
        <w:rPr>
          <w:rFonts w:ascii="Times New Roman"/>
          <w:b/>
          <w:i w:val="false"/>
          <w:color w:val="000000"/>
        </w:rPr>
        <w:t xml:space="preserve"> Карантиндік арамшөптермен (Striga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өңдеуді жүзеге асыратын бақылау және қадағалау субъектілеріне (объектілеріне) қатысты өсімдіктер карантині саласындағы талаптардың бұзылу дәрежесі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карантинге жатқызылған өнімде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қайта өңдеу жүзеге асырылатын қойма үй-жайларына, кәсіпорындарға жыл сайынғы профилактикалық залалсыздандырудың жүргізілмеуі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 карантині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74" w:id="56"/>
    <w:p>
      <w:pPr>
        <w:spacing w:after="0"/>
        <w:ind w:left="0"/>
        <w:jc w:val="left"/>
      </w:pPr>
      <w:r>
        <w:rPr>
          <w:rFonts w:ascii="Times New Roman"/>
          <w:b/>
          <w:i w:val="false"/>
          <w:color w:val="000000"/>
        </w:rPr>
        <w:t xml:space="preserve"> Карантиндік арамшөптермен (Striga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өңдеуге рұқсат беру талаптарына сәйкестігін бақылау және қадағалау субъектілеріне (объектілеріне) қатысты өсімдіктер карантині саласындағы талаптардың бұзылу дәрежесі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арамшөптердің тұқымдары мен жемістерінің өміршеңдігінен айыруды қамтамасыз ететін технологиялардың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қалдықтарды жағуға арналған жабдықтың, сметалар мен қоқыстардың немесе фитосанитариялық шұңқырлардың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түсіру алаңының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бөлмесінің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Астықпен және оны қайта өңдеу өнімдерімен технологиялық операциялар жүргізілгеннен кейін түсіру алаңдарында, қойма үй-жайларында және технологиялық жабдықтарда қалдықтардың (қоқыстардың, өсімдік қалдықтарының)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Өсімдіктер карантині </w:t>
            </w:r>
            <w:r>
              <w:br/>
            </w:r>
            <w:r>
              <w:rPr>
                <w:rFonts w:ascii="Times New Roman"/>
                <w:b w:val="false"/>
                <w:i w:val="false"/>
                <w:color w:val="000000"/>
                <w:sz w:val="20"/>
              </w:rPr>
              <w:t xml:space="preserve">саласындағы тәуекел дәрежесін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6-қосымша</w:t>
            </w:r>
          </w:p>
        </w:tc>
      </w:tr>
    </w:tbl>
    <w:bookmarkStart w:name="z76" w:id="57"/>
    <w:p>
      <w:pPr>
        <w:spacing w:after="0"/>
        <w:ind w:left="0"/>
        <w:jc w:val="left"/>
      </w:pPr>
      <w:r>
        <w:rPr>
          <w:rFonts w:ascii="Times New Roman"/>
          <w:b/>
          <w:i w:val="false"/>
          <w:color w:val="000000"/>
        </w:rPr>
        <w:t xml:space="preserve"> Ағаштан жасалған буып-түю материалын таңбалауды және залалсыздандыру жүзеге асыратын рұқсат беру талаптарына сәйкестігін бақылау және қадағалау субъектілеріне (объектілеріне) қатысты өсімдіктер карантині саласындағы талаптардың бұзылу дәрежесі</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терең бөліктерін 30 минут ішінде плюс 56 градустан (бұдан әрі – °С) төмен емес температураға дейін жылытуды қамтамасыз ететін кептіруге арналған камералардың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организмдермен залалданған ағашты немесе ағаш қаптама материалын, ағаш және қабық қалдықтарын жоюға арналған пештің немесе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Жылытуды өңдеу басталғаннан кейін 30 минут ішінде ең төменгі температураға дейін плюс 60 °C дейін ағаштың (бетін қоса алғанда) бүкіл қалыңдығы бойынша 1 минут бойы үздіксіз жетуді қамтамасыз ететін жабдықтың болмауы (ең кіші габариті 20 сантиметрден (бұдан әрі – см)аспайтын ағаш қаптама материалы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 см-ден асатын ағаш үшін 2,45 гигагерц жиілігімен біркелкі диэлектрлік жылытуды қамтамасыз ететін микротолқынды энергияны тарату үшін екі жақты жылытқыштары немесе бірнеше толқын бағыттағыштары бар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Фумигация әдісімен ағаш орау материалын дезинфекциялаудың технологиялық схемаларын орындауды қамтамасыз ететін фумигация әдісімен ағаш орау материалын дезинфекциялауды жүзеге асыру үшін жабдықтың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орау материалын зарарсыздандыруды және таңбалауды жүзеге асыратын персоналдың біліктілігін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бойынша жүргізілген жұмыс көлемін тіркеу журналының болмауы (ағаш орау материалын кептіру және зарарсыздандыру хаттамаларымен және кемінде 3 жыл сақталатын кестелермен бірге)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тексеруді растайтын құжаттардың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Камераның төменгі бөлігінде біркелкі орналасқан, көрсеткіштері ағаш буып-түю материалын кептіру және зарарсыздандыру хаттамасында, сондай-ақ ағаш буып-түю материалын термоөңдеу кестесінде көрсетілетін кемінде 4 термодатчиктің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ағаш орау материалдарын және зарарсыздандырудан өтпеген материалдарды бөлек сақтауға арналған үй жайдың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ағаштың ішінде және бетінде температураны талдау үшін кемінде 2 температура датчигінің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орау материалын өндіруге және оны зарарсыздандыруға арналған, қатты жабыны және кірме жолдары бар қоршалған, ағаш қалдықтарынан және қабығынан бос аумақтың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12 маусымдағы </w:t>
            </w:r>
            <w:r>
              <w:br/>
            </w:r>
            <w:r>
              <w:rPr>
                <w:rFonts w:ascii="Times New Roman"/>
                <w:b w:val="false"/>
                <w:i w:val="false"/>
                <w:color w:val="000000"/>
                <w:sz w:val="20"/>
              </w:rPr>
              <w:t>№ 104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9 маусымдағы </w:t>
            </w:r>
            <w:r>
              <w:br/>
            </w:r>
            <w:r>
              <w:rPr>
                <w:rFonts w:ascii="Times New Roman"/>
                <w:b w:val="false"/>
                <w:i w:val="false"/>
                <w:color w:val="000000"/>
                <w:sz w:val="20"/>
              </w:rPr>
              <w:t>№ 225 Ббірлескен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2-қосымша</w:t>
            </w:r>
          </w:p>
        </w:tc>
      </w:tr>
    </w:tbl>
    <w:bookmarkStart w:name="z79" w:id="58"/>
    <w:p>
      <w:pPr>
        <w:spacing w:after="0"/>
        <w:ind w:left="0"/>
        <w:jc w:val="left"/>
      </w:pPr>
      <w:r>
        <w:rPr>
          <w:rFonts w:ascii="Times New Roman"/>
          <w:b/>
          <w:i w:val="false"/>
          <w:color w:val="000000"/>
        </w:rPr>
        <w:t xml:space="preserve"> Фитосанитариялық тәуекелі жоғары карантинге жатқызылған өнімді және (немесе) фитосанитариялық тәуекелі жоғары карантинге жатқызылған өнімнен алынған өнімді өндіруді, дайындауды, сақтауды, өңдеуді жүзеге асыратын бақылау және қадағалау субъектілеріне (объектілеріне) қатысты өсімдіктер карантині саласындағы тексеру парағы</w:t>
      </w:r>
    </w:p>
    <w:bookmarkEnd w:id="58"/>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бөлімшесінің өсімдіктер карантині жөніндегі мемлекеттік инспекторына карантинге жатқызылған өнімнің келіп түскенін хабарламау немесе оны тексеру үшін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және (немесе) карантинге жатқызылған өнімнің бөтен текті түрлерімен залалданған (ласталған)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тұқымдары мен жемістерін өміршеңдігінен айыру технологиясы бойынша залалданған карантинге жатқызылған өнімді өңдегеннен кейін алынған өнімде өміршең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экспорттаушы елдің ұлттық карантин қызметінің фитосанитариялық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фитосанитариялық тәуекелі жоғары карантинге жатқызылған өнім партиясын әкету кезінде фитосанитариялық сертификаттың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әкелінген фитосанитариялық тәуекелі жоғары карантинге жатқызылған өнім партиясына кері экспорттаушы елдің ұлттық карантин қызметінің кері экспорттық фитосанитариялық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тәуекелі жоғары карантинге жатқызылған өнімді облысаралық тасымалдау кезінде Қазақстан Республикасының карантиндік сертификатының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азық-түліктік, азықтық және техникалық мақсаттарға пайдалану үшін әкелінген дәнді, дәнді-бұршақты, майлы дақылдарды тұқымдық мақсаттарға пайдалануға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арамшөптермен ласталған тұқымдық немесе отырғызылатын материалды себу үшін пайдалануға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салулардың немесе шектеулердің бұзылуына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сондай-ақ карантиндік объектілермен және (немесе) бөтен текті түрлермен залалданған көлік құралдарын Қазақстан Республикасының аумағына және мемлекетішілік тасымалдау кезінде әкелуге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объектілермен залалданған карантинге жатқызылған өнімді өткізуге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фитосанитариялық аймақтан карантиндік объектілермен залалданған карантинге жатқызылған өнімді әкетуге тыйым салулардың немесе шектеулердің бұзылуына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қайта өңдеу жүзеге асырылатын қойма үй-жайларына, кәсіпорындарға жыл сайынғы профилактикалық залалсыздандыруды жүргізу туралы мәліметтердің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 нәтижелерін алғанға дейін отырғызылатын немесе тұқымдық материалды пайдалануға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сараптама нәтижелерін алғанға дейін импорттық отырғызылатын немесе тұқымдық материалды сақтау шарттарының сақталмауы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таңбалаудың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 немесе межелі пунктте карантинге жатқызылған өнімнің баратын жерін өзгерту кезінде өсімдіктер карантині жөніндегі уәкілетті органның аумақтық бөлімшесі рұқсатының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карантинге жатқызылған өнімді өндірумен, дайындаумен, өңдеумен, сақтаумен, тасымалдаумен және өткізумен байланысты егістіктерді, аумақтарды, қоймаларды жүйелі түрде зерттеп-қараудың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xml:space="preserve">
      __________________________________ ________________________________________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xml:space="preserve">
      ________________________ __________________ ______________________________ </w:t>
      </w:r>
    </w:p>
    <w:p>
      <w:pPr>
        <w:spacing w:after="0"/>
        <w:ind w:left="0"/>
        <w:jc w:val="both"/>
      </w:pPr>
      <w:r>
        <w:rPr>
          <w:rFonts w:ascii="Times New Roman"/>
          <w:b w:val="false"/>
          <w:i w:val="false"/>
          <w:color w:val="000000"/>
          <w:sz w:val="28"/>
        </w:rPr>
        <w:t>
      лауазымы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12 маусымдағы </w:t>
            </w:r>
            <w:r>
              <w:br/>
            </w:r>
            <w:r>
              <w:rPr>
                <w:rFonts w:ascii="Times New Roman"/>
                <w:b w:val="false"/>
                <w:i w:val="false"/>
                <w:color w:val="000000"/>
                <w:sz w:val="20"/>
              </w:rPr>
              <w:t>№ 104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9 маусымдағы </w:t>
            </w:r>
            <w:r>
              <w:br/>
            </w:r>
            <w:r>
              <w:rPr>
                <w:rFonts w:ascii="Times New Roman"/>
                <w:b w:val="false"/>
                <w:i w:val="false"/>
                <w:color w:val="000000"/>
                <w:sz w:val="20"/>
              </w:rPr>
              <w:t>№ 225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3-қосымша</w:t>
            </w:r>
          </w:p>
        </w:tc>
      </w:tr>
    </w:tbl>
    <w:bookmarkStart w:name="z82" w:id="59"/>
    <w:p>
      <w:pPr>
        <w:spacing w:after="0"/>
        <w:ind w:left="0"/>
        <w:jc w:val="left"/>
      </w:pPr>
      <w:r>
        <w:rPr>
          <w:rFonts w:ascii="Times New Roman"/>
          <w:b/>
          <w:i w:val="false"/>
          <w:color w:val="000000"/>
        </w:rPr>
        <w:t xml:space="preserve"> Карантиндік объектілерді және (немесе) бөтен текті түрлерді және (немесе) карантиндік объектілермен және (немесе) бөтен текті түрлермен залалданған (ластанған) карантинге жатқызылған өнімді пайдалана отырып немесе оларға қатысты ғылыми зерттеулерді жүзеге асыратын бақылау және қадағалау субъектілеріне (объектілеріне) қатысты өсімдіктер карантині саласындағы тексеру парағы</w:t>
      </w:r>
    </w:p>
    <w:bookmarkEnd w:id="59"/>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объектілерде, жер учаскелерінде (алқаптарында) бақылау және қадағалау субъектісінің меншігіндегі және (немесе) жер пайдалануындағы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 әкелуге тыйым салулардың немесе шектеулердің бұзылуына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мақсатында карантиндік объектілерді әкелуге өсімдіктер карантині жөніндегі уәкілетті орган ведомствосының аумақтық бөлімшесінің келісу хатының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 оқшаулау шарттарына сәйкес зертханалардың (жылыжайлардың) ғимараттардан және сыртта өсетін өсімдік-иелерден оқшауланбауы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(жылыжайларда) саңылаусыз (оның ішінде кәріз және су құбырларының айналасында) тұтас қабырғалардың және эксперименттер жүргізуге арналған герметикалық үстелдер мен едендердің, сондай-ақ ауа өткізбейтін есіктердің (оқшаулағыш аралық қабаты бар) және терезелердің (оқшаулаудағы организмдерге сәйкес келетін ұяшықтардың өлшеміндей торлармен жабдықталған)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Зертханада (жылыжайларда) герметикалық су құбырларының, кәріздердің және мәжбүрлі желдетудің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ауыстыратын бөлмелердің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жеке костюмдердің, аяқ киімнің және бас киімнің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өлшемдегі тор ұяшықтары бар тығыз жабылатын шарбақтардың болмауы (кіріктірілген жеңдердің көмегімен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орнында залалсыздандыруға арналған жабдықтың (төмен температуралы тоңазытқыштар, автоклавтар, құрғақ ыстық пештер)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зерттеулерге арналған бокстың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Тамбурларда ультракүлгін сәулелендіргіштің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Тамбурларда жәндіктерге арналған жабысқақ немесе феромонды тұзақтардың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орындарында раковиналардың немесе бір рет қолданылатын қолғаптардың, сондай-ақ оқшаулау орындарымен іргелес немесе олардың ішінде душтардың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Рұқсаттың шектеулі екенін білдіретін тиісті белгілердің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орындарында рәсімдерді тіркейтін арнайы журналдың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xml:space="preserve">
      ___________________________________ ______________________________________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xml:space="preserve">
      ___________________________________ 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12 маусымдағы </w:t>
            </w:r>
            <w:r>
              <w:br/>
            </w:r>
            <w:r>
              <w:rPr>
                <w:rFonts w:ascii="Times New Roman"/>
                <w:b w:val="false"/>
                <w:i w:val="false"/>
                <w:color w:val="000000"/>
                <w:sz w:val="20"/>
              </w:rPr>
              <w:t>№ 104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9 маусымдағы </w:t>
            </w:r>
            <w:r>
              <w:br/>
            </w:r>
            <w:r>
              <w:rPr>
                <w:rFonts w:ascii="Times New Roman"/>
                <w:b w:val="false"/>
                <w:i w:val="false"/>
                <w:color w:val="000000"/>
                <w:sz w:val="20"/>
              </w:rPr>
              <w:t>№ 225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4-қосымша</w:t>
            </w:r>
          </w:p>
        </w:tc>
      </w:tr>
    </w:tbl>
    <w:bookmarkStart w:name="z85" w:id="60"/>
    <w:p>
      <w:pPr>
        <w:spacing w:after="0"/>
        <w:ind w:left="0"/>
        <w:jc w:val="left"/>
      </w:pPr>
      <w:r>
        <w:rPr>
          <w:rFonts w:ascii="Times New Roman"/>
          <w:b/>
          <w:i w:val="false"/>
          <w:color w:val="000000"/>
        </w:rPr>
        <w:t xml:space="preserve"> Ағаштан жасалған буып-түю материалын таңбалауды және залалсыздандыруды жүзеге асыратын бақылау және қадағалау субъектілеріне (объектілеріне) қатысты өсімдіктер карантині саласындағы тексеру парағы</w:t>
      </w:r>
    </w:p>
    <w:bookmarkEnd w:id="60"/>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тағайындағын мемлекеттік орган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нөмірі/бизнес-</w:t>
      </w:r>
    </w:p>
    <w:p>
      <w:pPr>
        <w:spacing w:after="0"/>
        <w:ind w:left="0"/>
        <w:jc w:val="both"/>
      </w:pPr>
      <w:r>
        <w:rPr>
          <w:rFonts w:ascii="Times New Roman"/>
          <w:b w:val="false"/>
          <w:i w:val="false"/>
          <w:color w:val="000000"/>
          <w:sz w:val="28"/>
        </w:rPr>
        <w:t>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карантині жөніндегі уәкілетті орган ведомствосы аумақтық бөлімшесін карантиндік объектілердің анықталғаны туралы хабардар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ағаштан жасалған буып-түю материалында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қайта өңдеу жүзеге асырылатын қойма үй-жайларына жыл сайынғы профилактикалық залалсыздандырудың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таңбалаудың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 таралған аймақта дайындалған карантинге жатқызылған өнімді карантиндік объектілерден таза аймақта дайындалған карантинге жатқызылған өніммен бірге сақтаудың немесе тазартудың жүзеге асырылуына жол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xml:space="preserve">
      ___________________________________ _______________________________________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xml:space="preserve">
      ____________________________________ 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12 маусымдағы </w:t>
            </w:r>
            <w:r>
              <w:br/>
            </w:r>
            <w:r>
              <w:rPr>
                <w:rFonts w:ascii="Times New Roman"/>
                <w:b w:val="false"/>
                <w:i w:val="false"/>
                <w:color w:val="000000"/>
                <w:sz w:val="20"/>
              </w:rPr>
              <w:t>№ 104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9 маусымдағы </w:t>
            </w:r>
            <w:r>
              <w:br/>
            </w:r>
            <w:r>
              <w:rPr>
                <w:rFonts w:ascii="Times New Roman"/>
                <w:b w:val="false"/>
                <w:i w:val="false"/>
                <w:color w:val="000000"/>
                <w:sz w:val="20"/>
              </w:rPr>
              <w:t>№ 225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5-қосымша</w:t>
            </w:r>
          </w:p>
        </w:tc>
      </w:tr>
    </w:tbl>
    <w:bookmarkStart w:name="z88" w:id="61"/>
    <w:p>
      <w:pPr>
        <w:spacing w:after="0"/>
        <w:ind w:left="0"/>
        <w:jc w:val="left"/>
      </w:pPr>
      <w:r>
        <w:rPr>
          <w:rFonts w:ascii="Times New Roman"/>
          <w:b/>
          <w:i w:val="false"/>
          <w:color w:val="000000"/>
        </w:rPr>
        <w:t xml:space="preserve"> Карантиндік арамшөптермен (Strіga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өңдеуді жүзеге асыратын бақылау және қадағалау субъектілеріне (объектілеріне) қатысты өсімдіктер карантині саласындағы тексеру парағы</w:t>
      </w:r>
    </w:p>
    <w:bookmarkEnd w:id="61"/>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xml:space="preserve">
      Тексеруді/бақылау және қадағалау субъектісіне (объектісіне) бара отырып </w:t>
      </w:r>
    </w:p>
    <w:p>
      <w:pPr>
        <w:spacing w:after="0"/>
        <w:ind w:left="0"/>
        <w:jc w:val="both"/>
      </w:pPr>
      <w:r>
        <w:rPr>
          <w:rFonts w:ascii="Times New Roman"/>
          <w:b w:val="false"/>
          <w:i w:val="false"/>
          <w:color w:val="000000"/>
          <w:sz w:val="28"/>
        </w:rPr>
        <w:t xml:space="preserve">
      профилактикалық бақылауды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Залалсыздандырылған карантинге жатқызылған өнімде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меншігіндегі және (немесе) жер пайдалануындағы карантинге жатқызылған объектілерде, жер учаскелерінде (алқаптарында) карантиндік объектілердің және (немесе) бөтен текті түрлердің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объектілердің және (немесе) бөтен текті түрлердің таралу ошақтарын оқшаулау және жою жөніндегі іс-шаралардың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сақтау немесе қайта өңдеу жүзеге асырылатын қойма үй-жайларына, кәсіпорындарға жыл сайынғы профилактикалық залалсыздандырудың жүргізілмеуі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xml:space="preserve">
      _____________________________________ 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xml:space="preserve">
      _____________________________________________ 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12 маусымдағы </w:t>
            </w:r>
            <w:r>
              <w:br/>
            </w:r>
            <w:r>
              <w:rPr>
                <w:rFonts w:ascii="Times New Roman"/>
                <w:b w:val="false"/>
                <w:i w:val="false"/>
                <w:color w:val="000000"/>
                <w:sz w:val="20"/>
              </w:rPr>
              <w:t>№ 104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9 маусымдағы </w:t>
            </w:r>
            <w:r>
              <w:br/>
            </w:r>
            <w:r>
              <w:rPr>
                <w:rFonts w:ascii="Times New Roman"/>
                <w:b w:val="false"/>
                <w:i w:val="false"/>
                <w:color w:val="000000"/>
                <w:sz w:val="20"/>
              </w:rPr>
              <w:t>№ 225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6-қосымша</w:t>
            </w:r>
          </w:p>
        </w:tc>
      </w:tr>
    </w:tbl>
    <w:bookmarkStart w:name="z91" w:id="62"/>
    <w:p>
      <w:pPr>
        <w:spacing w:after="0"/>
        <w:ind w:left="0"/>
        <w:jc w:val="left"/>
      </w:pPr>
      <w:r>
        <w:rPr>
          <w:rFonts w:ascii="Times New Roman"/>
          <w:b/>
          <w:i w:val="false"/>
          <w:color w:val="000000"/>
        </w:rPr>
        <w:t xml:space="preserve"> Карантиндік арамшөптермен (Strіga spp. текті карантиндік арамшөптерді қоспағанда) ластанған астықты және оның өңделген өнімдерін карантиндік арамшөп өсімдіктерінің тұқымдары мен жемістерін өміршеңдіктен айыруды қамтамасыз ететін технологиялар бойынша қайта өңдеуді жүзеге асыратын бақылау және қадағалау субъектілеріне (объектілеріне) қатысты өсімдіктер карантині саласындағы тексеру парағы</w:t>
      </w:r>
    </w:p>
    <w:bookmarkEnd w:id="62"/>
    <w:p>
      <w:pPr>
        <w:spacing w:after="0"/>
        <w:ind w:left="0"/>
        <w:jc w:val="both"/>
      </w:pPr>
      <w:r>
        <w:rPr>
          <w:rFonts w:ascii="Times New Roman"/>
          <w:b w:val="false"/>
          <w:i w:val="false"/>
          <w:color w:val="000000"/>
          <w:sz w:val="28"/>
        </w:rPr>
        <w:t xml:space="preserve">
      Бақылау және қадағалау субъектісіне (объектісіне)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тексеруді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арамшөптердің тұқымдары мен жемістерінің өміршеңдігінен айыруды қамтамасыз ететін технологиялардың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Пештің, қалдықтарды жағуға арналған жабдықтың, сметалар мен қоқыстардың немесе фитосанитариялық шұңқырлардың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жабыны бар түсіру алаңының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бөлмесінің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Астықпен және оны қайта өңдеу өнімдерімен технологиялық операциялар жүргізілгеннен кейін түсіру алаңдарында, қойма үй-жайларында және технологиялық жабдықтарда қалдықтардың (қоқыстардың, өсімдік қалдықтарының)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xml:space="preserve">
      _______________________________________ 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xml:space="preserve">
      __________________________________________ 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 xml:space="preserve">2023 жылғы 12 маусымдағы </w:t>
            </w:r>
            <w:r>
              <w:br/>
            </w:r>
            <w:r>
              <w:rPr>
                <w:rFonts w:ascii="Times New Roman"/>
                <w:b w:val="false"/>
                <w:i w:val="false"/>
                <w:color w:val="000000"/>
                <w:sz w:val="20"/>
              </w:rPr>
              <w:t>№ 104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 xml:space="preserve">2023 жылғы 9 маусымдағы </w:t>
            </w:r>
            <w:r>
              <w:br/>
            </w:r>
            <w:r>
              <w:rPr>
                <w:rFonts w:ascii="Times New Roman"/>
                <w:b w:val="false"/>
                <w:i w:val="false"/>
                <w:color w:val="000000"/>
                <w:sz w:val="20"/>
              </w:rPr>
              <w:t>№ 225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819 бірлескен бұйрығына</w:t>
            </w:r>
            <w:r>
              <w:br/>
            </w:r>
            <w:r>
              <w:rPr>
                <w:rFonts w:ascii="Times New Roman"/>
                <w:b w:val="false"/>
                <w:i w:val="false"/>
                <w:color w:val="000000"/>
                <w:sz w:val="20"/>
              </w:rPr>
              <w:t>7-қосымша</w:t>
            </w:r>
          </w:p>
        </w:tc>
      </w:tr>
    </w:tbl>
    <w:bookmarkStart w:name="z94" w:id="63"/>
    <w:p>
      <w:pPr>
        <w:spacing w:after="0"/>
        <w:ind w:left="0"/>
        <w:jc w:val="left"/>
      </w:pPr>
      <w:r>
        <w:rPr>
          <w:rFonts w:ascii="Times New Roman"/>
          <w:b/>
          <w:i w:val="false"/>
          <w:color w:val="000000"/>
        </w:rPr>
        <w:t xml:space="preserve"> Ағаштан жасалған буып-түю материалын таңбалауды және залалсыздандыруды жүзеге асыратын бақылау және қадағалау субъектілеріне (объектілеріне) қатысты өсімдіктер карантині саласындағы тексеру парағы</w:t>
      </w:r>
    </w:p>
    <w:bookmarkEnd w:id="63"/>
    <w:p>
      <w:pPr>
        <w:spacing w:after="0"/>
        <w:ind w:left="0"/>
        <w:jc w:val="both"/>
      </w:pPr>
      <w:r>
        <w:rPr>
          <w:rFonts w:ascii="Times New Roman"/>
          <w:b w:val="false"/>
          <w:i w:val="false"/>
          <w:color w:val="000000"/>
          <w:sz w:val="28"/>
        </w:rPr>
        <w:t xml:space="preserve">
      Бақылау және қадағалау субъектісіне (объектісіне) тексеруді тағайындаған мемлекеттік </w:t>
      </w:r>
    </w:p>
    <w:p>
      <w:pPr>
        <w:spacing w:after="0"/>
        <w:ind w:left="0"/>
        <w:jc w:val="both"/>
      </w:pPr>
      <w:r>
        <w:rPr>
          <w:rFonts w:ascii="Times New Roman"/>
          <w:b w:val="false"/>
          <w:i w:val="false"/>
          <w:color w:val="000000"/>
          <w:sz w:val="28"/>
        </w:rPr>
        <w:t>
      орган 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субъектісіне (объектісіне) тексеруді тағайындау туралы акт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субъектісінің (объектісінің) жеке сәйкестендіру нөмірі </w:t>
      </w:r>
    </w:p>
    <w:p>
      <w:pPr>
        <w:spacing w:after="0"/>
        <w:ind w:left="0"/>
        <w:jc w:val="both"/>
      </w:pPr>
      <w:r>
        <w:rPr>
          <w:rFonts w:ascii="Times New Roman"/>
          <w:b w:val="false"/>
          <w:i w:val="false"/>
          <w:color w:val="000000"/>
          <w:sz w:val="28"/>
        </w:rPr>
        <w:t>
      /бизнес-сәйкестендіру нөмірі________________________________________________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терең бөліктерін 30 минут бойы плюс 56 градустан (бұдан әрі – °С) төмен емес температураға дейін жылытуды қамтамасыз ететін кептіруге арналған камералардың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организмдермен залалданған ағашты немесе ағаш қаптама материалын, ағаш және қабық қалдықтарын жоюға арналған пештің немесе жабдықтың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Жылытуды өңдеу басталғаннан кейін 30 минут ішінде ең төменгі температураға дейін плюс 60 °C дейін ағаштың (бетін қоса алғанда) бүкіл қалыңдығы бойынша 1 минут бойы үздіксіз жетуді қамтамасыз ететін жабдықтың болмауы (ең кіші габариті 20 сантиметрден (бұдан әрі – см)аспайтын ағаш қаптама материалы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5 см-ден асатын ағаш үшін 2,45 гигагерц жиілігімен біркелкі диэлектрлік жылытуды қамтамасыз ететін микротолқынды энергияны тарату үшін екі жақты жылытқыштары немесе бірнеше толқын бағыттағыштары бар жабдықтың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Фумигация әдісімен ағаш орау материалын дезинфекциялаудың технологиялық схемаларын орындауды қамтамасыз ететін фумигация әдісімен ағаш орау материалын дезинфекциялауды жүзеге асыру үшін жабдықтың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орау материалын зарарсыздандыруды және таңбалауды жүзеге асыратын персоналдың біліктілігін растайтын құжаттардың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бойынша жүргізілген жұмыс көлемін тіркеу журналының болмауы (ағаш орау материалын кептіру және зарарсыздандыру хаттамаларымен және кемінде 3 жыл сақталатын кестелермен бірге)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 тексеруді растайтын құжаттардың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Камераның төменгі бөлігінде біркелкі орналасқан, көрсеткіштері ағаш буып-түю материалын кептіру және зарарсыздандыру хаттамасында, сондай-ақ ағаш буып-түю материалын термоөңдеу кестесінде көрсетілетін кемінде 4 термодатчиктің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Зарарсыздандырылған ағаш орау материалдарын және зарарсыздандырудан өтпеген материалдарды бөлек сақтауға арналған үй жайдың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ағаштың ішінде және бетінде температураны талдау үшін кемінде 2 температура датчигінің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орау материалын өндіруге және оны зарарсыздандыруға арналған, қатты жабыны және кірме жолдары бар қоршалған, ағаш қалдықтарынан және қабығынан бос аумақтың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w:t>
      </w:r>
    </w:p>
    <w:p>
      <w:pPr>
        <w:spacing w:after="0"/>
        <w:ind w:left="0"/>
        <w:jc w:val="both"/>
      </w:pPr>
      <w:r>
        <w:rPr>
          <w:rFonts w:ascii="Times New Roman"/>
          <w:b w:val="false"/>
          <w:i w:val="false"/>
          <w:color w:val="000000"/>
          <w:sz w:val="28"/>
        </w:rPr>
        <w:t xml:space="preserve">
      ________________________________________ 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және қадағалау субъектісінің басшысы</w:t>
      </w:r>
    </w:p>
    <w:p>
      <w:pPr>
        <w:spacing w:after="0"/>
        <w:ind w:left="0"/>
        <w:jc w:val="both"/>
      </w:pPr>
      <w:r>
        <w:rPr>
          <w:rFonts w:ascii="Times New Roman"/>
          <w:b w:val="false"/>
          <w:i w:val="false"/>
          <w:color w:val="000000"/>
          <w:sz w:val="28"/>
        </w:rPr>
        <w:t xml:space="preserve">
      ____________________________________ _____________________________________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