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fc35" w14:textId="4caf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бұйрыққа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маусымдағы № 100 бұйрығы. Қазақстан Республикасының Әділет министрлігінде 2023 жылғы 5 маусымда № 32694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"Дәрiлiк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22230)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Дәрiлiк заттар мен медициналық бұйымдарды сақтау және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Дәрілік заттар мен медициналық бұйымдарды сақтау және тасымалдау қағидалары (бұдан әрі – Қағидалар) "Халық денсаулығы және денсаулық сақтау жүйесі туралы" Қазақстан Республикасының Кодексі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дәрілік заттар мен медициналық бұйымдарды сақтау және тасымалдау тәртібін айқындайды.";</w:t>
      </w:r>
    </w:p>
    <w:bookmarkStart w:name="z5" w:id="0"/>
    <w:p>
      <w:pPr>
        <w:spacing w:after="0"/>
        <w:ind w:left="0"/>
        <w:jc w:val="both"/>
      </w:pPr>
      <w:r>
        <w:rPr>
          <w:rFonts w:ascii="Times New Roman"/>
          <w:b w:val="false"/>
          <w:i w:val="false"/>
          <w:color w:val="000000"/>
          <w:sz w:val="28"/>
        </w:rPr>
        <w:t>
      мынадай мазмұндағы 3-1-тармақпен толықтырылсын:</w:t>
      </w:r>
    </w:p>
    <w:bookmarkEnd w:id="0"/>
    <w:p>
      <w:pPr>
        <w:spacing w:after="0"/>
        <w:ind w:left="0"/>
        <w:jc w:val="both"/>
      </w:pPr>
      <w:r>
        <w:rPr>
          <w:rFonts w:ascii="Times New Roman"/>
          <w:b w:val="false"/>
          <w:i w:val="false"/>
          <w:color w:val="000000"/>
          <w:sz w:val="28"/>
        </w:rPr>
        <w:t>
      "3-1. Дәрілік заттар мен медициналық бұйымдарды сақтау егер өндірушінің пайдалану жөніндегі нұсқаулықта өзгеше белгіленбесе, сақтау бөлмесіндегі ауаның салыстырмалы ылғалдылығы 65 %-дан жоғары емес жағдайда жүзеге асырылуы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Дәрілік заттар мен медициналық бұйымдарды сақтау процесінде жауапты тұлға айына бір реттен сиретпей дәрілік заттар мен медициналық бұйымдардың қаптамасының (ыдысының) жағдайын және олардың сыртқы өзгерістерін көзбен қөру арқылы сапасын бақылауды жүзеге асырады.";</w:t>
      </w:r>
    </w:p>
    <w:bookmarkStart w:name="z7" w:id="1"/>
    <w:p>
      <w:pPr>
        <w:spacing w:after="0"/>
        <w:ind w:left="0"/>
        <w:jc w:val="both"/>
      </w:pPr>
      <w:r>
        <w:rPr>
          <w:rFonts w:ascii="Times New Roman"/>
          <w:b w:val="false"/>
          <w:i w:val="false"/>
          <w:color w:val="000000"/>
          <w:sz w:val="28"/>
        </w:rPr>
        <w:t>
      мынадай мазмұндағы 17-1-тармақпен толықтырылсын:</w:t>
      </w:r>
    </w:p>
    <w:bookmarkEnd w:id="1"/>
    <w:p>
      <w:pPr>
        <w:spacing w:after="0"/>
        <w:ind w:left="0"/>
        <w:jc w:val="both"/>
      </w:pPr>
      <w:r>
        <w:rPr>
          <w:rFonts w:ascii="Times New Roman"/>
          <w:b w:val="false"/>
          <w:i w:val="false"/>
          <w:color w:val="000000"/>
          <w:sz w:val="28"/>
        </w:rPr>
        <w:t>
      "17-1. Дәрілік заттарды жылыту аспаптарының жанында сақтауға жол берілмейді. Дәрілік заттар мен медициналық бұйымдарды сақтауға арналған стеллаждардан, тұғырлардан, шкафтардан, жылыту элементтерінен арақашықтық кемінде 1 метр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 Айналысы туралы шешім әлі қабылданбаған, қайтарылған, жеткізуге жарамды санаттан алынған, жалған деген күдік бар, кері қайтарылған және қабылданбаған дәрілік заттар физикалық немесе басқа да сенімді баламалы тәсілмен (мысалы, электрондық) басқа өнімнен заңсыз қол жеткізуден қорғалған арнайы бөлінген орында (аймақта) оқшау сақталады. </w:t>
      </w:r>
    </w:p>
    <w:p>
      <w:pPr>
        <w:spacing w:after="0"/>
        <w:ind w:left="0"/>
        <w:jc w:val="both"/>
      </w:pPr>
      <w:r>
        <w:rPr>
          <w:rFonts w:ascii="Times New Roman"/>
          <w:b w:val="false"/>
          <w:i w:val="false"/>
          <w:color w:val="000000"/>
          <w:sz w:val="28"/>
        </w:rPr>
        <w:t xml:space="preserve">
      Өнімдер мен оларды сақтау орындарында нақты белгілер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Жоғары температура әсерінен қорғауды талап ететін дәрілік заттар бөлмедегі (+15 - +250С), салқын (+8 - +150С) температурада сақталады. Кейбір жағдайларда сақтаудың анағұрлым төмен температурасы талап етіледі (2 - + 8 0С), бұл затбелгіде, медициналық қолдану жөніндегі нұсқаулықта, нормативтік құжатта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алып тасталсын.</w:t>
      </w:r>
    </w:p>
    <w:bookmarkStart w:name="z11"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бұйрықты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