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1198" w14:textId="1991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 маусымдағы № 199 бұйрығы. Қазақстан Республикасының Әділет министрлігінде 2023 жылғы 5 маусымда № 32681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алтыншы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әлеуметтiк қорғау министрiнiң 2022 жылғы 20 қаңтардағы № 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26601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кейбір бұйрықтарына өзгерістер мен толықтырулар енгізу туралы" Қазақстан Республикасы Еңбек және халықты әлеуметтiк қорғау министрiнiң 2022 жылғы 9 тамыздағы № 298 бұйрығымен (Нормативтік құқықтық актілерді мемлекеттік тіркеу тізілімінде № 29077 болып тіркелген)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 міндетін атқарушының өзгерістер мен толықтырулар енгізілетін кейбір бұйрықтары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реформалау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w:t>
      </w:r>
    </w:p>
    <w:bookmarkEnd w:id="11"/>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 (бұдан әрі – Әдістеме)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алтыншы абзацына сәйкес әзірленді және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мақсатында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Әдістемеде мынадай негізгі ұғымдар пайдаланылады:</w:t>
      </w:r>
    </w:p>
    <w:bookmarkEnd w:id="14"/>
    <w:bookmarkStart w:name="z41" w:id="15"/>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5"/>
    <w:bookmarkStart w:name="z42" w:id="16"/>
    <w:p>
      <w:pPr>
        <w:spacing w:after="0"/>
        <w:ind w:left="0"/>
        <w:jc w:val="both"/>
      </w:pPr>
      <w:r>
        <w:rPr>
          <w:rFonts w:ascii="Times New Roman"/>
          <w:b w:val="false"/>
          <w:i w:val="false"/>
          <w:color w:val="000000"/>
          <w:sz w:val="28"/>
        </w:rPr>
        <w:t>
      2) әлеуметтік көрсетілетін қызметтер порталы –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6"/>
    <w:bookmarkStart w:name="z43" w:id="17"/>
    <w:p>
      <w:pPr>
        <w:spacing w:after="0"/>
        <w:ind w:left="0"/>
        <w:jc w:val="both"/>
      </w:pPr>
      <w:r>
        <w:rPr>
          <w:rFonts w:ascii="Times New Roman"/>
          <w:b w:val="false"/>
          <w:i w:val="false"/>
          <w:color w:val="000000"/>
          <w:sz w:val="28"/>
        </w:rPr>
        <w:t>
      2-1) инватакси – мүгедектігі бар адамдарды тасымалдау жөніндегі қызметтер көрсетуге арналған такси;</w:t>
      </w:r>
    </w:p>
    <w:bookmarkEnd w:id="17"/>
    <w:bookmarkStart w:name="z44" w:id="18"/>
    <w:p>
      <w:pPr>
        <w:spacing w:after="0"/>
        <w:ind w:left="0"/>
        <w:jc w:val="both"/>
      </w:pPr>
      <w:r>
        <w:rPr>
          <w:rFonts w:ascii="Times New Roman"/>
          <w:b w:val="false"/>
          <w:i w:val="false"/>
          <w:color w:val="000000"/>
          <w:sz w:val="28"/>
        </w:rPr>
        <w:t>
      3) техникалық көмекші (компенсаторлық) құралдар:</w:t>
      </w:r>
    </w:p>
    <w:bookmarkEnd w:id="18"/>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45" w:id="19"/>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46" w:id="20"/>
    <w:p>
      <w:pPr>
        <w:spacing w:after="0"/>
        <w:ind w:left="0"/>
        <w:jc w:val="both"/>
      </w:pPr>
      <w:r>
        <w:rPr>
          <w:rFonts w:ascii="Times New Roman"/>
          <w:b w:val="false"/>
          <w:i w:val="false"/>
          <w:color w:val="000000"/>
          <w:sz w:val="28"/>
        </w:rPr>
        <w:t>
      5)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w:t>
      </w:r>
    </w:p>
    <w:bookmarkEnd w:id="21"/>
    <w:bookmarkStart w:name="z23" w:id="22"/>
    <w:p>
      <w:pPr>
        <w:spacing w:after="0"/>
        <w:ind w:left="0"/>
        <w:jc w:val="both"/>
      </w:pPr>
      <w:r>
        <w:rPr>
          <w:rFonts w:ascii="Times New Roman"/>
          <w:b w:val="false"/>
          <w:i w:val="false"/>
          <w:color w:val="000000"/>
          <w:sz w:val="28"/>
        </w:rPr>
        <w:t xml:space="preserve">
      3. Кепілдік берілген сома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алтыншы абзацына сәйкес уәкілетті мемлекеттік орган бекіткен мүгедектігі бар адамдарға ұсынылатын техникалық көмекші (компенсаторлық) құралдардың, арнаулы жүріп-тұру құралдарының және мүгедектігі бар адамдарға көрсетілетін қызметтердің сыныптауышына сәйкес техникалық көмекші (компенсаторлық) құралдардың және арнаулы жүріп-тұру құралдарының (бұдан әрі – тауар) және санаторийлік-курорттық емдеудің әрбір түрі үшін айқындалады.</w:t>
      </w:r>
    </w:p>
    <w:bookmarkEnd w:id="22"/>
    <w:bookmarkStart w:name="z24" w:id="23"/>
    <w:p>
      <w:pPr>
        <w:spacing w:after="0"/>
        <w:ind w:left="0"/>
        <w:jc w:val="both"/>
      </w:pPr>
      <w:r>
        <w:rPr>
          <w:rFonts w:ascii="Times New Roman"/>
          <w:b w:val="false"/>
          <w:i w:val="false"/>
          <w:color w:val="000000"/>
          <w:sz w:val="28"/>
        </w:rPr>
        <w:t>
      4. Кепілдік берілген соманы айқындауға арналған ақпарат дереккөздеріне (бұдан әрі – дереккөздер) мыналар жатады:</w:t>
      </w:r>
    </w:p>
    <w:bookmarkEnd w:id="23"/>
    <w:bookmarkStart w:name="z25" w:id="24"/>
    <w:p>
      <w:pPr>
        <w:spacing w:after="0"/>
        <w:ind w:left="0"/>
        <w:jc w:val="both"/>
      </w:pPr>
      <w:r>
        <w:rPr>
          <w:rFonts w:ascii="Times New Roman"/>
          <w:b w:val="false"/>
          <w:i w:val="false"/>
          <w:color w:val="000000"/>
          <w:sz w:val="28"/>
        </w:rPr>
        <w:t>
      1) әлеуметтік көрсетілетін қызметтер порталының деректері (бұдан әрі – бірінші дереккөз) – өткен қаржы жылындағы бағалардың орташа мәні;</w:t>
      </w:r>
    </w:p>
    <w:bookmarkEnd w:id="24"/>
    <w:bookmarkStart w:name="z26" w:id="25"/>
    <w:p>
      <w:pPr>
        <w:spacing w:after="0"/>
        <w:ind w:left="0"/>
        <w:jc w:val="both"/>
      </w:pPr>
      <w:r>
        <w:rPr>
          <w:rFonts w:ascii="Times New Roman"/>
          <w:b w:val="false"/>
          <w:i w:val="false"/>
          <w:color w:val="000000"/>
          <w:sz w:val="28"/>
        </w:rPr>
        <w:t>
      2) жергілікті атқарушы органдардың тауарларды және (немесе) көрсетілетін қызметтерді мемлекеттік сатып алу деректері (бұдан әрі – екінші дереккөз) – өткен қаржы жылындағы бағалардың орташа мәні;</w:t>
      </w:r>
    </w:p>
    <w:bookmarkEnd w:id="25"/>
    <w:bookmarkStart w:name="z27" w:id="26"/>
    <w:p>
      <w:pPr>
        <w:spacing w:after="0"/>
        <w:ind w:left="0"/>
        <w:jc w:val="both"/>
      </w:pPr>
      <w:r>
        <w:rPr>
          <w:rFonts w:ascii="Times New Roman"/>
          <w:b w:val="false"/>
          <w:i w:val="false"/>
          <w:color w:val="000000"/>
          <w:sz w:val="28"/>
        </w:rPr>
        <w:t>
      3) тауарларды және (немесе) көрсетілетін қызметтерді әлеуетті берушілердің коммерциялық ұсыныстары (прайс-парақтар) (бұдан әрі – үшінші дереккөз) – өнім берушілер ұсынған үш коммерциялық ұсыныстың ішіндегі ең төмен баға.</w:t>
      </w:r>
    </w:p>
    <w:bookmarkEnd w:id="26"/>
    <w:bookmarkStart w:name="z28" w:id="27"/>
    <w:p>
      <w:pPr>
        <w:spacing w:after="0"/>
        <w:ind w:left="0"/>
        <w:jc w:val="both"/>
      </w:pPr>
      <w:r>
        <w:rPr>
          <w:rFonts w:ascii="Times New Roman"/>
          <w:b w:val="false"/>
          <w:i w:val="false"/>
          <w:color w:val="000000"/>
          <w:sz w:val="28"/>
        </w:rPr>
        <w:t>
      5. Екі дереккөздің біреуінің: бірінші немесе екіншісінің деректері болмаған кезде кепілдік берілген соманы айқындау үшінші дереккөздің және екі дереккөздің біреуінің деректері негізінде жүзеге асырылады.</w:t>
      </w:r>
    </w:p>
    <w:bookmarkEnd w:id="27"/>
    <w:p>
      <w:pPr>
        <w:spacing w:after="0"/>
        <w:ind w:left="0"/>
        <w:jc w:val="both"/>
      </w:pPr>
      <w:r>
        <w:rPr>
          <w:rFonts w:ascii="Times New Roman"/>
          <w:b w:val="false"/>
          <w:i w:val="false"/>
          <w:color w:val="000000"/>
          <w:sz w:val="28"/>
        </w:rPr>
        <w:t>
      Бірінші және екінші дереккөздердің деректері болмаған кезде кепілдік берілген соманы айқындау үшінші дереккөз негізінде жүзеге асырылады.</w:t>
      </w:r>
    </w:p>
    <w:bookmarkStart w:name="z29" w:id="28"/>
    <w:p>
      <w:pPr>
        <w:spacing w:after="0"/>
        <w:ind w:left="0"/>
        <w:jc w:val="left"/>
      </w:pPr>
      <w:r>
        <w:rPr>
          <w:rFonts w:ascii="Times New Roman"/>
          <w:b/>
          <w:i w:val="false"/>
          <w:color w:val="000000"/>
        </w:rPr>
        <w:t xml:space="preserve"> 1-параграф. Бағалардың орташа мәнін есептеу</w:t>
      </w:r>
    </w:p>
    <w:bookmarkEnd w:id="28"/>
    <w:bookmarkStart w:name="z30" w:id="29"/>
    <w:p>
      <w:pPr>
        <w:spacing w:after="0"/>
        <w:ind w:left="0"/>
        <w:jc w:val="both"/>
      </w:pPr>
      <w:r>
        <w:rPr>
          <w:rFonts w:ascii="Times New Roman"/>
          <w:b w:val="false"/>
          <w:i w:val="false"/>
          <w:color w:val="000000"/>
          <w:sz w:val="28"/>
        </w:rPr>
        <w:t>
      6. Бағаның орташа мәні мынадай формула бойынша есептеледі:</w:t>
      </w:r>
    </w:p>
    <w:bookmarkEnd w:id="29"/>
    <w:p>
      <w:pPr>
        <w:spacing w:after="0"/>
        <w:ind w:left="0"/>
        <w:jc w:val="both"/>
      </w:pPr>
      <w:r>
        <w:rPr>
          <w:rFonts w:ascii="Times New Roman"/>
          <w:b w:val="false"/>
          <w:i w:val="false"/>
          <w:color w:val="000000"/>
          <w:sz w:val="28"/>
        </w:rPr>
        <w:t>
      БОМ = (Б1* D1 + ... Б∞ * D∞), мұндағы:</w:t>
      </w:r>
    </w:p>
    <w:p>
      <w:pPr>
        <w:spacing w:after="0"/>
        <w:ind w:left="0"/>
        <w:jc w:val="both"/>
      </w:pPr>
      <w:r>
        <w:rPr>
          <w:rFonts w:ascii="Times New Roman"/>
          <w:b w:val="false"/>
          <w:i w:val="false"/>
          <w:color w:val="000000"/>
          <w:sz w:val="28"/>
        </w:rPr>
        <w:t>
      БОМ – бағаның орташа мәні;</w:t>
      </w:r>
    </w:p>
    <w:p>
      <w:pPr>
        <w:spacing w:after="0"/>
        <w:ind w:left="0"/>
        <w:jc w:val="both"/>
      </w:pPr>
      <w:r>
        <w:rPr>
          <w:rFonts w:ascii="Times New Roman"/>
          <w:b w:val="false"/>
          <w:i w:val="false"/>
          <w:color w:val="000000"/>
          <w:sz w:val="28"/>
        </w:rPr>
        <w:t>
      Б1 – бір бағамен сатылған тауардың/қызметтің бір түрі үшін баға;</w:t>
      </w:r>
    </w:p>
    <w:p>
      <w:pPr>
        <w:spacing w:after="0"/>
        <w:ind w:left="0"/>
        <w:jc w:val="both"/>
      </w:pPr>
      <w:r>
        <w:rPr>
          <w:rFonts w:ascii="Times New Roman"/>
          <w:b w:val="false"/>
          <w:i w:val="false"/>
          <w:color w:val="000000"/>
          <w:sz w:val="28"/>
        </w:rPr>
        <w:t>
      D1 – сатылған тауардың/қызметтің бір түрінің жалпы санынан бір баға бойынша өткізілген тауардың/қызметтің бір түрі санының үлесі (бұдан әрі – үлес).</w:t>
      </w:r>
    </w:p>
    <w:p>
      <w:pPr>
        <w:spacing w:after="0"/>
        <w:ind w:left="0"/>
        <w:jc w:val="both"/>
      </w:pPr>
      <w:r>
        <w:rPr>
          <w:rFonts w:ascii="Times New Roman"/>
          <w:b w:val="false"/>
          <w:i w:val="false"/>
          <w:color w:val="000000"/>
          <w:sz w:val="28"/>
        </w:rPr>
        <w:t>
      Үлес мынадай формула бойынша есептеледі:</w:t>
      </w:r>
    </w:p>
    <w:p>
      <w:pPr>
        <w:spacing w:after="0"/>
        <w:ind w:left="0"/>
        <w:jc w:val="both"/>
      </w:pPr>
      <w:r>
        <w:rPr>
          <w:rFonts w:ascii="Times New Roman"/>
          <w:b w:val="false"/>
          <w:i w:val="false"/>
          <w:color w:val="000000"/>
          <w:sz w:val="28"/>
        </w:rPr>
        <w:t>
      D1... ∞ = C1... ∞/∑C, мұндағы:</w:t>
      </w:r>
    </w:p>
    <w:p>
      <w:pPr>
        <w:spacing w:after="0"/>
        <w:ind w:left="0"/>
        <w:jc w:val="both"/>
      </w:pPr>
      <w:r>
        <w:rPr>
          <w:rFonts w:ascii="Times New Roman"/>
          <w:b w:val="false"/>
          <w:i w:val="false"/>
          <w:color w:val="000000"/>
          <w:sz w:val="28"/>
        </w:rPr>
        <w:t>
      С1 – бір бағамен сатылған тауардың/қызметтің бір түрінің саны;</w:t>
      </w:r>
    </w:p>
    <w:p>
      <w:pPr>
        <w:spacing w:after="0"/>
        <w:ind w:left="0"/>
        <w:jc w:val="both"/>
      </w:pPr>
      <w:r>
        <w:rPr>
          <w:rFonts w:ascii="Times New Roman"/>
          <w:b w:val="false"/>
          <w:i w:val="false"/>
          <w:color w:val="000000"/>
          <w:sz w:val="28"/>
        </w:rPr>
        <w:t>
      ∑С – сатылған тауардың/қызметтің бір түрінің жалпы саны.</w:t>
      </w:r>
    </w:p>
    <w:p>
      <w:pPr>
        <w:spacing w:after="0"/>
        <w:ind w:left="0"/>
        <w:jc w:val="both"/>
      </w:pPr>
      <w:r>
        <w:rPr>
          <w:rFonts w:ascii="Times New Roman"/>
          <w:b w:val="false"/>
          <w:i w:val="false"/>
          <w:color w:val="000000"/>
          <w:sz w:val="28"/>
        </w:rPr>
        <w:t>
      Бағаның орташа мәнін есептеу кезінде сатылған тауардың/көрсетілетін қызметтің саны сатудың жалпы санының 5 % - ынан кем болатын ең төмен және ең жоғары бағалардан басқа, бірінші көздің деректері пайдаланылады.</w:t>
      </w:r>
    </w:p>
    <w:bookmarkStart w:name="z31" w:id="30"/>
    <w:p>
      <w:pPr>
        <w:spacing w:after="0"/>
        <w:ind w:left="0"/>
        <w:jc w:val="left"/>
      </w:pPr>
      <w:r>
        <w:rPr>
          <w:rFonts w:ascii="Times New Roman"/>
          <w:b/>
          <w:i w:val="false"/>
          <w:color w:val="000000"/>
        </w:rPr>
        <w:t xml:space="preserve"> 2-параграф. Мүгедектігі бар адамдар әлеуметтік қызметтер порталы арқылы сатып алатын тауарлардың және (немесе) көрсетілетін қызметтердің құнын өтеу ретінде ұсынылатын кепілдік берілген соманы есептеу</w:t>
      </w:r>
    </w:p>
    <w:bookmarkEnd w:id="30"/>
    <w:bookmarkStart w:name="z32" w:id="31"/>
    <w:p>
      <w:pPr>
        <w:spacing w:after="0"/>
        <w:ind w:left="0"/>
        <w:jc w:val="both"/>
      </w:pPr>
      <w:r>
        <w:rPr>
          <w:rFonts w:ascii="Times New Roman"/>
          <w:b w:val="false"/>
          <w:i w:val="false"/>
          <w:color w:val="000000"/>
          <w:sz w:val="28"/>
        </w:rPr>
        <w:t xml:space="preserve">
      7. Бір бірлік тауар және (немесе) көрсетілетін қызмет үшін кепілдік берілген сома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дереккөздерден нақты бағаларды орташалау негізінде мынадай формулалардың бірі бойынша есептеледі:</w:t>
      </w:r>
    </w:p>
    <w:bookmarkEnd w:id="31"/>
    <w:bookmarkStart w:name="z33" w:id="32"/>
    <w:p>
      <w:pPr>
        <w:spacing w:after="0"/>
        <w:ind w:left="0"/>
        <w:jc w:val="both"/>
      </w:pPr>
      <w:r>
        <w:rPr>
          <w:rFonts w:ascii="Times New Roman"/>
          <w:b w:val="false"/>
          <w:i w:val="false"/>
          <w:color w:val="000000"/>
          <w:sz w:val="28"/>
        </w:rPr>
        <w:t>
      1) барлық үш дереккөздің: бірінші, екінші және үшінші дереккөздердің деректері болған кезде тауарларға және (немесе) көрсетілетін қызметтерге кепілдік берілген сома мынадай формула бойынша есептеледі:</w:t>
      </w:r>
    </w:p>
    <w:bookmarkEnd w:id="32"/>
    <w:p>
      <w:pPr>
        <w:spacing w:after="0"/>
        <w:ind w:left="0"/>
        <w:jc w:val="both"/>
      </w:pPr>
      <w:r>
        <w:rPr>
          <w:rFonts w:ascii="Times New Roman"/>
          <w:b w:val="false"/>
          <w:i w:val="false"/>
          <w:color w:val="000000"/>
          <w:sz w:val="28"/>
        </w:rPr>
        <w:t>
      КБС = (БОМ1 + БОМ2 + ЕТБ3)/3,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БОМ1 – бірінші дереккөз бағасының орташа мәні;</w:t>
      </w:r>
    </w:p>
    <w:p>
      <w:pPr>
        <w:spacing w:after="0"/>
        <w:ind w:left="0"/>
        <w:jc w:val="both"/>
      </w:pPr>
      <w:r>
        <w:rPr>
          <w:rFonts w:ascii="Times New Roman"/>
          <w:b w:val="false"/>
          <w:i w:val="false"/>
          <w:color w:val="000000"/>
          <w:sz w:val="28"/>
        </w:rPr>
        <w:t>
      БОМ2 – екінші дереккөз бағасының орташа мәні;</w:t>
      </w:r>
    </w:p>
    <w:p>
      <w:pPr>
        <w:spacing w:after="0"/>
        <w:ind w:left="0"/>
        <w:jc w:val="both"/>
      </w:pPr>
      <w:r>
        <w:rPr>
          <w:rFonts w:ascii="Times New Roman"/>
          <w:b w:val="false"/>
          <w:i w:val="false"/>
          <w:color w:val="000000"/>
          <w:sz w:val="28"/>
        </w:rPr>
        <w:t>
      ЕТБ3 – үшінші дереккөз берушілерінің ұсынған үш коммерциялық ұсынысының ішіндегі ең төмен баға;</w:t>
      </w:r>
    </w:p>
    <w:bookmarkStart w:name="z34" w:id="33"/>
    <w:p>
      <w:pPr>
        <w:spacing w:after="0"/>
        <w:ind w:left="0"/>
        <w:jc w:val="both"/>
      </w:pPr>
      <w:r>
        <w:rPr>
          <w:rFonts w:ascii="Times New Roman"/>
          <w:b w:val="false"/>
          <w:i w:val="false"/>
          <w:color w:val="000000"/>
          <w:sz w:val="28"/>
        </w:rPr>
        <w:t>
      2) екінші дереккөздің деректері болмаған кезде тауарларға және (немесе) көрсетілетін қызметтерге кепілдік берілген сома мынадай формула бойынша есептеледі:</w:t>
      </w:r>
    </w:p>
    <w:bookmarkEnd w:id="33"/>
    <w:p>
      <w:pPr>
        <w:spacing w:after="0"/>
        <w:ind w:left="0"/>
        <w:jc w:val="both"/>
      </w:pPr>
      <w:r>
        <w:rPr>
          <w:rFonts w:ascii="Times New Roman"/>
          <w:b w:val="false"/>
          <w:i w:val="false"/>
          <w:color w:val="000000"/>
          <w:sz w:val="28"/>
        </w:rPr>
        <w:t>
      КБС = (БОМ1 + ЕТБ3)/2,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БОМ1 – бірінші дереккөз бағасының орташа мәні;</w:t>
      </w:r>
    </w:p>
    <w:p>
      <w:pPr>
        <w:spacing w:after="0"/>
        <w:ind w:left="0"/>
        <w:jc w:val="both"/>
      </w:pPr>
      <w:r>
        <w:rPr>
          <w:rFonts w:ascii="Times New Roman"/>
          <w:b w:val="false"/>
          <w:i w:val="false"/>
          <w:color w:val="000000"/>
          <w:sz w:val="28"/>
        </w:rPr>
        <w:t>
      ЕТБ3 – үшінші дереккөз берушілерінің ұсынған үш коммерциялық ұсынысының ішіндегі ең төмен баға;</w:t>
      </w:r>
    </w:p>
    <w:bookmarkStart w:name="z35" w:id="34"/>
    <w:p>
      <w:pPr>
        <w:spacing w:after="0"/>
        <w:ind w:left="0"/>
        <w:jc w:val="both"/>
      </w:pPr>
      <w:r>
        <w:rPr>
          <w:rFonts w:ascii="Times New Roman"/>
          <w:b w:val="false"/>
          <w:i w:val="false"/>
          <w:color w:val="000000"/>
          <w:sz w:val="28"/>
        </w:rPr>
        <w:t>
      3) бірінші дереккөздің деректері болмаған кезде тауарларға және (немесе) көрсетілетін қызметтерге кепілдік берілген сома мынадай формула бойынша есептеледі:</w:t>
      </w:r>
    </w:p>
    <w:bookmarkEnd w:id="34"/>
    <w:p>
      <w:pPr>
        <w:spacing w:after="0"/>
        <w:ind w:left="0"/>
        <w:jc w:val="both"/>
      </w:pPr>
      <w:r>
        <w:rPr>
          <w:rFonts w:ascii="Times New Roman"/>
          <w:b w:val="false"/>
          <w:i w:val="false"/>
          <w:color w:val="000000"/>
          <w:sz w:val="28"/>
        </w:rPr>
        <w:t>
      КБС = (БОМ2 + ЕТБ3)/2,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БОМ2 – екінші дереккөз бағасының орташа мәні;</w:t>
      </w:r>
    </w:p>
    <w:p>
      <w:pPr>
        <w:spacing w:after="0"/>
        <w:ind w:left="0"/>
        <w:jc w:val="both"/>
      </w:pPr>
      <w:r>
        <w:rPr>
          <w:rFonts w:ascii="Times New Roman"/>
          <w:b w:val="false"/>
          <w:i w:val="false"/>
          <w:color w:val="000000"/>
          <w:sz w:val="28"/>
        </w:rPr>
        <w:t>
      ЕТБ3 – үшінші дереккөз берушілерінің ұсынған үш коммерциялық ұсынысының ішіндегі ең төмен баға;</w:t>
      </w:r>
    </w:p>
    <w:bookmarkStart w:name="z36" w:id="35"/>
    <w:p>
      <w:pPr>
        <w:spacing w:after="0"/>
        <w:ind w:left="0"/>
        <w:jc w:val="both"/>
      </w:pPr>
      <w:r>
        <w:rPr>
          <w:rFonts w:ascii="Times New Roman"/>
          <w:b w:val="false"/>
          <w:i w:val="false"/>
          <w:color w:val="000000"/>
          <w:sz w:val="28"/>
        </w:rPr>
        <w:t>
      4) бірінші және екінші дереккөздердің деректері болмаған кезде тауарларға және (немесе) көрсетілетін қызметтерге кепілдік берілген сома мынадай формула бойынша есептеледі:</w:t>
      </w:r>
    </w:p>
    <w:bookmarkEnd w:id="35"/>
    <w:p>
      <w:pPr>
        <w:spacing w:after="0"/>
        <w:ind w:left="0"/>
        <w:jc w:val="both"/>
      </w:pPr>
      <w:r>
        <w:rPr>
          <w:rFonts w:ascii="Times New Roman"/>
          <w:b w:val="false"/>
          <w:i w:val="false"/>
          <w:color w:val="000000"/>
          <w:sz w:val="28"/>
        </w:rPr>
        <w:t>
      КБС = ЕТБ3,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ЕТБ3 – үшінші дереккөз берушілерінің ұсынған үш коммерциялық ұсынысының ішіндегі ең төмен баға.</w:t>
      </w:r>
    </w:p>
    <w:bookmarkStart w:name="z37" w:id="36"/>
    <w:p>
      <w:pPr>
        <w:spacing w:after="0"/>
        <w:ind w:left="0"/>
        <w:jc w:val="left"/>
      </w:pPr>
      <w:r>
        <w:rPr>
          <w:rFonts w:ascii="Times New Roman"/>
          <w:b/>
          <w:i w:val="false"/>
          <w:color w:val="000000"/>
        </w:rPr>
        <w:t xml:space="preserve"> 3-тарау. Мүгедектігі бар адамдар әлеуметтік көрсететін қызметтер порталы арқылы сатып алатын жеке көмекшінің және ымдау тілі маманының әлеуметтік қызметтеріне құнын өтеу ретінде ұсынылатын кепілдік берілген соманы айқындау</w:t>
      </w:r>
    </w:p>
    <w:bookmarkEnd w:id="36"/>
    <w:bookmarkStart w:name="z38" w:id="37"/>
    <w:p>
      <w:pPr>
        <w:spacing w:after="0"/>
        <w:ind w:left="0"/>
        <w:jc w:val="both"/>
      </w:pPr>
      <w:r>
        <w:rPr>
          <w:rFonts w:ascii="Times New Roman"/>
          <w:b w:val="false"/>
          <w:i w:val="false"/>
          <w:color w:val="000000"/>
          <w:sz w:val="28"/>
        </w:rPr>
        <w:t>
      8. Жеке көмекшінің әлеуметтік қызметтеріне кепілдік берілген сома тиісті қаржы жылына арналған республикалық бюджет туралы заңда белгіленген айлық есептік көрсеткіш мөлшерінің 13,64 пайызы есебінен айқындалады.</w:t>
      </w:r>
    </w:p>
    <w:bookmarkEnd w:id="37"/>
    <w:p>
      <w:pPr>
        <w:spacing w:after="0"/>
        <w:ind w:left="0"/>
        <w:jc w:val="both"/>
      </w:pPr>
      <w:r>
        <w:rPr>
          <w:rFonts w:ascii="Times New Roman"/>
          <w:b w:val="false"/>
          <w:i w:val="false"/>
          <w:color w:val="000000"/>
          <w:sz w:val="28"/>
        </w:rPr>
        <w:t>
      КБС = АЕК*13,64 %,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берілген сомадан міндетті зейнетақы жарналарын және міндетті әлеуметтік медициналық сақтандыруға жарналарын төлеуге шығыстар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Еңбек және халықты әлеуметтік қорғау министрінің 10.08.2023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9. Ымдау тілі маманының бір сағаттық әлеуметтік қызметтеріне кепілдік берілген сома тиісті қаржы жылына арналған республикалық бюджет туралы заңда белгіленген 2,1 айлық есептік көрсеткіш есебінен айқындалады.</w:t>
      </w:r>
    </w:p>
    <w:bookmarkEnd w:id="38"/>
    <w:p>
      <w:pPr>
        <w:spacing w:after="0"/>
        <w:ind w:left="0"/>
        <w:jc w:val="both"/>
      </w:pPr>
      <w:r>
        <w:rPr>
          <w:rFonts w:ascii="Times New Roman"/>
          <w:b w:val="false"/>
          <w:i w:val="false"/>
          <w:color w:val="000000"/>
          <w:sz w:val="28"/>
        </w:rPr>
        <w:t>
      КБС = 2,1*АЕК, мұндағы:</w:t>
      </w:r>
    </w:p>
    <w:p>
      <w:pPr>
        <w:spacing w:after="0"/>
        <w:ind w:left="0"/>
        <w:jc w:val="both"/>
      </w:pPr>
      <w:r>
        <w:rPr>
          <w:rFonts w:ascii="Times New Roman"/>
          <w:b w:val="false"/>
          <w:i w:val="false"/>
          <w:color w:val="000000"/>
          <w:sz w:val="28"/>
        </w:rPr>
        <w:t>
      КБС кепілдік берілген сома;</w:t>
      </w:r>
    </w:p>
    <w:p>
      <w:pPr>
        <w:spacing w:after="0"/>
        <w:ind w:left="0"/>
        <w:jc w:val="both"/>
      </w:pPr>
      <w:r>
        <w:rPr>
          <w:rFonts w:ascii="Times New Roman"/>
          <w:b w:val="false"/>
          <w:i w:val="false"/>
          <w:color w:val="000000"/>
          <w:sz w:val="28"/>
        </w:rPr>
        <w:t>
      2,1 – коэффициент;</w:t>
      </w:r>
    </w:p>
    <w:p>
      <w:pPr>
        <w:spacing w:after="0"/>
        <w:ind w:left="0"/>
        <w:jc w:val="both"/>
      </w:pPr>
      <w:r>
        <w:rPr>
          <w:rFonts w:ascii="Times New Roman"/>
          <w:b w:val="false"/>
          <w:i w:val="false"/>
          <w:color w:val="000000"/>
          <w:sz w:val="28"/>
        </w:rPr>
        <w:t>
      АЕК – айлық есептік көрсеткіш.</w:t>
      </w:r>
    </w:p>
    <w:bookmarkStart w:name="z47" w:id="39"/>
    <w:p>
      <w:pPr>
        <w:spacing w:after="0"/>
        <w:ind w:left="0"/>
        <w:jc w:val="left"/>
      </w:pPr>
      <w:r>
        <w:rPr>
          <w:rFonts w:ascii="Times New Roman"/>
          <w:b/>
          <w:i w:val="false"/>
          <w:color w:val="000000"/>
        </w:rPr>
        <w:t xml:space="preserve"> 4-тарау. Мүгедектігі бар адамдар әлеуметтік көрсетілетін қызметтер порталы арқылы сатып алатын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w:t>
      </w:r>
    </w:p>
    <w:bookmarkEnd w:id="39"/>
    <w:p>
      <w:pPr>
        <w:spacing w:after="0"/>
        <w:ind w:left="0"/>
        <w:jc w:val="both"/>
      </w:pPr>
      <w:r>
        <w:rPr>
          <w:rFonts w:ascii="Times New Roman"/>
          <w:b w:val="false"/>
          <w:i w:val="false"/>
          <w:color w:val="ff0000"/>
          <w:sz w:val="28"/>
        </w:rPr>
        <w:t xml:space="preserve">
      Ескерту. Әдістеме 4-тараумен толықтырылды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0"/>
    <w:p>
      <w:pPr>
        <w:spacing w:after="0"/>
        <w:ind w:left="0"/>
        <w:jc w:val="both"/>
      </w:pPr>
      <w:r>
        <w:rPr>
          <w:rFonts w:ascii="Times New Roman"/>
          <w:b w:val="false"/>
          <w:i w:val="false"/>
          <w:color w:val="000000"/>
          <w:sz w:val="28"/>
        </w:rPr>
        <w:t>
      9-1. Мүгедектігі бар адамдарды инватаксимен тасымалдау жөніндегі көрсетілетін қызметтерді көрсеткені үшін машина-сағаттың құны негізінде кепілдік берілген сома мынадай формула бойынша есептеледі:</w:t>
      </w:r>
    </w:p>
    <w:bookmarkEnd w:id="40"/>
    <w:p>
      <w:pPr>
        <w:spacing w:after="0"/>
        <w:ind w:left="0"/>
        <w:jc w:val="both"/>
      </w:pPr>
      <w:r>
        <w:rPr>
          <w:rFonts w:ascii="Times New Roman"/>
          <w:b w:val="false"/>
          <w:i w:val="false"/>
          <w:color w:val="000000"/>
          <w:sz w:val="28"/>
        </w:rPr>
        <w:t>
      КС = МС (ММ) * С (М), мұндағы:</w:t>
      </w:r>
    </w:p>
    <w:p>
      <w:pPr>
        <w:spacing w:after="0"/>
        <w:ind w:left="0"/>
        <w:jc w:val="both"/>
      </w:pPr>
      <w:r>
        <w:rPr>
          <w:rFonts w:ascii="Times New Roman"/>
          <w:b w:val="false"/>
          <w:i w:val="false"/>
          <w:color w:val="000000"/>
          <w:sz w:val="28"/>
        </w:rPr>
        <w:t>
      МС - бір машина-сағаттың құны (теңге);</w:t>
      </w:r>
    </w:p>
    <w:p>
      <w:pPr>
        <w:spacing w:after="0"/>
        <w:ind w:left="0"/>
        <w:jc w:val="both"/>
      </w:pPr>
      <w:r>
        <w:rPr>
          <w:rFonts w:ascii="Times New Roman"/>
          <w:b w:val="false"/>
          <w:i w:val="false"/>
          <w:color w:val="000000"/>
          <w:sz w:val="28"/>
        </w:rPr>
        <w:t>
      ММ - бір машина-минутының құны (теңге);</w:t>
      </w:r>
    </w:p>
    <w:p>
      <w:pPr>
        <w:spacing w:after="0"/>
        <w:ind w:left="0"/>
        <w:jc w:val="both"/>
      </w:pPr>
      <w:r>
        <w:rPr>
          <w:rFonts w:ascii="Times New Roman"/>
          <w:b w:val="false"/>
          <w:i w:val="false"/>
          <w:color w:val="000000"/>
          <w:sz w:val="28"/>
        </w:rPr>
        <w:t>
      С – жұмсалған сағат саны;</w:t>
      </w:r>
    </w:p>
    <w:p>
      <w:pPr>
        <w:spacing w:after="0"/>
        <w:ind w:left="0"/>
        <w:jc w:val="both"/>
      </w:pPr>
      <w:r>
        <w:rPr>
          <w:rFonts w:ascii="Times New Roman"/>
          <w:b w:val="false"/>
          <w:i w:val="false"/>
          <w:color w:val="000000"/>
          <w:sz w:val="28"/>
        </w:rPr>
        <w:t>
      М – жұмсалған минут саны.</w:t>
      </w:r>
    </w:p>
    <w:p>
      <w:pPr>
        <w:spacing w:after="0"/>
        <w:ind w:left="0"/>
        <w:jc w:val="both"/>
      </w:pPr>
      <w:r>
        <w:rPr>
          <w:rFonts w:ascii="Times New Roman"/>
          <w:b w:val="false"/>
          <w:i w:val="false"/>
          <w:color w:val="000000"/>
          <w:sz w:val="28"/>
        </w:rPr>
        <w:t>
      1) Бір машина-сағаттың құны:</w:t>
      </w:r>
    </w:p>
    <w:p>
      <w:pPr>
        <w:spacing w:after="0"/>
        <w:ind w:left="0"/>
        <w:jc w:val="both"/>
      </w:pPr>
      <w:r>
        <w:rPr>
          <w:rFonts w:ascii="Times New Roman"/>
          <w:b w:val="false"/>
          <w:i w:val="false"/>
          <w:color w:val="000000"/>
          <w:sz w:val="28"/>
        </w:rPr>
        <w:t>
      МС = ∑Ш _жалпы/ ∑С _ай, мұндағы:</w:t>
      </w:r>
    </w:p>
    <w:p>
      <w:pPr>
        <w:spacing w:after="0"/>
        <w:ind w:left="0"/>
        <w:jc w:val="both"/>
      </w:pPr>
      <w:r>
        <w:rPr>
          <w:rFonts w:ascii="Times New Roman"/>
          <w:b w:val="false"/>
          <w:i w:val="false"/>
          <w:color w:val="000000"/>
          <w:sz w:val="28"/>
        </w:rPr>
        <w:t>
      МС - бір машина-сағаттың құны (теңге);</w:t>
      </w:r>
    </w:p>
    <w:p>
      <w:pPr>
        <w:spacing w:after="0"/>
        <w:ind w:left="0"/>
        <w:jc w:val="both"/>
      </w:pPr>
      <w:r>
        <w:rPr>
          <w:rFonts w:ascii="Times New Roman"/>
          <w:b w:val="false"/>
          <w:i w:val="false"/>
          <w:color w:val="000000"/>
          <w:sz w:val="28"/>
        </w:rPr>
        <w:t>
      ∑Ш_жалпы - айына 1 машинаға арналған жиынтық шығыстар (теңге);</w:t>
      </w:r>
    </w:p>
    <w:p>
      <w:pPr>
        <w:spacing w:after="0"/>
        <w:ind w:left="0"/>
        <w:jc w:val="both"/>
      </w:pPr>
      <w:r>
        <w:rPr>
          <w:rFonts w:ascii="Times New Roman"/>
          <w:b w:val="false"/>
          <w:i w:val="false"/>
          <w:color w:val="000000"/>
          <w:sz w:val="28"/>
        </w:rPr>
        <w:t>
      ∑С _ай - айына машина-сағаттарының жалпы саны.</w:t>
      </w:r>
    </w:p>
    <w:p>
      <w:pPr>
        <w:spacing w:after="0"/>
        <w:ind w:left="0"/>
        <w:jc w:val="both"/>
      </w:pPr>
      <w:r>
        <w:rPr>
          <w:rFonts w:ascii="Times New Roman"/>
          <w:b w:val="false"/>
          <w:i w:val="false"/>
          <w:color w:val="000000"/>
          <w:sz w:val="28"/>
        </w:rPr>
        <w:t>
      Айына жиынтық шығыстар формула бойынша есептеледі:</w:t>
      </w:r>
    </w:p>
    <w:p>
      <w:pPr>
        <w:spacing w:after="0"/>
        <w:ind w:left="0"/>
        <w:jc w:val="both"/>
      </w:pPr>
      <w:r>
        <w:rPr>
          <w:rFonts w:ascii="Times New Roman"/>
          <w:b w:val="false"/>
          <w:i w:val="false"/>
          <w:color w:val="000000"/>
          <w:sz w:val="28"/>
        </w:rPr>
        <w:t>
      ∑Ш _жалпы = тікелей шығындар + жанама шығындар, мұндағы:</w:t>
      </w:r>
    </w:p>
    <w:p>
      <w:pPr>
        <w:spacing w:after="0"/>
        <w:ind w:left="0"/>
        <w:jc w:val="both"/>
      </w:pPr>
      <w:r>
        <w:rPr>
          <w:rFonts w:ascii="Times New Roman"/>
          <w:b w:val="false"/>
          <w:i w:val="false"/>
          <w:color w:val="000000"/>
          <w:sz w:val="28"/>
        </w:rPr>
        <w:t>
      тікелей шығындар:</w:t>
      </w:r>
    </w:p>
    <w:p>
      <w:pPr>
        <w:spacing w:after="0"/>
        <w:ind w:left="0"/>
        <w:jc w:val="both"/>
      </w:pPr>
      <w:r>
        <w:rPr>
          <w:rFonts w:ascii="Times New Roman"/>
          <w:b w:val="false"/>
          <w:i w:val="false"/>
          <w:color w:val="000000"/>
          <w:sz w:val="28"/>
        </w:rPr>
        <w:t xml:space="preserve">
      - қыметкерлердің жалақысы; </w:t>
      </w:r>
    </w:p>
    <w:p>
      <w:pPr>
        <w:spacing w:after="0"/>
        <w:ind w:left="0"/>
        <w:jc w:val="both"/>
      </w:pPr>
      <w:r>
        <w:rPr>
          <w:rFonts w:ascii="Times New Roman"/>
          <w:b w:val="false"/>
          <w:i w:val="false"/>
          <w:color w:val="000000"/>
          <w:sz w:val="28"/>
        </w:rPr>
        <w:t xml:space="preserve">
      - еңбекақы төлеу қорына салынатын салықтар; </w:t>
      </w:r>
    </w:p>
    <w:p>
      <w:pPr>
        <w:spacing w:after="0"/>
        <w:ind w:left="0"/>
        <w:jc w:val="both"/>
      </w:pPr>
      <w:r>
        <w:rPr>
          <w:rFonts w:ascii="Times New Roman"/>
          <w:b w:val="false"/>
          <w:i w:val="false"/>
          <w:color w:val="000000"/>
          <w:sz w:val="28"/>
        </w:rPr>
        <w:t>
      - автомобильдің амортизациясы;</w:t>
      </w:r>
    </w:p>
    <w:p>
      <w:pPr>
        <w:spacing w:after="0"/>
        <w:ind w:left="0"/>
        <w:jc w:val="both"/>
      </w:pPr>
      <w:r>
        <w:rPr>
          <w:rFonts w:ascii="Times New Roman"/>
          <w:b w:val="false"/>
          <w:i w:val="false"/>
          <w:color w:val="000000"/>
          <w:sz w:val="28"/>
        </w:rPr>
        <w:t xml:space="preserve">
      - сақтандыру; </w:t>
      </w:r>
    </w:p>
    <w:p>
      <w:pPr>
        <w:spacing w:after="0"/>
        <w:ind w:left="0"/>
        <w:jc w:val="both"/>
      </w:pPr>
      <w:r>
        <w:rPr>
          <w:rFonts w:ascii="Times New Roman"/>
          <w:b w:val="false"/>
          <w:i w:val="false"/>
          <w:color w:val="000000"/>
          <w:sz w:val="28"/>
        </w:rPr>
        <w:t>
      - жалға алу (бар болса), диспетчерлеу;</w:t>
      </w:r>
    </w:p>
    <w:p>
      <w:pPr>
        <w:spacing w:after="0"/>
        <w:ind w:left="0"/>
        <w:jc w:val="both"/>
      </w:pPr>
      <w:r>
        <w:rPr>
          <w:rFonts w:ascii="Times New Roman"/>
          <w:b w:val="false"/>
          <w:i w:val="false"/>
          <w:color w:val="000000"/>
          <w:sz w:val="28"/>
        </w:rPr>
        <w:t>
      - абоненттік байланыс ақысы.</w:t>
      </w:r>
    </w:p>
    <w:p>
      <w:pPr>
        <w:spacing w:after="0"/>
        <w:ind w:left="0"/>
        <w:jc w:val="both"/>
      </w:pPr>
      <w:r>
        <w:rPr>
          <w:rFonts w:ascii="Times New Roman"/>
          <w:b w:val="false"/>
          <w:i w:val="false"/>
          <w:color w:val="000000"/>
          <w:sz w:val="28"/>
        </w:rPr>
        <w:t>
      жанама шығындар:</w:t>
      </w:r>
    </w:p>
    <w:p>
      <w:pPr>
        <w:spacing w:after="0"/>
        <w:ind w:left="0"/>
        <w:jc w:val="both"/>
      </w:pPr>
      <w:r>
        <w:rPr>
          <w:rFonts w:ascii="Times New Roman"/>
          <w:b w:val="false"/>
          <w:i w:val="false"/>
          <w:color w:val="000000"/>
          <w:sz w:val="28"/>
        </w:rPr>
        <w:t xml:space="preserve">
      - жанармай; </w:t>
      </w:r>
    </w:p>
    <w:p>
      <w:pPr>
        <w:spacing w:after="0"/>
        <w:ind w:left="0"/>
        <w:jc w:val="both"/>
      </w:pPr>
      <w:r>
        <w:rPr>
          <w:rFonts w:ascii="Times New Roman"/>
          <w:b w:val="false"/>
          <w:i w:val="false"/>
          <w:color w:val="000000"/>
          <w:sz w:val="28"/>
        </w:rPr>
        <w:t>
      - техникалық қызмет көрсету;</w:t>
      </w:r>
    </w:p>
    <w:p>
      <w:pPr>
        <w:spacing w:after="0"/>
        <w:ind w:left="0"/>
        <w:jc w:val="both"/>
      </w:pPr>
      <w:r>
        <w:rPr>
          <w:rFonts w:ascii="Times New Roman"/>
          <w:b w:val="false"/>
          <w:i w:val="false"/>
          <w:color w:val="000000"/>
          <w:sz w:val="28"/>
        </w:rPr>
        <w:t>
      - шығын материалдары;</w:t>
      </w:r>
    </w:p>
    <w:p>
      <w:pPr>
        <w:spacing w:after="0"/>
        <w:ind w:left="0"/>
        <w:jc w:val="both"/>
      </w:pPr>
      <w:r>
        <w:rPr>
          <w:rFonts w:ascii="Times New Roman"/>
          <w:b w:val="false"/>
          <w:i w:val="false"/>
          <w:color w:val="000000"/>
          <w:sz w:val="28"/>
        </w:rPr>
        <w:t>
      - GPS жүйесінің шығындары.</w:t>
      </w:r>
    </w:p>
    <w:p>
      <w:pPr>
        <w:spacing w:after="0"/>
        <w:ind w:left="0"/>
        <w:jc w:val="both"/>
      </w:pPr>
      <w:r>
        <w:rPr>
          <w:rFonts w:ascii="Times New Roman"/>
          <w:b w:val="false"/>
          <w:i w:val="false"/>
          <w:color w:val="000000"/>
          <w:sz w:val="28"/>
        </w:rPr>
        <w:t>
      Айына машина-сағаттардың жалпы саны мына формула бойынша есептеледі:</w:t>
      </w:r>
    </w:p>
    <w:p>
      <w:pPr>
        <w:spacing w:after="0"/>
        <w:ind w:left="0"/>
        <w:jc w:val="both"/>
      </w:pPr>
      <w:r>
        <w:rPr>
          <w:rFonts w:ascii="Times New Roman"/>
          <w:b w:val="false"/>
          <w:i w:val="false"/>
          <w:color w:val="000000"/>
          <w:sz w:val="28"/>
        </w:rPr>
        <w:t xml:space="preserve">
      ∑С _ай = күніне сағат × айдағы күндер. </w:t>
      </w:r>
    </w:p>
    <w:p>
      <w:pPr>
        <w:spacing w:after="0"/>
        <w:ind w:left="0"/>
        <w:jc w:val="both"/>
      </w:pPr>
      <w:r>
        <w:rPr>
          <w:rFonts w:ascii="Times New Roman"/>
          <w:b w:val="false"/>
          <w:i w:val="false"/>
          <w:color w:val="000000"/>
          <w:sz w:val="28"/>
        </w:rPr>
        <w:t xml:space="preserve">
      2) Бір машина-минутының құны: </w:t>
      </w:r>
    </w:p>
    <w:p>
      <w:pPr>
        <w:spacing w:after="0"/>
        <w:ind w:left="0"/>
        <w:jc w:val="both"/>
      </w:pPr>
      <w:r>
        <w:rPr>
          <w:rFonts w:ascii="Times New Roman"/>
          <w:b w:val="false"/>
          <w:i w:val="false"/>
          <w:color w:val="000000"/>
          <w:sz w:val="28"/>
        </w:rPr>
        <w:t>
      ММ = МС/60 мин, мұндағы:</w:t>
      </w:r>
    </w:p>
    <w:p>
      <w:pPr>
        <w:spacing w:after="0"/>
        <w:ind w:left="0"/>
        <w:jc w:val="both"/>
      </w:pPr>
      <w:r>
        <w:rPr>
          <w:rFonts w:ascii="Times New Roman"/>
          <w:b w:val="false"/>
          <w:i w:val="false"/>
          <w:color w:val="000000"/>
          <w:sz w:val="28"/>
        </w:rPr>
        <w:t>
      ММ - бір машина-минутының құны (теңге);</w:t>
      </w:r>
    </w:p>
    <w:p>
      <w:pPr>
        <w:spacing w:after="0"/>
        <w:ind w:left="0"/>
        <w:jc w:val="both"/>
      </w:pPr>
      <w:r>
        <w:rPr>
          <w:rFonts w:ascii="Times New Roman"/>
          <w:b w:val="false"/>
          <w:i w:val="false"/>
          <w:color w:val="000000"/>
          <w:sz w:val="28"/>
        </w:rPr>
        <w:t>
      МС - бір машина-сағаттың құны (теңге).</w:t>
      </w:r>
    </w:p>
    <w:bookmarkStart w:name="z40" w:id="41"/>
    <w:p>
      <w:pPr>
        <w:spacing w:after="0"/>
        <w:ind w:left="0"/>
        <w:jc w:val="both"/>
      </w:pPr>
      <w:r>
        <w:rPr>
          <w:rFonts w:ascii="Times New Roman"/>
          <w:b w:val="false"/>
          <w:i w:val="false"/>
          <w:color w:val="000000"/>
          <w:sz w:val="28"/>
        </w:rPr>
        <w:t>
      10. Осы Әдістеменің 4-тарауында көзделген мүгедектігі бар адамдарды тасымалдау жөніндегі көрсетілетін қызметтерді қоспағанда, келесі қаржы жылына арналған кепілдік берілген соманы айқындауды уәкілетті орган құратын комиссия ағымдағы қаржы жылының 25 желтоқсанынан кешіктірмей жүзеге асырады.</w:t>
      </w:r>
    </w:p>
    <w:bookmarkEnd w:id="41"/>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қызметтерге кепілдік берілген соманы жергілікті атқарушы орган құратын комиссия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