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f8af" w14:textId="1c0f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32 қаулысы. Қазақстан Республикасының Әділет министрлігінде 2023 жылғы 2 маусымда № 32670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30383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63-бабына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қағидаларында және келісім алу үшін </w:t>
      </w:r>
      <w:r>
        <w:rPr>
          <w:rFonts w:ascii="Times New Roman"/>
          <w:b w:val="false"/>
          <w:i w:val="false"/>
          <w:color w:val="000000"/>
          <w:sz w:val="28"/>
        </w:rPr>
        <w:t>қажетті құжаттарда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құжаттар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(бұдан әрі – Бағалы қағаздар рыногы туралы заң), "Қазақстан Республикасының Әлеуметтік Кодексі"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(бұдан әрі – Әлеуметтік Кодекс),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w:t>
      </w:r>
    </w:p>
    <w:p>
      <w:pPr>
        <w:spacing w:after="0"/>
        <w:ind w:left="0"/>
        <w:jc w:val="both"/>
      </w:pPr>
      <w:r>
        <w:rPr>
          <w:rFonts w:ascii="Times New Roman"/>
          <w:b w:val="false"/>
          <w:i w:val="false"/>
          <w:color w:val="000000"/>
          <w:sz w:val="28"/>
        </w:rPr>
        <w:t>
      Қағидалар мінсіз іскерлік беделдің болмау өлшемшарттарын қоса алғанда, қаржы нарығы мен қаржы ұйымдарын реттеу, бақылау мен қадағалау жөніндегі уәкілетті органның (бұдан әрі – уәкілетті орган, көрсетілетін қызметті беруші) өтініш берушінің (лицензиаттың), бірыңғай жинақтаушы зейнетақы қорының, ерікті жинақтаушы зейнетақы қорының басшы қызметкерін тағайындауға (сайлауға) келісім беру тәртібін және келісім алу үшін қажетті құжаттарды айқындайды.</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11-тармағына және 79-бабының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Қағидалар бірыңғай оператордың және орталық депозитарийдің басшы қызметкерлеріне қолданылады.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тиісті нормативтік құқықтық акті әділет органдарында мемлекеттік тіркелгеннен кейін 3 (үш) жұмыс күні ішінде уәкілетті органның ресми интернет-ресурсында орналастырылады және "электрондық үкіметтің" ақпараттық-коммуникациялық инфрақұрылымы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пайдаланылатын ұғымдар </w:t>
      </w:r>
      <w:r>
        <w:rPr>
          <w:rFonts w:ascii="Times New Roman"/>
          <w:b w:val="false"/>
          <w:i w:val="false"/>
          <w:color w:val="000000"/>
          <w:sz w:val="28"/>
        </w:rPr>
        <w:t>Әлеуметтік Кодексте</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Бағалы қағаздар рыногы туралы заңда, Мемлекеттік реттеу туралы заңда және Мемлекеттік көрсетілетін қызметтер туралы заңда көрсетілген мағыналарда қолданылады.</w:t>
      </w:r>
    </w:p>
    <w:p>
      <w:pPr>
        <w:spacing w:after="0"/>
        <w:ind w:left="0"/>
        <w:jc w:val="both"/>
      </w:pPr>
      <w:r>
        <w:rPr>
          <w:rFonts w:ascii="Times New Roman"/>
          <w:b w:val="false"/>
          <w:i w:val="false"/>
          <w:color w:val="000000"/>
          <w:sz w:val="28"/>
        </w:rPr>
        <w:t>
      Қағидаларда мынадай қысқартулар қолданылады:</w:t>
      </w:r>
    </w:p>
    <w:bookmarkStart w:name="z9"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жауапты бөлімше – уәкілетті органның мемлекеттік қызмет көрсетуге жауапты бөлімшесі;</w:t>
      </w:r>
    </w:p>
    <w:bookmarkEnd w:id="1"/>
    <w:bookmarkStart w:name="z11" w:id="2"/>
    <w:p>
      <w:pPr>
        <w:spacing w:after="0"/>
        <w:ind w:left="0"/>
        <w:jc w:val="both"/>
      </w:pPr>
      <w:r>
        <w:rPr>
          <w:rFonts w:ascii="Times New Roman"/>
          <w:b w:val="false"/>
          <w:i w:val="false"/>
          <w:color w:val="000000"/>
          <w:sz w:val="28"/>
        </w:rPr>
        <w:t>
      2) кандидат – Ұйымның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тұлға;</w:t>
      </w:r>
    </w:p>
    <w:bookmarkEnd w:id="2"/>
    <w:bookmarkStart w:name="z12" w:id="3"/>
    <w:p>
      <w:pPr>
        <w:spacing w:after="0"/>
        <w:ind w:left="0"/>
        <w:jc w:val="both"/>
      </w:pPr>
      <w:r>
        <w:rPr>
          <w:rFonts w:ascii="Times New Roman"/>
          <w:b w:val="false"/>
          <w:i w:val="false"/>
          <w:color w:val="000000"/>
          <w:sz w:val="28"/>
        </w:rPr>
        <w:t>
      3) келісім – уәкілетті органның Ұйымның басшы қызметкерін тағайындауға (сайлауға) келісімі;</w:t>
      </w:r>
    </w:p>
    <w:bookmarkEnd w:id="3"/>
    <w:bookmarkStart w:name="z13" w:id="4"/>
    <w:p>
      <w:pPr>
        <w:spacing w:after="0"/>
        <w:ind w:left="0"/>
        <w:jc w:val="both"/>
      </w:pPr>
      <w:r>
        <w:rPr>
          <w:rFonts w:ascii="Times New Roman"/>
          <w:b w:val="false"/>
          <w:i w:val="false"/>
          <w:color w:val="000000"/>
          <w:sz w:val="28"/>
        </w:rPr>
        <w:t>
      4) көрсетілетін қызметті алушы – Ұйымда басшы қызметкер лауазымын атқару ниеті бар Ұйым не жеке тұлға;</w:t>
      </w:r>
    </w:p>
    <w:bookmarkEnd w:id="4"/>
    <w:bookmarkStart w:name="z14" w:id="5"/>
    <w:p>
      <w:pPr>
        <w:spacing w:after="0"/>
        <w:ind w:left="0"/>
        <w:jc w:val="both"/>
      </w:pPr>
      <w:r>
        <w:rPr>
          <w:rFonts w:ascii="Times New Roman"/>
          <w:b w:val="false"/>
          <w:i w:val="false"/>
          <w:color w:val="000000"/>
          <w:sz w:val="28"/>
        </w:rPr>
        <w:t>
      5) қолданыстағы келісімдер тізілімі – Ұйымның басшы қызметкерлерін тағайындауға (сайлауға) арналған қолданыстағы келісімдер тізілімі;</w:t>
      </w:r>
    </w:p>
    <w:bookmarkEnd w:id="5"/>
    <w:bookmarkStart w:name="z15" w:id="6"/>
    <w:p>
      <w:pPr>
        <w:spacing w:after="0"/>
        <w:ind w:left="0"/>
        <w:jc w:val="both"/>
      </w:pPr>
      <w:r>
        <w:rPr>
          <w:rFonts w:ascii="Times New Roman"/>
          <w:b w:val="false"/>
          <w:i w:val="false"/>
          <w:color w:val="000000"/>
          <w:sz w:val="28"/>
        </w:rPr>
        <w:t>
      6)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"бағалы қағаздар нарығы секторында басшы қызметкерлерді тағайындауға (сайлауға) келісім беру" мемлекеттік көрсетілетін қызметтің кіші түрі;</w:t>
      </w:r>
    </w:p>
    <w:bookmarkEnd w:id="6"/>
    <w:bookmarkStart w:name="z16" w:id="7"/>
    <w:p>
      <w:pPr>
        <w:spacing w:after="0"/>
        <w:ind w:left="0"/>
        <w:jc w:val="both"/>
      </w:pPr>
      <w:r>
        <w:rPr>
          <w:rFonts w:ascii="Times New Roman"/>
          <w:b w:val="false"/>
          <w:i w:val="false"/>
          <w:color w:val="000000"/>
          <w:sz w:val="28"/>
        </w:rPr>
        <w:t>
      7) өтінішхат – уәкілетті органның Ұйымның басшы қызметкерлерін тағайындауға (сайлауға) келісім беру туралы өтінішхаты;</w:t>
      </w:r>
    </w:p>
    <w:bookmarkEnd w:id="7"/>
    <w:bookmarkStart w:name="z17" w:id="8"/>
    <w:p>
      <w:pPr>
        <w:spacing w:after="0"/>
        <w:ind w:left="0"/>
        <w:jc w:val="both"/>
      </w:pPr>
      <w:r>
        <w:rPr>
          <w:rFonts w:ascii="Times New Roman"/>
          <w:b w:val="false"/>
          <w:i w:val="false"/>
          <w:color w:val="000000"/>
          <w:sz w:val="28"/>
        </w:rPr>
        <w:t>
      8) портал – www.egov.kz "электрондық үкіметтің" веб-порталы;</w:t>
      </w:r>
    </w:p>
    <w:bookmarkEnd w:id="8"/>
    <w:bookmarkStart w:name="z18" w:id="9"/>
    <w:p>
      <w:pPr>
        <w:spacing w:after="0"/>
        <w:ind w:left="0"/>
        <w:jc w:val="both"/>
      </w:pPr>
      <w:r>
        <w:rPr>
          <w:rFonts w:ascii="Times New Roman"/>
          <w:b w:val="false"/>
          <w:i w:val="false"/>
          <w:color w:val="000000"/>
          <w:sz w:val="28"/>
        </w:rPr>
        <w:t>
      9) Ұйым – өтініш беруші (лицензиат), орталық депозитарий, бірыңғай оператор, бірыңғай жинақтаушы зейнетақы қоры, ерікті жинақтаушы зейнетақы қоры;</w:t>
      </w:r>
    </w:p>
    <w:bookmarkEnd w:id="9"/>
    <w:bookmarkStart w:name="z19" w:id="10"/>
    <w:p>
      <w:pPr>
        <w:spacing w:after="0"/>
        <w:ind w:left="0"/>
        <w:jc w:val="both"/>
      </w:pPr>
      <w:r>
        <w:rPr>
          <w:rFonts w:ascii="Times New Roman"/>
          <w:b w:val="false"/>
          <w:i w:val="false"/>
          <w:color w:val="000000"/>
          <w:sz w:val="28"/>
        </w:rPr>
        <w:t>
      10) ЭЦҚ – электрондық цифрлық қолтаңба.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Уәкілетті органмен келісуге жататын Ұйымның басшы қызметкерлерінің тізбесі Әлеуметтік Кодекстің 63-бабының </w:t>
      </w:r>
      <w:r>
        <w:rPr>
          <w:rFonts w:ascii="Times New Roman"/>
          <w:b w:val="false"/>
          <w:i w:val="false"/>
          <w:color w:val="000000"/>
          <w:sz w:val="28"/>
        </w:rPr>
        <w:t>1-тармағында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11-тармағында, 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және 79-бабының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Уәкілетті органмен:</w:t>
      </w:r>
    </w:p>
    <w:bookmarkStart w:name="z21" w:id="11"/>
    <w:p>
      <w:pPr>
        <w:spacing w:after="0"/>
        <w:ind w:left="0"/>
        <w:jc w:val="both"/>
      </w:pPr>
      <w:r>
        <w:rPr>
          <w:rFonts w:ascii="Times New Roman"/>
          <w:b w:val="false"/>
          <w:i w:val="false"/>
          <w:color w:val="000000"/>
          <w:sz w:val="28"/>
        </w:rPr>
        <w:t>
      1) орталық депозитарийдің басқару органының, сауда-саттықты ұйымдастырушының және бірыңғай жинақтаушы зейнетақы қорының құрамына кіретін уәкілетті органның және Қазақстан Республикасының Ұлттық Банкінің өкілдерін;</w:t>
      </w:r>
    </w:p>
    <w:bookmarkEnd w:id="11"/>
    <w:bookmarkStart w:name="z22" w:id="12"/>
    <w:p>
      <w:pPr>
        <w:spacing w:after="0"/>
        <w:ind w:left="0"/>
        <w:jc w:val="both"/>
      </w:pPr>
      <w:r>
        <w:rPr>
          <w:rFonts w:ascii="Times New Roman"/>
          <w:b w:val="false"/>
          <w:i w:val="false"/>
          <w:color w:val="000000"/>
          <w:sz w:val="28"/>
        </w:rPr>
        <w:t>
      2) Ұлттық пошта операторының мына лауазымдарына кандидаттарды:</w:t>
      </w:r>
    </w:p>
    <w:bookmarkEnd w:id="12"/>
    <w:p>
      <w:pPr>
        <w:spacing w:after="0"/>
        <w:ind w:left="0"/>
        <w:jc w:val="both"/>
      </w:pPr>
      <w:r>
        <w:rPr>
          <w:rFonts w:ascii="Times New Roman"/>
          <w:b w:val="false"/>
          <w:i w:val="false"/>
          <w:color w:val="000000"/>
          <w:sz w:val="28"/>
        </w:rPr>
        <w:t>
      басқару органының басшысы мен мүшелерін;</w:t>
      </w:r>
    </w:p>
    <w:p>
      <w:pPr>
        <w:spacing w:after="0"/>
        <w:ind w:left="0"/>
        <w:jc w:val="both"/>
      </w:pPr>
      <w:r>
        <w:rPr>
          <w:rFonts w:ascii="Times New Roman"/>
          <w:b w:val="false"/>
          <w:i w:val="false"/>
          <w:color w:val="000000"/>
          <w:sz w:val="28"/>
        </w:rPr>
        <w:t>
      атқарушы орган басшысын;</w:t>
      </w:r>
    </w:p>
    <w:p>
      <w:pPr>
        <w:spacing w:after="0"/>
        <w:ind w:left="0"/>
        <w:jc w:val="both"/>
      </w:pPr>
      <w:r>
        <w:rPr>
          <w:rFonts w:ascii="Times New Roman"/>
          <w:b w:val="false"/>
          <w:i w:val="false"/>
          <w:color w:val="000000"/>
          <w:sz w:val="28"/>
        </w:rPr>
        <w:t>
      атқарушы орган мүшелерінің және (немесе) лауазымдық міндеттеріне бағалы қағаздар нарығындағы кәсіби қызметпен байланысты мәселелерге жетекшілік ету кірмейтін Бағалы қағаздар рыногы туралы заңның 54-бабы 1-тармағының 4) тармақшасында көрсетілген өзге де басшылардың лауазымдарына кандидаттарды;</w:t>
      </w:r>
    </w:p>
    <w:bookmarkStart w:name="z23" w:id="13"/>
    <w:p>
      <w:pPr>
        <w:spacing w:after="0"/>
        <w:ind w:left="0"/>
        <w:jc w:val="both"/>
      </w:pPr>
      <w:r>
        <w:rPr>
          <w:rFonts w:ascii="Times New Roman"/>
          <w:b w:val="false"/>
          <w:i w:val="false"/>
          <w:color w:val="000000"/>
          <w:sz w:val="28"/>
        </w:rPr>
        <w:t>
      3) Ұйымның бір органы шеңберінде уәкілетті органмен келісілген лауазымнан төмен тұрған лауазымға ауыстырылған Ұйымның басшы қызметкерлерін;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уәкілетті органмен келісілген атқарушы орган басшысының немесе мүшесінің не басқару органы басшысының немесе мүшесінің лауазымынан Бағалы қағаздар рыногы туралы заңның 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келетін Ұйымның өзге де басшысы немесе бірыңғай жинақтаушы зейнетақы қорының, ерікті жинақтаушы зейнетақы қорының бір немесе бірнеше құрылымдық бөлімшелерінің, ерікті жинақтаушы зейнетақы қорының қызметін үйлестіруді және (немесе) бақылауды жүзеге асыратын және уәкілетті органның нормативтік құқықтық актілерінде көзделген уәкілетті органға ұсынылатын құжаттарға қол қою құқығы бар бірыңғай жинақтаушы зейнетақы қорының, ерікті жинақтаушы зейнетақы қорының өзге де басшысының лауазымына ауыстырылған Ұйымның басшы қызметкерлері келісуге жатпайды;</w:t>
      </w:r>
    </w:p>
    <w:p>
      <w:pPr>
        <w:spacing w:after="0"/>
        <w:ind w:left="0"/>
        <w:jc w:val="both"/>
      </w:pPr>
      <w:r>
        <w:rPr>
          <w:rFonts w:ascii="Times New Roman"/>
          <w:b w:val="false"/>
          <w:i w:val="false"/>
          <w:color w:val="000000"/>
          <w:sz w:val="28"/>
        </w:rPr>
        <w:t>
      Осы тармақтың 3) және 4) тармақшаларында көрсетілген басшы қызметкерлер Қағидалардың 4-тармағында көрсетілген Қазақстан Республикасының нормативтік құқықтық актілерінде және Қағидаларда белгіленген талаптарға сәйкес келген жағдайда келісуге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Уәкілетті орган кандидат Әлеуметтік кодекстің </w:t>
      </w:r>
      <w:r>
        <w:rPr>
          <w:rFonts w:ascii="Times New Roman"/>
          <w:b w:val="false"/>
          <w:i w:val="false"/>
          <w:color w:val="000000"/>
          <w:sz w:val="28"/>
        </w:rPr>
        <w:t>63-бабында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54-бабында</w:t>
      </w:r>
      <w:r>
        <w:rPr>
          <w:rFonts w:ascii="Times New Roman"/>
          <w:b w:val="false"/>
          <w:i w:val="false"/>
          <w:color w:val="000000"/>
          <w:sz w:val="28"/>
        </w:rPr>
        <w:t xml:space="preserve">, "Акционерлік қоғамдар туралы" Қазақстан Республикасы Заңының (бұдан әрі – 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және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және Қағидаларда белгіленген талаптарға сәйкес келген кезде келісім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"6. Қолданыстағы келісімі бар адам Қағидалардың 4-тармағында көрсетілген талаптарға сәйкес келген жағдайда бағалы қағаздар немесе зейнетақы қызметтері нарығында келісілген Ұйымдағы басшы қызметкердің лауазымына (бірнеше лауазымға) қайта келісусіз тағайындалады (сайланады).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Әлеуметтік Кодекстің </w:t>
      </w:r>
      <w:r>
        <w:rPr>
          <w:rFonts w:ascii="Times New Roman"/>
          <w:b w:val="false"/>
          <w:i w:val="false"/>
          <w:color w:val="000000"/>
          <w:sz w:val="28"/>
        </w:rPr>
        <w:t>63-бабының</w:t>
      </w:r>
      <w:r>
        <w:rPr>
          <w:rFonts w:ascii="Times New Roman"/>
          <w:b w:val="false"/>
          <w:i w:val="false"/>
          <w:color w:val="000000"/>
          <w:sz w:val="28"/>
        </w:rPr>
        <w:t xml:space="preserve"> 3-тармағының 3) тармақшасының,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2-тармағы 3) тармақшасының мақсаттары үшін кәсіпқойлық пен адалдықты қоса алғанда, мінсіз іскерлік беделінің болмау өлшемшарттары мыналар болып табылады:</w:t>
      </w:r>
    </w:p>
    <w:bookmarkStart w:name="z29" w:id="15"/>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15"/>
    <w:bookmarkStart w:name="z30" w:id="16"/>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орнықтылығын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bookmarkEnd w:id="16"/>
    <w:bookmarkStart w:name="z31" w:id="17"/>
    <w:p>
      <w:pPr>
        <w:spacing w:after="0"/>
        <w:ind w:left="0"/>
        <w:jc w:val="both"/>
      </w:pPr>
      <w:r>
        <w:rPr>
          <w:rFonts w:ascii="Times New Roman"/>
          <w:b w:val="false"/>
          <w:i w:val="false"/>
          <w:color w:val="000000"/>
          <w:sz w:val="28"/>
        </w:rPr>
        <w:t>
      3) кандидат қаржы ұйымының басшы қызметкері бола отырып, уәкілетті орган қаржы ұйымына қатысты қолданған қадағалап ден қою шараларының талаптарын бірнеше рет (қатарынан соңғы он екі айда екі немесе одан да көп рет) орындамағандығы жөнінде мәліметтердің болуы;</w:t>
      </w:r>
    </w:p>
    <w:bookmarkEnd w:id="17"/>
    <w:bookmarkStart w:name="z32" w:id="18"/>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террористік қызметке қатысы бар адамдардың тізімінде,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w:t>
      </w:r>
    </w:p>
    <w:bookmarkStart w:name="z34" w:id="19"/>
    <w:p>
      <w:pPr>
        <w:spacing w:after="0"/>
        <w:ind w:left="0"/>
        <w:jc w:val="both"/>
      </w:pPr>
      <w:r>
        <w:rPr>
          <w:rFonts w:ascii="Times New Roman"/>
          <w:b w:val="false"/>
          <w:i w:val="false"/>
          <w:color w:val="000000"/>
          <w:sz w:val="28"/>
        </w:rPr>
        <w:t>
      6) кандидат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bookmarkEnd w:id="19"/>
    <w:bookmarkStart w:name="z35" w:id="20"/>
    <w:p>
      <w:pPr>
        <w:spacing w:after="0"/>
        <w:ind w:left="0"/>
        <w:jc w:val="both"/>
      </w:pPr>
      <w:r>
        <w:rPr>
          <w:rFonts w:ascii="Times New Roman"/>
          <w:b w:val="false"/>
          <w:i w:val="false"/>
          <w:color w:val="000000"/>
          <w:sz w:val="28"/>
        </w:rPr>
        <w:t>
      7) кандидат уәкілетті орган қолданған қадағалап ден қою шаралары негізінде кандидаттың қаржы ұйымының басшы қызметкерінің қызметтік міндеттерін орындаудан шеттетілгені туралы мәліметтердің болуы;</w:t>
      </w:r>
    </w:p>
    <w:bookmarkEnd w:id="20"/>
    <w:bookmarkStart w:name="z36" w:id="21"/>
    <w:p>
      <w:pPr>
        <w:spacing w:after="0"/>
        <w:ind w:left="0"/>
        <w:jc w:val="both"/>
      </w:pPr>
      <w:r>
        <w:rPr>
          <w:rFonts w:ascii="Times New Roman"/>
          <w:b w:val="false"/>
          <w:i w:val="false"/>
          <w:color w:val="000000"/>
          <w:sz w:val="28"/>
        </w:rPr>
        <w:t>
      8) кандидат олардың әрекеттері (әрекетсіздігі) салдарынан қаржы ұйымы уәкілетті орган анықтаған мынадай бұзушылықтарға жол берген қаржы ұйымының бөлімшелерін бақылауды (жетекшілік етуді) жүзеге асырғаны туралы мәліметтердің болуы:</w:t>
      </w:r>
    </w:p>
    <w:bookmarkEnd w:id="21"/>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сақталуға міндетті өзге де нормалар мен лимиттерді жүйелі түрде (екі және одан да көп рет) бұзуы;</w:t>
      </w:r>
    </w:p>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сақталуы міндетті өзге де нормалар мен лимиттерді сақтау туралы мәліметтердің бұрмалануына әкеп соққан есептілік жасауы;</w:t>
      </w:r>
    </w:p>
    <w:bookmarkStart w:name="z37" w:id="22"/>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22"/>
    <w:bookmarkStart w:name="z38" w:id="23"/>
    <w:p>
      <w:pPr>
        <w:spacing w:after="0"/>
        <w:ind w:left="0"/>
        <w:jc w:val="both"/>
      </w:pPr>
      <w:r>
        <w:rPr>
          <w:rFonts w:ascii="Times New Roman"/>
          <w:b w:val="false"/>
          <w:i w:val="false"/>
          <w:color w:val="000000"/>
          <w:sz w:val="28"/>
        </w:rPr>
        <w:t>
      10) шет мемлекеттің қадағалау органынан не қаржылық көрсетілетін қызметті реттеуді жүзеге асыратын және "Астана" халықаралық қаржы орталығында олармен байланысты қызметтерді жүзеге асыратын заңды тұлғадан кандидаттың мінсіз іскерлік беделінің болмауы туралы ақпараттың болуы;</w:t>
      </w:r>
    </w:p>
    <w:bookmarkEnd w:id="23"/>
    <w:bookmarkStart w:name="z39" w:id="24"/>
    <w:p>
      <w:pPr>
        <w:spacing w:after="0"/>
        <w:ind w:left="0"/>
        <w:jc w:val="both"/>
      </w:pPr>
      <w:r>
        <w:rPr>
          <w:rFonts w:ascii="Times New Roman"/>
          <w:b w:val="false"/>
          <w:i w:val="false"/>
          <w:color w:val="000000"/>
          <w:sz w:val="28"/>
        </w:rPr>
        <w:t>
      11)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беру фактісінің болуы;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 Еңбек кодексінің (бұдан әрі - Кодекс) </w:t>
      </w:r>
      <w:r>
        <w:rPr>
          <w:rFonts w:ascii="Times New Roman"/>
          <w:b w:val="false"/>
          <w:i w:val="false"/>
          <w:color w:val="000000"/>
          <w:sz w:val="28"/>
        </w:rPr>
        <w:t>52-бабы</w:t>
      </w:r>
      <w:r>
        <w:rPr>
          <w:rFonts w:ascii="Times New Roman"/>
          <w:b w:val="false"/>
          <w:i w:val="false"/>
          <w:color w:val="000000"/>
          <w:sz w:val="28"/>
        </w:rPr>
        <w:t xml:space="preserve"> 1-тармағының 9), 12), 13), 14), 15), 16), 17), 18), 19), 20), 21) және 25) тармақшаларында көзделген негіздер бойынша жұмыс берушінің бастамасы бойынша кандидатпен еңбек шартын бұзу фактісінің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кандидаттың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Борышкерлердің бірыңғай тізілімінде болуы (берешегі республикалық бюджет туралы заңда белгіленген 1000 (бір мың) айлық есептік көрсеткіштен асқан жағдайда);</w:t>
      </w:r>
    </w:p>
    <w:bookmarkStart w:name="z42" w:id="25"/>
    <w:p>
      <w:pPr>
        <w:spacing w:after="0"/>
        <w:ind w:left="0"/>
        <w:jc w:val="both"/>
      </w:pPr>
      <w:r>
        <w:rPr>
          <w:rFonts w:ascii="Times New Roman"/>
          <w:b w:val="false"/>
          <w:i w:val="false"/>
          <w:color w:val="000000"/>
          <w:sz w:val="28"/>
        </w:rPr>
        <w:t>
      14) кандидатта Мемлекеттік реттеу туралы заңның 13-5-бабына сәйкес қалыптастырылған уәжді пайымдау негізінде анықталған мінсіз іскерлік беделінің болмауы.</w:t>
      </w:r>
    </w:p>
    <w:bookmarkEnd w:id="25"/>
    <w:p>
      <w:pPr>
        <w:spacing w:after="0"/>
        <w:ind w:left="0"/>
        <w:jc w:val="both"/>
      </w:pPr>
      <w:r>
        <w:rPr>
          <w:rFonts w:ascii="Times New Roman"/>
          <w:b w:val="false"/>
          <w:i w:val="false"/>
          <w:color w:val="000000"/>
          <w:sz w:val="28"/>
        </w:rPr>
        <w:t>
      Осы тармақта көрсетілген мінсіз іскерлік беделінің болмауы өлшемшарттары қолданылатын мерзімдерді қаржы ұйымдарының, банктік, сақтандыру холдингтерінің,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Әлеуметтік кодекстің </w:t>
      </w:r>
      <w:r>
        <w:rPr>
          <w:rFonts w:ascii="Times New Roman"/>
          <w:b w:val="false"/>
          <w:i w:val="false"/>
          <w:color w:val="000000"/>
          <w:sz w:val="28"/>
        </w:rPr>
        <w:t>56-бабына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54-бабына</w:t>
      </w:r>
      <w:r>
        <w:rPr>
          <w:rFonts w:ascii="Times New Roman"/>
          <w:b w:val="false"/>
          <w:i w:val="false"/>
          <w:color w:val="000000"/>
          <w:sz w:val="28"/>
        </w:rPr>
        <w:t xml:space="preserve"> сәйкес кандидатты тағайындау (сайлау) үшін қажетті халықаралық қаржы ұйымдарындағы еңбек өтіліне кандидаттың мынадай халықаралық қаржы ұйымдарындағы жұмысы кіреді:</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Исламдық қаржылық қызметтер кеңесі;</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Ұйым кандидатты тағайындау (сайлау) кезінде оның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7" w:id="26"/>
    <w:p>
      <w:pPr>
        <w:spacing w:after="0"/>
        <w:ind w:left="0"/>
        <w:jc w:val="both"/>
      </w:pPr>
      <w:r>
        <w:rPr>
          <w:rFonts w:ascii="Times New Roman"/>
          <w:b w:val="false"/>
          <w:i w:val="false"/>
          <w:color w:val="000000"/>
          <w:sz w:val="28"/>
        </w:rPr>
        <w:t>
      "12. Басшы қызметкерлер құрамында болған, оларды тағайындау (сайлау), басқа лауазымға ауыстыру, еңбек шартын бұзу және (немесе) өкілеттіктерін тоқтатуды қоса алғанда, өзгерістер туралы ақпарат растаушы құжаттардың көшірмелерін қоса берумен Қағидаларға 2-қосымшаға сәйкес нысан бойынша жіберіледі.</w:t>
      </w:r>
    </w:p>
    <w:bookmarkEnd w:id="26"/>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тексеру нәтижелері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Ұйымның уәкілетті органының шешім (бұйрық) қабылдау немесе шешімде (бұйрықта) көрсетілген оқиға басталған күн болып саналады.</w:t>
      </w:r>
    </w:p>
    <w:p>
      <w:pPr>
        <w:spacing w:after="0"/>
        <w:ind w:left="0"/>
        <w:jc w:val="both"/>
      </w:pPr>
      <w:r>
        <w:rPr>
          <w:rFonts w:ascii="Times New Roman"/>
          <w:b w:val="false"/>
          <w:i w:val="false"/>
          <w:color w:val="000000"/>
          <w:sz w:val="28"/>
        </w:rPr>
        <w:t>
      Ұйымның уәкілетті органының шешімінен үзінді көшірме мынадай мәліметтерді қамтиды:</w:t>
      </w:r>
    </w:p>
    <w:p>
      <w:pPr>
        <w:spacing w:after="0"/>
        <w:ind w:left="0"/>
        <w:jc w:val="both"/>
      </w:pPr>
      <w:r>
        <w:rPr>
          <w:rFonts w:ascii="Times New Roman"/>
          <w:b w:val="false"/>
          <w:i w:val="false"/>
          <w:color w:val="000000"/>
          <w:sz w:val="28"/>
        </w:rPr>
        <w:t>
      Ұйымның толық атауы және Ұйымның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бойынша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бойынша қабылданған шешімдер.</w:t>
      </w:r>
    </w:p>
    <w:p>
      <w:pPr>
        <w:spacing w:after="0"/>
        <w:ind w:left="0"/>
        <w:jc w:val="both"/>
      </w:pPr>
      <w:r>
        <w:rPr>
          <w:rFonts w:ascii="Times New Roman"/>
          <w:b w:val="false"/>
          <w:i w:val="false"/>
          <w:color w:val="000000"/>
          <w:sz w:val="28"/>
        </w:rPr>
        <w:t>
      Ұйымның уәкілетті органының шешімінен үзінді көшірме осы құжатқа қол қоюға уәкілетті қызметкердің (қызметкерлердің) қолымен расталады және үзінді көшірменің дұрыстығы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Келісуді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талаптар ескеріле отырып, оларды шақырмай-ақ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27"/>
    <w:bookmarkStart w:name="z52" w:id="28"/>
    <w:p>
      <w:pPr>
        <w:spacing w:after="0"/>
        <w:ind w:left="0"/>
        <w:jc w:val="both"/>
      </w:pPr>
      <w:r>
        <w:rPr>
          <w:rFonts w:ascii="Times New Roman"/>
          <w:b w:val="false"/>
          <w:i w:val="false"/>
          <w:color w:val="000000"/>
          <w:sz w:val="28"/>
        </w:rPr>
        <w:t>
      1) кандидатта тізбесі Қағидалардың 9-тармағында айқындалатын халықаралық қаржы ұйымдарында не қаржы ұйымдарының аудитін тікелей жүзеге асырған аудитордың 5 (бес) жылдан астам жұмыс өтілінің болуы;</w:t>
      </w:r>
    </w:p>
    <w:bookmarkEnd w:id="28"/>
    <w:bookmarkStart w:name="z53" w:id="29"/>
    <w:p>
      <w:pPr>
        <w:spacing w:after="0"/>
        <w:ind w:left="0"/>
        <w:jc w:val="both"/>
      </w:pPr>
      <w:r>
        <w:rPr>
          <w:rFonts w:ascii="Times New Roman"/>
          <w:b w:val="false"/>
          <w:i w:val="false"/>
          <w:color w:val="000000"/>
          <w:sz w:val="28"/>
        </w:rPr>
        <w:t>
      2) кандидатта өтініш берген күннің алдындағы 10 (он) жыл ішінде қызметі қаржылық қызметтер көрсетуге байланысты болған қаржы ұйымының басшы қызметкерінің, сақтандыру холдингінің басшы қызметкерінің, дербес құрылымдық бөлімшенің (департаменттің, басқарманың, филиалдың және өзге де дербес құрылымдық бөлімшенің) басшысының, қаржы және (немесе) басқарушы директордың, қаржылық қызметтерді көрсетуге байланысты мәселелерге жетекшілік еткен атқарушы директордың 5 (бес) жылдан астам үздіксіз жұмыс өтілінің болуы.</w:t>
      </w:r>
    </w:p>
    <w:bookmarkEnd w:id="29"/>
    <w:p>
      <w:pPr>
        <w:spacing w:after="0"/>
        <w:ind w:left="0"/>
        <w:jc w:val="both"/>
      </w:pPr>
      <w:r>
        <w:rPr>
          <w:rFonts w:ascii="Times New Roman"/>
          <w:b w:val="false"/>
          <w:i w:val="false"/>
          <w:color w:val="000000"/>
          <w:sz w:val="28"/>
        </w:rPr>
        <w:t>
      Осы тармақшаның мақсатында лауазымдарға орналасу арасындағы 90 (тоқсан) күнтізбелік күннен асатын кезең өтілдің үзілуі болып есептеледі;</w:t>
      </w:r>
    </w:p>
    <w:bookmarkStart w:name="z54" w:id="30"/>
    <w:p>
      <w:pPr>
        <w:spacing w:after="0"/>
        <w:ind w:left="0"/>
        <w:jc w:val="both"/>
      </w:pPr>
      <w:r>
        <w:rPr>
          <w:rFonts w:ascii="Times New Roman"/>
          <w:b w:val="false"/>
          <w:i w:val="false"/>
          <w:color w:val="000000"/>
          <w:sz w:val="28"/>
        </w:rPr>
        <w:t>
      3) бұрын уәкілетті органмен келісілген, бағалы қағаздар нарығындағы және (немесе) зейнетақы қызметтеріндегі жұмыс өтілі 15 (он бес) жылдан асатын кандидаттарды келісу;</w:t>
      </w:r>
    </w:p>
    <w:bookmarkEnd w:id="30"/>
    <w:bookmarkStart w:name="z55" w:id="31"/>
    <w:p>
      <w:pPr>
        <w:spacing w:after="0"/>
        <w:ind w:left="0"/>
        <w:jc w:val="both"/>
      </w:pPr>
      <w:r>
        <w:rPr>
          <w:rFonts w:ascii="Times New Roman"/>
          <w:b w:val="false"/>
          <w:i w:val="false"/>
          <w:color w:val="000000"/>
          <w:sz w:val="28"/>
        </w:rPr>
        <w:t>
      4)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31"/>
    <w:bookmarkStart w:name="z56" w:id="32"/>
    <w:p>
      <w:pPr>
        <w:spacing w:after="0"/>
        <w:ind w:left="0"/>
        <w:jc w:val="both"/>
      </w:pPr>
      <w:r>
        <w:rPr>
          <w:rFonts w:ascii="Times New Roman"/>
          <w:b w:val="false"/>
          <w:i w:val="false"/>
          <w:color w:val="000000"/>
          <w:sz w:val="28"/>
        </w:rPr>
        <w:t>
      5)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 немесе бірінші басшының орынбасары, басшысы (басшының орынбасары), сондай-ақ қаржы ұйымдарының аудитін жүргізу бойынша қызметтерді реттеуді жүзеге асыратын (жүзеге асырған) мемлекеттік органның бірінші басшысы (бірінші басшының орынбасары) болған ба;</w:t>
      </w:r>
    </w:p>
    <w:bookmarkEnd w:id="32"/>
    <w:bookmarkStart w:name="z57" w:id="33"/>
    <w:p>
      <w:pPr>
        <w:spacing w:after="0"/>
        <w:ind w:left="0"/>
        <w:jc w:val="both"/>
      </w:pPr>
      <w:r>
        <w:rPr>
          <w:rFonts w:ascii="Times New Roman"/>
          <w:b w:val="false"/>
          <w:i w:val="false"/>
          <w:color w:val="000000"/>
          <w:sz w:val="28"/>
        </w:rPr>
        <w:t>
      6) тек қана қауіпсіздік мәселелеріне, әкімшілік-шаруашылық мәселелеріне, ақпараттық технологиялар мәселелеріне жетекшілік етуді көздейтін Ұйымының атқарушы органының мүшесі лауазымына кандидатты келісу;</w:t>
      </w:r>
    </w:p>
    <w:bookmarkEnd w:id="33"/>
    <w:bookmarkStart w:name="z58" w:id="34"/>
    <w:p>
      <w:pPr>
        <w:spacing w:after="0"/>
        <w:ind w:left="0"/>
        <w:jc w:val="both"/>
      </w:pPr>
      <w:r>
        <w:rPr>
          <w:rFonts w:ascii="Times New Roman"/>
          <w:b w:val="false"/>
          <w:i w:val="false"/>
          <w:color w:val="000000"/>
          <w:sz w:val="28"/>
        </w:rPr>
        <w:t>
      7) кандидат бұрын мемлекеттік орган аппаратының басқарма мүшесі, бірінші басшысы немесе бірінші басшының орынбасары, жауапты хатшысы, басшысы болған ба;</w:t>
      </w:r>
    </w:p>
    <w:bookmarkEnd w:id="34"/>
    <w:bookmarkStart w:name="z59" w:id="35"/>
    <w:p>
      <w:pPr>
        <w:spacing w:after="0"/>
        <w:ind w:left="0"/>
        <w:jc w:val="both"/>
      </w:pPr>
      <w:r>
        <w:rPr>
          <w:rFonts w:ascii="Times New Roman"/>
          <w:b w:val="false"/>
          <w:i w:val="false"/>
          <w:color w:val="000000"/>
          <w:sz w:val="28"/>
        </w:rPr>
        <w:t>
      8) кандидат өтініш берген күнге басқару органының басшысы немесе мүшесі, ұлттық басқарушы холдингтің атқарушы органының басшысы немесе мүшесі болған ба немесе болып табылады ма;</w:t>
      </w:r>
    </w:p>
    <w:bookmarkEnd w:id="35"/>
    <w:bookmarkStart w:name="z60" w:id="36"/>
    <w:p>
      <w:pPr>
        <w:spacing w:after="0"/>
        <w:ind w:left="0"/>
        <w:jc w:val="both"/>
      </w:pPr>
      <w:r>
        <w:rPr>
          <w:rFonts w:ascii="Times New Roman"/>
          <w:b w:val="false"/>
          <w:i w:val="false"/>
          <w:color w:val="000000"/>
          <w:sz w:val="28"/>
        </w:rPr>
        <w:t>
      9) кандидатты бас бухгалтер лауазымына келісу;</w:t>
      </w:r>
    </w:p>
    <w:bookmarkEnd w:id="36"/>
    <w:bookmarkStart w:name="z61" w:id="37"/>
    <w:p>
      <w:pPr>
        <w:spacing w:after="0"/>
        <w:ind w:left="0"/>
        <w:jc w:val="both"/>
      </w:pPr>
      <w:r>
        <w:rPr>
          <w:rFonts w:ascii="Times New Roman"/>
          <w:b w:val="false"/>
          <w:i w:val="false"/>
          <w:color w:val="000000"/>
          <w:sz w:val="28"/>
        </w:rPr>
        <w:t>
      10) кандидатты басқару органының басшысы немесе тәуелсіз директор болып табылатын мүшесі лауазымына келісу.</w:t>
      </w:r>
    </w:p>
    <w:bookmarkEnd w:id="37"/>
    <w:p>
      <w:pPr>
        <w:spacing w:after="0"/>
        <w:ind w:left="0"/>
        <w:jc w:val="both"/>
      </w:pPr>
      <w:r>
        <w:rPr>
          <w:rFonts w:ascii="Times New Roman"/>
          <w:b w:val="false"/>
          <w:i w:val="false"/>
          <w:color w:val="000000"/>
          <w:sz w:val="28"/>
        </w:rPr>
        <w:t>
      Осы тармақтың талаптары Қағидалардың 27-тармағының 1) тармақшасында көрсетілген адамдарға қолданылмайды.</w:t>
      </w:r>
    </w:p>
    <w:bookmarkStart w:name="z62" w:id="38"/>
    <w:p>
      <w:pPr>
        <w:spacing w:after="0"/>
        <w:ind w:left="0"/>
        <w:jc w:val="both"/>
      </w:pPr>
      <w:r>
        <w:rPr>
          <w:rFonts w:ascii="Times New Roman"/>
          <w:b w:val="false"/>
          <w:i w:val="false"/>
          <w:color w:val="000000"/>
          <w:sz w:val="28"/>
        </w:rPr>
        <w:t>
      27. Тестілеуден өту үшін міндетті түрде шақырылуға жатады:</w:t>
      </w:r>
    </w:p>
    <w:bookmarkEnd w:id="38"/>
    <w:bookmarkStart w:name="z63" w:id="39"/>
    <w:p>
      <w:pPr>
        <w:spacing w:after="0"/>
        <w:ind w:left="0"/>
        <w:jc w:val="both"/>
      </w:pPr>
      <w:r>
        <w:rPr>
          <w:rFonts w:ascii="Times New Roman"/>
          <w:b w:val="false"/>
          <w:i w:val="false"/>
          <w:color w:val="000000"/>
          <w:sz w:val="28"/>
        </w:rPr>
        <w:t>
      1) құжаттары уәкілетті орган қаржы ұйымының, сақтандыру және (немесе) банк холдингінің басшы қызметкері лауазымына тағайындауға (сайлауға) келісімді кері қайтарып алу туралы шешім қабылдағаннан кейін алғаш рет келісімді алу үшін уәкілетті органға ұсынылатын адамдар;</w:t>
      </w:r>
    </w:p>
    <w:bookmarkEnd w:id="39"/>
    <w:bookmarkStart w:name="z64" w:id="40"/>
    <w:p>
      <w:pPr>
        <w:spacing w:after="0"/>
        <w:ind w:left="0"/>
        <w:jc w:val="both"/>
      </w:pPr>
      <w:r>
        <w:rPr>
          <w:rFonts w:ascii="Times New Roman"/>
          <w:b w:val="false"/>
          <w:i w:val="false"/>
          <w:color w:val="000000"/>
          <w:sz w:val="28"/>
        </w:rPr>
        <w:t>
      2) Қағидалардың 26-тармағында көрсетілген адамдарды қоспағанда, құжаттары уәкілетті органға алғаш рет келісім алу үшін ұсынылатын адамдар.</w:t>
      </w:r>
    </w:p>
    <w:bookmarkEnd w:id="40"/>
    <w:bookmarkStart w:name="z65" w:id="41"/>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41"/>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күні және уақытта тестілеуден өту үшін уәкілетті органға міндетті түрде келуін қамтамасыз етеді.</w:t>
      </w:r>
    </w:p>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"30. Тестілеу кезінде тестіленуші адаммен бір үй-жайда тек уәкілетті орган қызметкерлерінің қатысуына рұқсат етіледі.</w:t>
      </w:r>
    </w:p>
    <w:bookmarkEnd w:id="42"/>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9" w:id="43"/>
    <w:p>
      <w:pPr>
        <w:spacing w:after="0"/>
        <w:ind w:left="0"/>
        <w:jc w:val="both"/>
      </w:pPr>
      <w:r>
        <w:rPr>
          <w:rFonts w:ascii="Times New Roman"/>
          <w:b w:val="false"/>
          <w:i w:val="false"/>
          <w:color w:val="000000"/>
          <w:sz w:val="28"/>
        </w:rPr>
        <w:t>
      "39. Мемлекеттік қызметтер көрсету мәселелері бойынша шағымды уәкілетті органның басшысы, мемлекеттік қызметтер көрсету сапасын бағалау және бақылау жөніндегі уәкілетті орган қарайды.</w:t>
      </w:r>
    </w:p>
    <w:bookmarkEnd w:id="4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адамға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қарауға жатады.</w:t>
      </w:r>
    </w:p>
    <w:p>
      <w:pPr>
        <w:spacing w:after="0"/>
        <w:ind w:left="0"/>
        <w:jc w:val="both"/>
      </w:pPr>
      <w:r>
        <w:rPr>
          <w:rFonts w:ascii="Times New Roman"/>
          <w:b w:val="false"/>
          <w:i w:val="false"/>
          <w:color w:val="000000"/>
          <w:sz w:val="28"/>
        </w:rPr>
        <w:t>
      Бағалы қағаздар рыногы туралы заңда және Әлеуметтік кодексте өзгесі көзделмесе, сотқа дейінгі тәртіппен шағым жасалғаннан кейін сотқа жүгінуге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Start w:name="z73" w:id="44"/>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44"/>
    <w:bookmarkStart w:name="z74" w:id="4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5"/>
    <w:bookmarkStart w:name="z75" w:id="4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7" w:id="4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7"/>
    <w:bookmarkStart w:name="z78" w:id="48"/>
    <w:p>
      <w:pPr>
        <w:spacing w:after="0"/>
        <w:ind w:left="0"/>
        <w:jc w:val="both"/>
      </w:pPr>
      <w:r>
        <w:rPr>
          <w:rFonts w:ascii="Times New Roman"/>
          <w:b w:val="false"/>
          <w:i w:val="false"/>
          <w:color w:val="000000"/>
          <w:sz w:val="28"/>
        </w:rPr>
        <w:t>
      4. Осы қаулы 2023 жылғы 1 шілдеден бастап қолданысқа енгізіледі және ресми жариялануға тиіс.</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32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w:t>
            </w:r>
            <w:r>
              <w:br/>
            </w:r>
            <w:r>
              <w:rPr>
                <w:rFonts w:ascii="Times New Roman"/>
                <w:b w:val="false"/>
                <w:i w:val="false"/>
                <w:color w:val="000000"/>
                <w:sz w:val="20"/>
              </w:rPr>
              <w:t>қажетті құжаттарды қоса алғанда,</w:t>
            </w:r>
            <w:r>
              <w:br/>
            </w:r>
            <w:r>
              <w:rPr>
                <w:rFonts w:ascii="Times New Roman"/>
                <w:b w:val="false"/>
                <w:i w:val="false"/>
                <w:color w:val="000000"/>
                <w:sz w:val="20"/>
              </w:rPr>
              <w:t>өтініш берушінің (лицензиаттың),</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 (сайлауға)</w:t>
            </w:r>
            <w:r>
              <w:br/>
            </w:r>
            <w:r>
              <w:rPr>
                <w:rFonts w:ascii="Times New Roman"/>
                <w:b w:val="false"/>
                <w:i w:val="false"/>
                <w:color w:val="000000"/>
                <w:sz w:val="20"/>
              </w:rPr>
              <w:t>қаржы 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1-қосымша</w:t>
            </w:r>
          </w:p>
        </w:tc>
      </w:tr>
    </w:tbl>
    <w:bookmarkStart w:name="z80" w:id="49"/>
    <w:p>
      <w:pPr>
        <w:spacing w:after="0"/>
        <w:ind w:left="0"/>
        <w:jc w:val="left"/>
      </w:pPr>
      <w:r>
        <w:rPr>
          <w:rFonts w:ascii="Times New Roman"/>
          <w:b/>
          <w:i w:val="false"/>
          <w:color w:val="000000"/>
        </w:rPr>
        <w:t xml:space="preserve"> Басшы қызметкерлерді тағайындауға (сайлауға) арналған қолданыстағы келісімдер тізілімі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Кандидатқа орналасуы үшін келісім берілген лауазым (дар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Келісімнің берілген күні, хаттама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 қолданысының тоқтатылуы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нарығы секторының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4-2-тармағының, Әлеуметтік кодекстің </w:t>
      </w:r>
      <w:r>
        <w:rPr>
          <w:rFonts w:ascii="Times New Roman"/>
          <w:b w:val="false"/>
          <w:i w:val="false"/>
          <w:color w:val="000000"/>
          <w:sz w:val="28"/>
        </w:rPr>
        <w:t>63 бабы</w:t>
      </w:r>
      <w:r>
        <w:rPr>
          <w:rFonts w:ascii="Times New Roman"/>
          <w:b w:val="false"/>
          <w:i w:val="false"/>
          <w:color w:val="000000"/>
          <w:sz w:val="28"/>
        </w:rPr>
        <w:t xml:space="preserve"> 6-тармағының тиісті тармақшасына сілтеме көрсетіледі.</w:t>
      </w:r>
    </w:p>
    <w:p>
      <w:pPr>
        <w:spacing w:after="0"/>
        <w:ind w:left="0"/>
        <w:jc w:val="both"/>
      </w:pPr>
      <w:r>
        <w:rPr>
          <w:rFonts w:ascii="Times New Roman"/>
          <w:b w:val="false"/>
          <w:i w:val="false"/>
          <w:color w:val="000000"/>
          <w:sz w:val="28"/>
        </w:rPr>
        <w:t>
      ** Қаржы нарығының секторы көрсетіледі (бағалы қағаздар нарығы немесе зейнетақы қызметтері нарығы).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w:t>
            </w:r>
            <w:r>
              <w:br/>
            </w:r>
            <w:r>
              <w:rPr>
                <w:rFonts w:ascii="Times New Roman"/>
                <w:b w:val="false"/>
                <w:i w:val="false"/>
                <w:color w:val="000000"/>
                <w:sz w:val="20"/>
              </w:rPr>
              <w:t>қажетті құжаттарды қоса алғанда,</w:t>
            </w:r>
            <w:r>
              <w:br/>
            </w:r>
            <w:r>
              <w:rPr>
                <w:rFonts w:ascii="Times New Roman"/>
                <w:b w:val="false"/>
                <w:i w:val="false"/>
                <w:color w:val="000000"/>
                <w:sz w:val="20"/>
              </w:rPr>
              <w:t>өтініш берушінің (лицензиаттың),</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 (сайлауға)</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 бақылау және</w:t>
            </w:r>
            <w:r>
              <w:br/>
            </w:r>
            <w:r>
              <w:rPr>
                <w:rFonts w:ascii="Times New Roman"/>
                <w:b w:val="false"/>
                <w:i w:val="false"/>
                <w:color w:val="000000"/>
                <w:sz w:val="20"/>
              </w:rPr>
              <w:t>қадағалау жөніндегі уәкілетті</w:t>
            </w:r>
            <w:r>
              <w:br/>
            </w:r>
            <w:r>
              <w:rPr>
                <w:rFonts w:ascii="Times New Roman"/>
                <w:b w:val="false"/>
                <w:i w:val="false"/>
                <w:color w:val="000000"/>
                <w:sz w:val="20"/>
              </w:rPr>
              <w:t>органның келісім беру қағидаларына</w:t>
            </w:r>
            <w:r>
              <w:br/>
            </w:r>
            <w:r>
              <w:rPr>
                <w:rFonts w:ascii="Times New Roman"/>
                <w:b w:val="false"/>
                <w:i w:val="false"/>
                <w:color w:val="000000"/>
                <w:sz w:val="20"/>
              </w:rPr>
              <w:t>3-қосымша</w:t>
            </w:r>
          </w:p>
        </w:tc>
      </w:tr>
    </w:tbl>
    <w:bookmarkStart w:name="z82" w:id="50"/>
    <w:p>
      <w:pPr>
        <w:spacing w:after="0"/>
        <w:ind w:left="0"/>
        <w:jc w:val="left"/>
      </w:pPr>
      <w:r>
        <w:rPr>
          <w:rFonts w:ascii="Times New Roman"/>
          <w:b/>
          <w:i w:val="false"/>
          <w:color w:val="000000"/>
        </w:rPr>
        <w:t xml:space="preserve"> "Бағалы қағаздар нарығы секторында басшы қызметкерлерді тағайындауға (сайлауға) келісім беру" кіші түрі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көрсетуге қойылатын негізгі талаптардың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ұйымдарының, Қазақстан Республикасы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w:t>
            </w:r>
            <w:r>
              <w:rPr>
                <w:rFonts w:ascii="Times New Roman"/>
                <w:b/>
                <w:i w:val="false"/>
                <w:color w:val="000000"/>
                <w:sz w:val="20"/>
              </w:rPr>
              <w:t>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порталға ұсынған күннен бастап 30 (отыз) жұмыс күні ішінде.</w:t>
            </w:r>
          </w:p>
          <w:p>
            <w:pPr>
              <w:spacing w:after="20"/>
              <w:ind w:left="20"/>
              <w:jc w:val="both"/>
            </w:pPr>
            <w:r>
              <w:rPr>
                <w:rFonts w:ascii="Times New Roman"/>
                <w:b w:val="false"/>
                <w:i w:val="false"/>
                <w:color w:val="000000"/>
                <w:sz w:val="20"/>
              </w:rPr>
              <w:t xml:space="preserve">
Осы мерзім Бағалы қағаздар рыногы туралы заңның </w:t>
            </w:r>
            <w:r>
              <w:rPr>
                <w:rFonts w:ascii="Times New Roman"/>
                <w:b w:val="false"/>
                <w:i w:val="false"/>
                <w:color w:val="000000"/>
                <w:sz w:val="20"/>
              </w:rPr>
              <w:t>54-бабы</w:t>
            </w:r>
            <w:r>
              <w:rPr>
                <w:rFonts w:ascii="Times New Roman"/>
                <w:b w:val="false"/>
                <w:i w:val="false"/>
                <w:color w:val="000000"/>
                <w:sz w:val="20"/>
              </w:rPr>
              <w:t xml:space="preserve"> 5-2-тармағында және Әлеуметтік Кодекстің </w:t>
            </w:r>
            <w:r>
              <w:rPr>
                <w:rFonts w:ascii="Times New Roman"/>
                <w:b w:val="false"/>
                <w:i w:val="false"/>
                <w:color w:val="000000"/>
                <w:sz w:val="20"/>
              </w:rPr>
              <w:t>63-бабы</w:t>
            </w:r>
            <w:r>
              <w:rPr>
                <w:rFonts w:ascii="Times New Roman"/>
                <w:b w:val="false"/>
                <w:i w:val="false"/>
                <w:color w:val="000000"/>
                <w:sz w:val="20"/>
              </w:rPr>
              <w:t xml:space="preserve"> 9-тармағында көзделген жағдайда, уәжді пайымдау жобасы басшы қызметкер лауазымына кандидатты келісуге құжаттарды ұсынған адамға жіберілген күннен бастап уәжді пайымдауды пайдалана отырып, уәкілетті органның шешімі қабылданған күнге дейін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беретін, басшы қызметкердің нақты лауазымына (нақты лауазымдарына) басшы қызметкерді тағайындауға (сайлауға) берілген келісім туралы мәліметтерден тұратын хаты немесе осы Тізбенің 9-тармағында көзделген негіздемелер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4-қосымша</w:t>
            </w:r>
            <w:r>
              <w:rPr>
                <w:rFonts w:ascii="Times New Roman"/>
                <w:b w:val="false"/>
                <w:i w:val="false"/>
                <w:color w:val="000000"/>
                <w:sz w:val="20"/>
              </w:rPr>
              <w:t xml:space="preserve">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3) олардың азаматтық алған елінің (тұрғылықты тұратын елінің – азаматтығы жоқ тұлғалар үшін) не кандидат соңғы 15 (он бес) жыл ішінде тұрақты тұрған елдің мемлекеттік органы берген,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құжаттың электрондық көшірмесі. Көрсетілген құжатты беру күні өтінішхат берген күннің алдындағы 3 (үш) айдан аспайды (ұсынылған құжатта оны қолданудың өзге мерзімі көрсетілген жағдайларды қоспағанда). Мемлекеттік органы алынбаған немесе өтелмеген соттылығының жоқ екені туралы мәліметтерді растауға уәкілетті елдің заңнамасында оларға қатысты аталған мәліметтер сұратылып жатқан тұлғаларға растауға құжаттарды беру көзделмеген болса, онда тиісті растама азаматтық алған елінің (шетелдіктер үшін) не тұрғылықты тұратын елінің (азаматтығы жоқ тұлғалар үшін) уәкілетті органының хаттамасы арқылы уәкілетті органның атына жіберіледі;</w:t>
            </w:r>
          </w:p>
          <w:p>
            <w:pPr>
              <w:spacing w:after="20"/>
              <w:ind w:left="20"/>
              <w:jc w:val="both"/>
            </w:pPr>
            <w:r>
              <w:rPr>
                <w:rFonts w:ascii="Times New Roman"/>
                <w:b w:val="false"/>
                <w:i w:val="false"/>
                <w:color w:val="000000"/>
                <w:sz w:val="20"/>
              </w:rPr>
              <w:t>
4)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5)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осы Қағидалардың 26-тармағы 3) тармақшасында көрсетілген тізбеге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7)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"электрондық үкіметтің" шлюзі арқылы:</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 құжаттарда;</w:t>
            </w:r>
          </w:p>
          <w:p>
            <w:pPr>
              <w:spacing w:after="20"/>
              <w:ind w:left="20"/>
              <w:jc w:val="both"/>
            </w:pPr>
            <w:r>
              <w:rPr>
                <w:rFonts w:ascii="Times New Roman"/>
                <w:b w:val="false"/>
                <w:i w:val="false"/>
                <w:color w:val="000000"/>
                <w:sz w:val="20"/>
              </w:rPr>
              <w:t>
Қазақстан Республикасының резидент-жеке тұлғасының алынбаған не өтелмеген соттылығының жоқ екенін растайтын құжаттарда көрсетілген мәліметтерді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басшы қызметкерлердің лауазымына кандидаттардың "Бағалы қағаздар рыногы туралы" Қазақстан Республикасы заңының </w:t>
            </w:r>
            <w:r>
              <w:rPr>
                <w:rFonts w:ascii="Times New Roman"/>
                <w:b w:val="false"/>
                <w:i w:val="false"/>
                <w:color w:val="000000"/>
                <w:sz w:val="20"/>
              </w:rPr>
              <w:t>54-бабында</w:t>
            </w: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63-бабы</w:t>
            </w:r>
            <w:r>
              <w:rPr>
                <w:rFonts w:ascii="Times New Roman"/>
                <w:b w:val="false"/>
                <w:i w:val="false"/>
                <w:color w:val="000000"/>
                <w:sz w:val="20"/>
              </w:rPr>
              <w:t xml:space="preserve"> 5-тармағында, "Акционерлік қоғамдар туралы" Қазақстан Республикасы заңының 1-бабы </w:t>
            </w:r>
            <w:r>
              <w:rPr>
                <w:rFonts w:ascii="Times New Roman"/>
                <w:b w:val="false"/>
                <w:i w:val="false"/>
                <w:color w:val="000000"/>
                <w:sz w:val="20"/>
              </w:rPr>
              <w:t>20) тармақшасында</w:t>
            </w:r>
            <w:r>
              <w:rPr>
                <w:rFonts w:ascii="Times New Roman"/>
                <w:b w:val="false"/>
                <w:i w:val="false"/>
                <w:color w:val="000000"/>
                <w:sz w:val="20"/>
              </w:rPr>
              <w:t xml:space="preserve">, 54-бабы </w:t>
            </w:r>
            <w:r>
              <w:rPr>
                <w:rFonts w:ascii="Times New Roman"/>
                <w:b w:val="false"/>
                <w:i w:val="false"/>
                <w:color w:val="000000"/>
                <w:sz w:val="20"/>
              </w:rPr>
              <w:t>4-тармағында</w:t>
            </w:r>
            <w:r>
              <w:rPr>
                <w:rFonts w:ascii="Times New Roman"/>
                <w:b w:val="false"/>
                <w:i w:val="false"/>
                <w:color w:val="000000"/>
                <w:sz w:val="20"/>
              </w:rPr>
              <w:t xml:space="preserve">, 59-бабы </w:t>
            </w:r>
            <w:r>
              <w:rPr>
                <w:rFonts w:ascii="Times New Roman"/>
                <w:b w:val="false"/>
                <w:i w:val="false"/>
                <w:color w:val="000000"/>
                <w:sz w:val="20"/>
              </w:rPr>
              <w:t>2-тармағында</w:t>
            </w:r>
            <w:r>
              <w:rPr>
                <w:rFonts w:ascii="Times New Roman"/>
                <w:b w:val="false"/>
                <w:i w:val="false"/>
                <w:color w:val="000000"/>
                <w:sz w:val="20"/>
              </w:rPr>
              <w:t xml:space="preserve">, "Қазақстан Республикасының Әлеуметтік кодексі" Қазақстан Республикасы Кодексінің </w:t>
            </w:r>
            <w:r>
              <w:rPr>
                <w:rFonts w:ascii="Times New Roman"/>
                <w:b w:val="false"/>
                <w:i w:val="false"/>
                <w:color w:val="000000"/>
                <w:sz w:val="20"/>
              </w:rPr>
              <w:t>63-бабында</w:t>
            </w:r>
            <w:r>
              <w:rPr>
                <w:rFonts w:ascii="Times New Roman"/>
                <w:b w:val="false"/>
                <w:i w:val="false"/>
                <w:color w:val="000000"/>
                <w:sz w:val="20"/>
              </w:rPr>
              <w:t xml:space="preserve"> және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уәкілетті органның ескертулерін жоймауы немесе уәкілетті органның ескертулерін ескере отырып пысықталған құжаттарды уәкілетті органның нормативтік құқықтық актісінде белгіленген мерзімі өткеннен кейін ұсынуы;</w:t>
            </w:r>
          </w:p>
          <w:p>
            <w:pPr>
              <w:spacing w:after="20"/>
              <w:ind w:left="20"/>
              <w:jc w:val="both"/>
            </w:pPr>
            <w:r>
              <w:rPr>
                <w:rFonts w:ascii="Times New Roman"/>
                <w:b w:val="false"/>
                <w:i w:val="false"/>
                <w:color w:val="000000"/>
                <w:sz w:val="20"/>
              </w:rPr>
              <w:t>
4) Қазақстан Республикасының заңнамасында белгіленген тәуелсіз директор болып табылатын басқару органы басшысының немесе мүшесінің лауазымына кандидатты сайлау (тағайындау) тәртібін бұзуы;</w:t>
            </w:r>
          </w:p>
          <w:p>
            <w:pPr>
              <w:spacing w:after="20"/>
              <w:ind w:left="20"/>
              <w:jc w:val="both"/>
            </w:pPr>
            <w:r>
              <w:rPr>
                <w:rFonts w:ascii="Times New Roman"/>
                <w:b w:val="false"/>
                <w:i w:val="false"/>
                <w:color w:val="000000"/>
                <w:sz w:val="20"/>
              </w:rPr>
              <w:t xml:space="preserve">
5) тәуелсіз директор болып табылатын басқару органы басшысының немесе мүшесінің лауазымына кандидат уәкілетті органның келісімінсіз өз лауазымын атқарып отырған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5-1-тармағының екінші бөлігінде және "Қазақстан Республикасының Әлеуметтік кодексі" Қазақстан Республикасы кодексінің </w:t>
            </w:r>
            <w:r>
              <w:rPr>
                <w:rFonts w:ascii="Times New Roman"/>
                <w:b w:val="false"/>
                <w:i w:val="false"/>
                <w:color w:val="000000"/>
                <w:sz w:val="20"/>
              </w:rPr>
              <w:t>63-бабы</w:t>
            </w:r>
            <w:r>
              <w:rPr>
                <w:rFonts w:ascii="Times New Roman"/>
                <w:b w:val="false"/>
                <w:i w:val="false"/>
                <w:color w:val="000000"/>
                <w:sz w:val="20"/>
              </w:rPr>
              <w:t xml:space="preserve"> 8-тармағының екінші бөлігінде белгіленген мерзім өткеннен кейін құжаттарды ұсынуы;</w:t>
            </w:r>
          </w:p>
          <w:p>
            <w:pPr>
              <w:spacing w:after="20"/>
              <w:ind w:left="20"/>
              <w:jc w:val="both"/>
            </w:pPr>
            <w:r>
              <w:rPr>
                <w:rFonts w:ascii="Times New Roman"/>
                <w:b w:val="false"/>
                <w:i w:val="false"/>
                <w:color w:val="000000"/>
                <w:sz w:val="20"/>
              </w:rPr>
              <w:t>
6) уәкілетті органда басшы қызметкердің лауазымына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іс-қимылдар жасауы туралы мәліметтердің (фактілердің)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xml:space="preserve">
7) басшы қызметкердің лауазымына кандидаттың уәкілетті орган бағалы қағаздар нарығында айла-шарғы жасау мақсатында жасалған деп танылған іс-қимылдарды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қызметкерлердің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іс-қимылдарының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 түсініледі.</w:t>
            </w:r>
          </w:p>
          <w:p>
            <w:pPr>
              <w:spacing w:after="20"/>
              <w:ind w:left="20"/>
              <w:jc w:val="both"/>
            </w:pP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7-тармағының бірінші бөлігі 6) және 7) тармақшаларында көрсетілген мәліметтерге, оның ішінде уәкілетті орган Қазақстан Республикасының бейрезидент-банкі резиденті болып табылатын мемлекеттің қаржылық қадағалау органынан алған мәліметтер де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Порталда іркіліс не техникалық ақаулар болған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 (бұдан әрі – оператор) хабардар етеді. Мұндай жағдайда, оператор көрсетілген мерзім ішінде техникалық мәселе туралы хаттаманы жасайды және оны уәкілетті органмен қол қояды.</w:t>
            </w:r>
          </w:p>
          <w:p>
            <w:pPr>
              <w:spacing w:after="20"/>
              <w:ind w:left="20"/>
              <w:jc w:val="both"/>
            </w:pPr>
            <w:r>
              <w:rPr>
                <w:rFonts w:ascii="Times New Roman"/>
                <w:b w:val="false"/>
                <w:i w:val="false"/>
                <w:color w:val="000000"/>
                <w:sz w:val="20"/>
              </w:rPr>
              <w:t>
"Банк секторында басшы қызметкерлерді тағайындауға (сайлауға) келісім беру", "Сақтандыру секторында басшы қызметкерлерді тағайындауға (сайлауға) келісім беру" кіші түрлері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w:t>
            </w:r>
            <w:r>
              <w:br/>
            </w:r>
            <w:r>
              <w:rPr>
                <w:rFonts w:ascii="Times New Roman"/>
                <w:b w:val="false"/>
                <w:i w:val="false"/>
                <w:color w:val="000000"/>
                <w:sz w:val="20"/>
              </w:rPr>
              <w:t>қажетті құжаттарды қоса алғанда,</w:t>
            </w:r>
            <w:r>
              <w:br/>
            </w:r>
            <w:r>
              <w:rPr>
                <w:rFonts w:ascii="Times New Roman"/>
                <w:b w:val="false"/>
                <w:i w:val="false"/>
                <w:color w:val="000000"/>
                <w:sz w:val="20"/>
              </w:rPr>
              <w:t>өтініш берушінің (лицензиаттың),</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 (сайлауға)</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 бақылау және</w:t>
            </w:r>
            <w:r>
              <w:br/>
            </w:r>
            <w:r>
              <w:rPr>
                <w:rFonts w:ascii="Times New Roman"/>
                <w:b w:val="false"/>
                <w:i w:val="false"/>
                <w:color w:val="000000"/>
                <w:sz w:val="20"/>
              </w:rPr>
              <w:t>қадағалау жөніндегі уәкілетті</w:t>
            </w:r>
            <w:r>
              <w:br/>
            </w:r>
            <w:r>
              <w:rPr>
                <w:rFonts w:ascii="Times New Roman"/>
                <w:b w:val="false"/>
                <w:i w:val="false"/>
                <w:color w:val="000000"/>
                <w:sz w:val="20"/>
              </w:rPr>
              <w:t>органның келісім беру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51"/>
    <w:p>
      <w:pPr>
        <w:spacing w:after="0"/>
        <w:ind w:left="0"/>
        <w:jc w:val="left"/>
      </w:pPr>
      <w:r>
        <w:rPr>
          <w:rFonts w:ascii="Times New Roman"/>
          <w:b/>
          <w:i w:val="false"/>
          <w:color w:val="000000"/>
        </w:rPr>
        <w:t xml:space="preserve"> Басшы қызметкердің лауазымына (лауазымдарына) кандидат туралы мәліметтер</w:t>
      </w:r>
    </w:p>
    <w:bookmarkEnd w:id="51"/>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(көрсетілетін қызметті алушы – Ұйым толтырады)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(лауазым (лауазымдар)</w:t>
      </w:r>
    </w:p>
    <w:p>
      <w:pPr>
        <w:spacing w:after="0"/>
        <w:ind w:left="0"/>
        <w:jc w:val="both"/>
      </w:pPr>
      <w:r>
        <w:rPr>
          <w:rFonts w:ascii="Times New Roman"/>
          <w:b w:val="false"/>
          <w:i w:val="false"/>
          <w:color w:val="000000"/>
          <w:sz w:val="28"/>
        </w:rPr>
        <w:t>(басшы қызметкері лауазымына кандидаттың тегі, аты, әкесінің аты (ол бар болса)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күні және туған жері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Оларға қатысты кандидат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орналасқан жері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тұлғаның </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үшін немесе кандидатқа тиесілі акциялар санының заңды тұлғаның дауыс беретін акцияларының жалпы санына 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акцияларды кандидаттың сенімгерлік басқарудағы акцияларын (үлесін), сондай-ақ иелену нәтижесінде кандидат өзге тұлғалармен бірге ірі қатысушы болып табылатын акциялардың (үлестердің) санын ескере отырып көрсету.</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Қағидалардың 9-тармағында көрсетілген халықаралық қаржы ұйымдарының бірінде, аудиторлық ұйымдарда, сондай-ақ қаржы ұйымдарын (оның ішінде туған елінің заңнамасы шеңберінде қаржылық қызметті жүзеге асыру уәкілеттігі бар, Қазақстан Республикасының бейрезидент қаржы ұйымдарының) басқару органдарында,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ұйым Қазақстан Республикасының бейрезиденті болып табылса оның тіркелген елі көрсетіледі.</w:t>
      </w:r>
    </w:p>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xml:space="preserve">
      6. Кандидаттың салықтар бойынша аудитті қоса алғанда, қаржы ұйымдарына аудит жүргізуге қатысу туралы мәліметтер: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p>
      <w:pPr>
        <w:spacing w:after="0"/>
        <w:ind w:left="0"/>
        <w:jc w:val="both"/>
      </w:pPr>
      <w:r>
        <w:rPr>
          <w:rFonts w:ascii="Times New Roman"/>
          <w:b w:val="false"/>
          <w:i w:val="false"/>
          <w:color w:val="000000"/>
          <w:sz w:val="28"/>
        </w:rPr>
        <w:t>
      7. Қаржы ұйымындағы (қаржы ұйымдарындағы)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Қаржы ұйымының, банк, сақтандыру холдингінің басшысы ретінде қаржы ұйымының, банк, сақтандыру холдингі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қаралатын мәселе мен заңды күшіне енген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xml:space="preserve">
      9. Кандидат тағайындау (сайлау), келісу үшін құжаттарды тапсыру күніне дейін үш жыл ішінде экономикалық қызмет, сыбайлас жемқорлық саласындағы қылмыстарды жасағаны үшін жауаптылыққа тартылды ма)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Күні____________________________</w:t>
      </w:r>
    </w:p>
    <w:p>
      <w:pPr>
        <w:spacing w:after="0"/>
        <w:ind w:left="0"/>
        <w:jc w:val="both"/>
      </w:pPr>
      <w:r>
        <w:rPr>
          <w:rFonts w:ascii="Times New Roman"/>
          <w:b w:val="false"/>
          <w:i w:val="false"/>
          <w:color w:val="000000"/>
          <w:sz w:val="28"/>
        </w:rPr>
        <w:t>
      Ұйымының тәуелсіз директоры лауазымына кандидат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тәуелсіз директоры лауазымына тағайындау (сайлау) үшін "Акционерлік қоғамдар туралы" Қазақстан Республикасының Заңында белгіленген талаптарға сәйкес келетінімді растаймын.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Қолы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