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b398a" w14:textId="7ab39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Телекоммуникация құралдарын бірлесіп пайдалану тіректеріне орналастыру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31 мамырдағы № 129/НҚ бұйрығы. Қазақстан Республикасының Әділет министрлігінде 2023 жылғы 1 маусымда № 32660 болып тіркелді.</w:t>
      </w:r>
    </w:p>
    <w:p>
      <w:pPr>
        <w:spacing w:after="0"/>
        <w:ind w:left="0"/>
        <w:jc w:val="both"/>
      </w:pPr>
      <w:r>
        <w:rPr>
          <w:rFonts w:ascii="Times New Roman"/>
          <w:b w:val="false"/>
          <w:i w:val="false"/>
          <w:color w:val="ff0000"/>
          <w:sz w:val="28"/>
        </w:rPr>
        <w:t xml:space="preserve">
      Ескерту. Тақырып жаңа редакцияда - ҚР Цифрлық даму, инновациялар және аэроғарыш өнеркәсібі министрінің 15.07.2024 </w:t>
      </w:r>
      <w:r>
        <w:rPr>
          <w:rFonts w:ascii="Times New Roman"/>
          <w:b w:val="false"/>
          <w:i w:val="false"/>
          <w:color w:val="ff0000"/>
          <w:sz w:val="28"/>
        </w:rPr>
        <w:t>№ 423/НҚ</w:t>
      </w:r>
      <w:r>
        <w:rPr>
          <w:rFonts w:ascii="Times New Roman"/>
          <w:b w:val="false"/>
          <w:i w:val="false"/>
          <w:color w:val="ff0000"/>
          <w:sz w:val="28"/>
        </w:rPr>
        <w:t xml:space="preserve"> (22.06.2024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"Байланыс туралы" Қазақстан Республикасы Заңының 8-бабы 1-тармағының </w:t>
      </w:r>
      <w:r>
        <w:rPr>
          <w:rFonts w:ascii="Times New Roman"/>
          <w:b w:val="false"/>
          <w:i w:val="false"/>
          <w:color w:val="000000"/>
          <w:sz w:val="28"/>
        </w:rPr>
        <w:t>19-21)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телекоммуникация құралдарын бірлесіп пайдалану тіректеріне орналастыру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15.07.2024 </w:t>
      </w:r>
      <w:r>
        <w:rPr>
          <w:rFonts w:ascii="Times New Roman"/>
          <w:b w:val="false"/>
          <w:i w:val="false"/>
          <w:color w:val="000000"/>
          <w:sz w:val="28"/>
        </w:rPr>
        <w:t>№ 423/НҚ</w:t>
      </w:r>
      <w:r>
        <w:rPr>
          <w:rFonts w:ascii="Times New Roman"/>
          <w:b w:val="false"/>
          <w:i w:val="false"/>
          <w:color w:val="ff0000"/>
          <w:sz w:val="28"/>
        </w:rPr>
        <w:t xml:space="preserve"> (22.06.2024 бастап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Телекоммуникациялар комитеті:</w:t>
      </w:r>
    </w:p>
    <w:bookmarkEnd w:id="2"/>
    <w:bookmarkStart w:name="z4" w:id="3"/>
    <w:p>
      <w:pPr>
        <w:spacing w:after="0"/>
        <w:ind w:left="0"/>
        <w:jc w:val="both"/>
      </w:pPr>
      <w:r>
        <w:rPr>
          <w:rFonts w:ascii="Times New Roman"/>
          <w:b w:val="false"/>
          <w:i w:val="false"/>
          <w:color w:val="000000"/>
          <w:sz w:val="28"/>
        </w:rPr>
        <w:t>
      1) осы бұйрықты заңнамада белгіленген тәртіппен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 xml:space="preserve">және 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Бәсекелестікті қорғау және</w:t>
      </w:r>
    </w:p>
    <w:p>
      <w:pPr>
        <w:spacing w:after="0"/>
        <w:ind w:left="0"/>
        <w:jc w:val="both"/>
      </w:pPr>
      <w:r>
        <w:rPr>
          <w:rFonts w:ascii="Times New Roman"/>
          <w:b w:val="false"/>
          <w:i w:val="false"/>
          <w:color w:val="000000"/>
          <w:sz w:val="28"/>
        </w:rPr>
        <w:t>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Индустрия және инфрақұрылымдық</w:t>
      </w:r>
    </w:p>
    <w:p>
      <w:pPr>
        <w:spacing w:after="0"/>
        <w:ind w:left="0"/>
        <w:jc w:val="both"/>
      </w:pPr>
      <w:r>
        <w:rPr>
          <w:rFonts w:ascii="Times New Roman"/>
          <w:b w:val="false"/>
          <w:i w:val="false"/>
          <w:color w:val="000000"/>
          <w:sz w:val="28"/>
        </w:rPr>
        <w:t>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Энергетика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w:t>
            </w:r>
            <w:r>
              <w:br/>
            </w:r>
            <w:r>
              <w:rPr>
                <w:rFonts w:ascii="Times New Roman"/>
                <w:b w:val="false"/>
                <w:i w:val="false"/>
                <w:color w:val="000000"/>
                <w:sz w:val="20"/>
              </w:rPr>
              <w:t>аэроғарыш өнеркәсібі министрі</w:t>
            </w:r>
            <w:r>
              <w:br/>
            </w:r>
            <w:r>
              <w:rPr>
                <w:rFonts w:ascii="Times New Roman"/>
                <w:b w:val="false"/>
                <w:i w:val="false"/>
                <w:color w:val="000000"/>
                <w:sz w:val="20"/>
              </w:rPr>
              <w:t>2023 жылғы 31 мамырдағы</w:t>
            </w:r>
            <w:r>
              <w:br/>
            </w:r>
            <w:r>
              <w:rPr>
                <w:rFonts w:ascii="Times New Roman"/>
                <w:b w:val="false"/>
                <w:i w:val="false"/>
                <w:color w:val="000000"/>
                <w:sz w:val="20"/>
              </w:rPr>
              <w:t>№ 129/НҚ Бұйрықпен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Телекоммуникация құралдарын бірлесіп пайдалану тіректеріне орналастыру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Цифрлық даму, инновациялар және аэроғарыш өнеркәсібі министрінің 15.07.2024 </w:t>
      </w:r>
      <w:r>
        <w:rPr>
          <w:rFonts w:ascii="Times New Roman"/>
          <w:b w:val="false"/>
          <w:i w:val="false"/>
          <w:color w:val="ff0000"/>
          <w:sz w:val="28"/>
        </w:rPr>
        <w:t>№ 423/НҚ</w:t>
      </w:r>
      <w:r>
        <w:rPr>
          <w:rFonts w:ascii="Times New Roman"/>
          <w:b w:val="false"/>
          <w:i w:val="false"/>
          <w:color w:val="ff0000"/>
          <w:sz w:val="28"/>
        </w:rPr>
        <w:t xml:space="preserve"> (22.06.2024 бастап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Телекоммуникация құралдарын бірлесіп пайдалану тіреуіштерге орналастыру қағидалары (бұдан әрі – Қағидалар) "Байланыс туралы" Қазақстан Республикасы Заңының (бұдан әрі – Заң) </w:t>
      </w:r>
      <w:r>
        <w:rPr>
          <w:rFonts w:ascii="Times New Roman"/>
          <w:b w:val="false"/>
          <w:i w:val="false"/>
          <w:color w:val="000000"/>
          <w:sz w:val="28"/>
        </w:rPr>
        <w:t>8-бабының</w:t>
      </w:r>
      <w:r>
        <w:rPr>
          <w:rFonts w:ascii="Times New Roman"/>
          <w:b w:val="false"/>
          <w:i w:val="false"/>
          <w:color w:val="000000"/>
          <w:sz w:val="28"/>
        </w:rPr>
        <w:t xml:space="preserve"> 1-тармағының 19-21) тармақшасына сәйкес әзірленді және телекоммуникация құралдарын бірлесіп пайдалану тіреуіштерге орналастыру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Қағидалардың күші телекоммуникация құралдарын бірлесіп пайдалану тіреуіштерге орналастыратын байланыс операторларына қолданылады.</w:t>
      </w:r>
    </w:p>
    <w:bookmarkEnd w:id="11"/>
    <w:bookmarkStart w:name="z14" w:id="12"/>
    <w:p>
      <w:pPr>
        <w:spacing w:after="0"/>
        <w:ind w:left="0"/>
        <w:jc w:val="both"/>
      </w:pPr>
      <w:r>
        <w:rPr>
          <w:rFonts w:ascii="Times New Roman"/>
          <w:b w:val="false"/>
          <w:i w:val="false"/>
          <w:color w:val="000000"/>
          <w:sz w:val="28"/>
        </w:rPr>
        <w:t>
      3. Осы Қағидаларда пайдаланылатын негізгі ұғымдар:</w:t>
      </w:r>
    </w:p>
    <w:bookmarkEnd w:id="12"/>
    <w:bookmarkStart w:name="z15" w:id="13"/>
    <w:p>
      <w:pPr>
        <w:spacing w:after="0"/>
        <w:ind w:left="0"/>
        <w:jc w:val="both"/>
      </w:pPr>
      <w:r>
        <w:rPr>
          <w:rFonts w:ascii="Times New Roman"/>
          <w:b w:val="false"/>
          <w:i w:val="false"/>
          <w:color w:val="000000"/>
          <w:sz w:val="28"/>
        </w:rPr>
        <w:t>
      1) байланыс операторы – байланыс қызметтерін көрсететін және (немесе) байланыс желілерін пайдаланатын, Қазақстан Республикасының аумағында тіркелген жеке немесе заңды тұлға;</w:t>
      </w:r>
    </w:p>
    <w:bookmarkEnd w:id="13"/>
    <w:bookmarkStart w:name="z16" w:id="14"/>
    <w:p>
      <w:pPr>
        <w:spacing w:after="0"/>
        <w:ind w:left="0"/>
        <w:jc w:val="both"/>
      </w:pPr>
      <w:r>
        <w:rPr>
          <w:rFonts w:ascii="Times New Roman"/>
          <w:b w:val="false"/>
          <w:i w:val="false"/>
          <w:color w:val="000000"/>
          <w:sz w:val="28"/>
        </w:rPr>
        <w:t>
      2) бірлесіп пайдалану тіреуіштер – телекоммуникация құралдарын және (немесе) өзге де инженерлік инфрақұрылым объектілерін, ақпараттық мақсаттағы құрылғыларды бір мезгілде орналастыруға арналған байланыс құрылысжайлары;</w:t>
      </w:r>
    </w:p>
    <w:bookmarkEnd w:id="14"/>
    <w:bookmarkStart w:name="z17" w:id="15"/>
    <w:p>
      <w:pPr>
        <w:spacing w:after="0"/>
        <w:ind w:left="0"/>
        <w:jc w:val="both"/>
      </w:pPr>
      <w:r>
        <w:rPr>
          <w:rFonts w:ascii="Times New Roman"/>
          <w:b w:val="false"/>
          <w:i w:val="false"/>
          <w:color w:val="000000"/>
          <w:sz w:val="28"/>
        </w:rPr>
        <w:t>
      3) ғимарат – табиғи немесе жасанды кеңiстiк шекаралары бар және өндiрiстiк процестердi орындауға, материалдық құндылықтарды орналастыруға және сақтауға немесе адамдарды, жүктердi уақытша орналастыруға (орын ауыстыруға), сондай-ақ жабдықтарды немесе коммуникацияларды орналастыруға (төсеуге, жүргiзуге) арналған жасанды жасалған ауқымды, тегiстiктi немесе желiлiк объект (жер үстi, су бетi және (немесе) жер асты, су асты). Ғимарат көркемдiк-эстетикалық, әшекей-қолданбалы не мемориалдық мақсатта да болуы мүмкiн;</w:t>
      </w:r>
    </w:p>
    <w:bookmarkEnd w:id="15"/>
    <w:bookmarkStart w:name="z18" w:id="16"/>
    <w:p>
      <w:pPr>
        <w:spacing w:after="0"/>
        <w:ind w:left="0"/>
        <w:jc w:val="both"/>
      </w:pPr>
      <w:r>
        <w:rPr>
          <w:rFonts w:ascii="Times New Roman"/>
          <w:b w:val="false"/>
          <w:i w:val="false"/>
          <w:color w:val="000000"/>
          <w:sz w:val="28"/>
        </w:rPr>
        <w:t>
      4) телекоммуникация құралдары (байланыс құралдары) – электр магниттік немесе оптикалық сигналдарды қалыптастыруға, беруге, қабылдауға, сақтауға, өңдеуге, коммутациялауға немесе оларды басқаруға мүмкіндік беретін техникалық құрылғы, жабдық, жүйелер және бағдарламалық құралдар.</w:t>
      </w:r>
    </w:p>
    <w:bookmarkEnd w:id="16"/>
    <w:bookmarkStart w:name="z19" w:id="17"/>
    <w:p>
      <w:pPr>
        <w:spacing w:after="0"/>
        <w:ind w:left="0"/>
        <w:jc w:val="both"/>
      </w:pPr>
      <w:r>
        <w:rPr>
          <w:rFonts w:ascii="Times New Roman"/>
          <w:b w:val="false"/>
          <w:i w:val="false"/>
          <w:color w:val="000000"/>
          <w:sz w:val="28"/>
        </w:rPr>
        <w:t>
      4. Байланыс операторлары телекоммуникация құралдарын қолданыстағы құрылыстарда, сондай-ақ қолданыстағы құрылысты бірлесіп пайдалану тіреуіштерге ауыстыру арқылы орнатады.</w:t>
      </w:r>
    </w:p>
    <w:bookmarkEnd w:id="17"/>
    <w:bookmarkStart w:name="z20" w:id="18"/>
    <w:p>
      <w:pPr>
        <w:spacing w:after="0"/>
        <w:ind w:left="0"/>
        <w:jc w:val="left"/>
      </w:pPr>
      <w:r>
        <w:rPr>
          <w:rFonts w:ascii="Times New Roman"/>
          <w:b/>
          <w:i w:val="false"/>
          <w:color w:val="000000"/>
        </w:rPr>
        <w:t xml:space="preserve"> 2-тарау. Телекоммуникация құралдарын бірлесіп пайдалану тіреуіштерді орналастыру тәртібі</w:t>
      </w:r>
    </w:p>
    <w:bookmarkEnd w:id="18"/>
    <w:bookmarkStart w:name="z21" w:id="19"/>
    <w:p>
      <w:pPr>
        <w:spacing w:after="0"/>
        <w:ind w:left="0"/>
        <w:jc w:val="both"/>
      </w:pPr>
      <w:r>
        <w:rPr>
          <w:rFonts w:ascii="Times New Roman"/>
          <w:b w:val="false"/>
          <w:i w:val="false"/>
          <w:color w:val="000000"/>
          <w:sz w:val="28"/>
        </w:rPr>
        <w:t>
      5. Байланыс операторлары телекоммуникация құралдарын бірлесіп пайдалану тіректеріне орналастыру үшін құрылыстың меншік иесіне жазбаша өтінішпен жүгінеді.</w:t>
      </w:r>
    </w:p>
    <w:bookmarkEnd w:id="19"/>
    <w:p>
      <w:pPr>
        <w:spacing w:after="0"/>
        <w:ind w:left="0"/>
        <w:jc w:val="both"/>
      </w:pPr>
      <w:r>
        <w:rPr>
          <w:rFonts w:ascii="Times New Roman"/>
          <w:b w:val="false"/>
          <w:i w:val="false"/>
          <w:color w:val="000000"/>
          <w:sz w:val="28"/>
        </w:rPr>
        <w:t>
      Құрылыстың меншік иесі осындай өтініш келіп түскеннен кейін жазбаша жауап жіберуге құқылы.</w:t>
      </w:r>
    </w:p>
    <w:bookmarkStart w:name="z22" w:id="20"/>
    <w:p>
      <w:pPr>
        <w:spacing w:after="0"/>
        <w:ind w:left="0"/>
        <w:jc w:val="both"/>
      </w:pPr>
      <w:r>
        <w:rPr>
          <w:rFonts w:ascii="Times New Roman"/>
          <w:b w:val="false"/>
          <w:i w:val="false"/>
          <w:color w:val="000000"/>
          <w:sz w:val="28"/>
        </w:rPr>
        <w:t>
      6. Телекоммуникация құралдарын бірлесіп пайдалану тіректеріне орналастыруға келіскен кезде құрылыстың меншік иесі шарт талаптары мен техникалық талаптарды ұсынады.</w:t>
      </w:r>
    </w:p>
    <w:bookmarkEnd w:id="20"/>
    <w:bookmarkStart w:name="z23" w:id="21"/>
    <w:p>
      <w:pPr>
        <w:spacing w:after="0"/>
        <w:ind w:left="0"/>
        <w:jc w:val="both"/>
      </w:pPr>
      <w:r>
        <w:rPr>
          <w:rFonts w:ascii="Times New Roman"/>
          <w:b w:val="false"/>
          <w:i w:val="false"/>
          <w:color w:val="000000"/>
          <w:sz w:val="28"/>
        </w:rPr>
        <w:t>
      7. Телекоммуникация құралдарын орналастырудан бас тартқан кезде, құрылыстың меншік иесі техникалық мүмкіндігі болған кезде телекоммуникация құралдарын бірлесіп пайдалану тіреуіштерді орналастыру үшін балама ұсыныс ұсынуға құқылы.</w:t>
      </w:r>
    </w:p>
    <w:bookmarkEnd w:id="21"/>
    <w:bookmarkStart w:name="z24" w:id="22"/>
    <w:p>
      <w:pPr>
        <w:spacing w:after="0"/>
        <w:ind w:left="0"/>
        <w:jc w:val="both"/>
      </w:pPr>
      <w:r>
        <w:rPr>
          <w:rFonts w:ascii="Times New Roman"/>
          <w:b w:val="false"/>
          <w:i w:val="false"/>
          <w:color w:val="000000"/>
          <w:sz w:val="28"/>
        </w:rPr>
        <w:t>
      8. Телекоммуникация құралдарын бірлесіп пайдалану тіреуіштерді орналастырудың техникалық талаптары мен талаптары, оның ішінде бірлесіп пайдалану, жөндеу-қалпына келтіру жұмыстарының талаптары шартта көзделеді.</w:t>
      </w:r>
    </w:p>
    <w:bookmarkEnd w:id="22"/>
    <w:bookmarkStart w:name="z25" w:id="23"/>
    <w:p>
      <w:pPr>
        <w:spacing w:after="0"/>
        <w:ind w:left="0"/>
        <w:jc w:val="both"/>
      </w:pPr>
      <w:r>
        <w:rPr>
          <w:rFonts w:ascii="Times New Roman"/>
          <w:b w:val="false"/>
          <w:i w:val="false"/>
          <w:color w:val="000000"/>
          <w:sz w:val="28"/>
        </w:rPr>
        <w:t>
      9. Телекоммуникация құралдарын бірлесіп пайдалану тіреуіштерді жерге орналастыру кезінде байланыс операторы және (немесе) мердігер жергілікті жердің техникалық параметрлерін, климаттық және табиғи жағдайларын, сондай-ақ құрылғыны жерге тұйықтауды және құрылыстарды найзағайдан қорғауды қоса алғанда, қауіпсіздік техникасы жөніндегі талаптарды ескереді.</w:t>
      </w:r>
    </w:p>
    <w:bookmarkEnd w:id="23"/>
    <w:p>
      <w:pPr>
        <w:spacing w:after="0"/>
        <w:ind w:left="0"/>
        <w:jc w:val="both"/>
      </w:pPr>
      <w:r>
        <w:rPr>
          <w:rFonts w:ascii="Times New Roman"/>
          <w:b w:val="false"/>
          <w:i w:val="false"/>
          <w:color w:val="000000"/>
          <w:sz w:val="28"/>
        </w:rPr>
        <w:t xml:space="preserve">
      Байланыс операторлары шарт негізінде Қазақстан Республикасы "Байланыс туралы" Заңының </w:t>
      </w:r>
      <w:r>
        <w:rPr>
          <w:rFonts w:ascii="Times New Roman"/>
          <w:b w:val="false"/>
          <w:i w:val="false"/>
          <w:color w:val="000000"/>
          <w:sz w:val="28"/>
        </w:rPr>
        <w:t>29-бабының</w:t>
      </w:r>
      <w:r>
        <w:rPr>
          <w:rFonts w:ascii="Times New Roman"/>
          <w:b w:val="false"/>
          <w:i w:val="false"/>
          <w:color w:val="000000"/>
          <w:sz w:val="28"/>
        </w:rPr>
        <w:t xml:space="preserve"> 4-3-тармағына сәйкес инженерлік инфрақұрылым объектілерін, бірлесіп пайдалану тіреуіштерін, өзге де телекоммуникация құралдары мен байланыс желілерін бірлесіп пайдалана алады.</w:t>
      </w:r>
    </w:p>
    <w:bookmarkStart w:name="z26" w:id="24"/>
    <w:p>
      <w:pPr>
        <w:spacing w:after="0"/>
        <w:ind w:left="0"/>
        <w:jc w:val="both"/>
      </w:pPr>
      <w:r>
        <w:rPr>
          <w:rFonts w:ascii="Times New Roman"/>
          <w:b w:val="false"/>
          <w:i w:val="false"/>
          <w:color w:val="000000"/>
          <w:sz w:val="28"/>
        </w:rPr>
        <w:t xml:space="preserve">
      10. Электр беру желілерін, радиостанцияларды және электромагниттік энергия шығаратын басқа да объектілерді салу және реконструкциялау кезінде телекоммуникация құралдарына теріс әсер ескеріледі және "Қазақстан Республикасында телекоммуникация желілерін қорғау қағидаларын бекіту туралы" Қазақстан Республикасы Инвестициялар және даму министрінің 2014 жылғы 24 желтоқсандағы № 281 </w:t>
      </w:r>
      <w:r>
        <w:rPr>
          <w:rFonts w:ascii="Times New Roman"/>
          <w:b w:val="false"/>
          <w:i w:val="false"/>
          <w:color w:val="000000"/>
          <w:sz w:val="28"/>
        </w:rPr>
        <w:t>бұйрығында</w:t>
      </w:r>
      <w:r>
        <w:rPr>
          <w:rFonts w:ascii="Times New Roman"/>
          <w:b w:val="false"/>
          <w:i w:val="false"/>
          <w:color w:val="000000"/>
          <w:sz w:val="28"/>
        </w:rPr>
        <w:t xml:space="preserve"> көзделген талаптар сақталады (Нормативтік құқықтық актілерді мемлекеттік тіркеу тізілімінде № 10483 тіркелген).</w:t>
      </w:r>
    </w:p>
    <w:bookmarkEnd w:id="24"/>
    <w:bookmarkStart w:name="z27" w:id="25"/>
    <w:p>
      <w:pPr>
        <w:spacing w:after="0"/>
        <w:ind w:left="0"/>
        <w:jc w:val="both"/>
      </w:pPr>
      <w:r>
        <w:rPr>
          <w:rFonts w:ascii="Times New Roman"/>
          <w:b w:val="false"/>
          <w:i w:val="false"/>
          <w:color w:val="000000"/>
          <w:sz w:val="28"/>
        </w:rPr>
        <w:t xml:space="preserve">
      11. Әуе желілерінің тіректерінде талшықты-оптикалық байланыс желілерін (бұдан әрі – ТОБЖ – ӘЖ) бірлесіп ілу Қазақстан Республикасы Энергетика министрінің 2015 жылғы 20 наурыздағы № 230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қондырғыларын орнату қағидаларына 5-қосымшада көзделген ТОБЖ-ӘЖ жалпы техникалық сипаттамаларына сәйкес жүзеге асырылады (Нормативтік құқықтық актілерді мемлекеттік тіркеу тізілімінде № 10851 тіркелген).</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