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9de1" w14:textId="f1c9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полиция органдары әскери қызметшілерінің қызметтік әдеп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31 мамырдағы № 529 бұйрығы. Қазақстан Республикасының Әділет министрлігінде 2023 жылғы 31 мамырда № 32645 болып тіркелді</w:t>
      </w:r>
    </w:p>
    <w:p>
      <w:pPr>
        <w:spacing w:after="0"/>
        <w:ind w:left="0"/>
        <w:jc w:val="both"/>
      </w:pPr>
      <w:bookmarkStart w:name="z1" w:id="0"/>
      <w:r>
        <w:rPr>
          <w:rFonts w:ascii="Times New Roman"/>
          <w:b w:val="false"/>
          <w:i w:val="false"/>
          <w:color w:val="000000"/>
          <w:sz w:val="28"/>
        </w:rPr>
        <w:t xml:space="preserve">
      "Әскери полиция органдары туралы" Қазақстан Республикасы Заңының 9-бабы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полиция органдары әскери қызметшілерінің қызметтік әдеп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Қарулы Күштерінің әскери полиция органдары әскери қызметшілерінің қызметтік әдеп қағидаларын бекіту туралы" Қазақстан Республикасы Қорғаныс министрінің 2017 жылғы 12 шілдедегі № 352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15498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Қарулы Күштері Әскери полициясы бас басқармасының бастығына жүктелсін.</w:t>
      </w:r>
    </w:p>
    <w:bookmarkEnd w:id="7"/>
    <w:bookmarkStart w:name="z9" w:id="8"/>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31 мамырдағы</w:t>
            </w:r>
            <w:r>
              <w:br/>
            </w:r>
            <w:r>
              <w:rPr>
                <w:rFonts w:ascii="Times New Roman"/>
                <w:b w:val="false"/>
                <w:i w:val="false"/>
                <w:color w:val="000000"/>
                <w:sz w:val="20"/>
              </w:rPr>
              <w:t>№ 529 Бұйрықпен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Күштерінің әскери полиция органдары әскери қызметшілерінің қызметтік әдеп қағидалары</w:t>
      </w:r>
    </w:p>
    <w:bookmarkEnd w:id="10"/>
    <w:bookmarkStart w:name="z13" w:id="11"/>
    <w:p>
      <w:pPr>
        <w:spacing w:after="0"/>
        <w:ind w:left="0"/>
        <w:jc w:val="both"/>
      </w:pPr>
      <w:r>
        <w:rPr>
          <w:rFonts w:ascii="Times New Roman"/>
          <w:b w:val="false"/>
          <w:i w:val="false"/>
          <w:color w:val="000000"/>
          <w:sz w:val="28"/>
        </w:rPr>
        <w:t>
      1. Осы Қазақстан Республикасы Қарулы Күштерінің әскери полиция органдары әскери қызметшілерінің қызметтік әдеп қағидалары (бұдан әрі – Қағидалар) Қазақстан Республикасы Қарулы Күштері әскери полиция органы әскери қызметшілерінің өзін ұстау негізгі нормаларын айқындайды.</w:t>
      </w:r>
    </w:p>
    <w:bookmarkEnd w:id="11"/>
    <w:bookmarkStart w:name="z14" w:id="12"/>
    <w:p>
      <w:pPr>
        <w:spacing w:after="0"/>
        <w:ind w:left="0"/>
        <w:jc w:val="both"/>
      </w:pPr>
      <w:r>
        <w:rPr>
          <w:rFonts w:ascii="Times New Roman"/>
          <w:b w:val="false"/>
          <w:i w:val="false"/>
          <w:color w:val="000000"/>
          <w:sz w:val="28"/>
        </w:rPr>
        <w:t>
      2. Қазақстан Республикасы Қарулы Күштері әскери полиция органының әскери қызметшілері (бұдан әрі – әскери полиция әскери қызметшілері) әскери полиция органдарына әскери қызметке кіргеннен кейін үш жұмыс күні ішінде осы Қағидалармен жазбаша таныстырылады.</w:t>
      </w:r>
    </w:p>
    <w:bookmarkEnd w:id="12"/>
    <w:bookmarkStart w:name="z15" w:id="13"/>
    <w:p>
      <w:pPr>
        <w:spacing w:after="0"/>
        <w:ind w:left="0"/>
        <w:jc w:val="both"/>
      </w:pPr>
      <w:r>
        <w:rPr>
          <w:rFonts w:ascii="Times New Roman"/>
          <w:b w:val="false"/>
          <w:i w:val="false"/>
          <w:color w:val="000000"/>
          <w:sz w:val="28"/>
        </w:rPr>
        <w:t>
      3. Әскери полиция әскери қызметшілері өзінің қызметтік ісінде:</w:t>
      </w:r>
    </w:p>
    <w:bookmarkEnd w:id="13"/>
    <w:bookmarkStart w:name="z16" w:id="14"/>
    <w:p>
      <w:pPr>
        <w:spacing w:after="0"/>
        <w:ind w:left="0"/>
        <w:jc w:val="both"/>
      </w:pPr>
      <w:r>
        <w:rPr>
          <w:rFonts w:ascii="Times New Roman"/>
          <w:b w:val="false"/>
          <w:i w:val="false"/>
          <w:color w:val="000000"/>
          <w:sz w:val="28"/>
        </w:rPr>
        <w:t>
      1) Қазақстан Республикасының Конституциясын, заңдарын және нормативтік құқықтық актілерін сақтауға;</w:t>
      </w:r>
    </w:p>
    <w:bookmarkEnd w:id="14"/>
    <w:bookmarkStart w:name="z17" w:id="15"/>
    <w:p>
      <w:pPr>
        <w:spacing w:after="0"/>
        <w:ind w:left="0"/>
        <w:jc w:val="both"/>
      </w:pPr>
      <w:r>
        <w:rPr>
          <w:rFonts w:ascii="Times New Roman"/>
          <w:b w:val="false"/>
          <w:i w:val="false"/>
          <w:color w:val="000000"/>
          <w:sz w:val="28"/>
        </w:rPr>
        <w:t>
      2) Қазақстан Республикасы Президентінің саясатын ұстануға және оны дәйекті түрде іске асыруға, әрекетімен мемлекеттік биліктің, Қазақстан Республикасы Қарулы Күштерінің және әскери полиция органдарының беделін арттыруға ықпал етуге;</w:t>
      </w:r>
    </w:p>
    <w:bookmarkEnd w:id="15"/>
    <w:bookmarkStart w:name="z18" w:id="16"/>
    <w:p>
      <w:pPr>
        <w:spacing w:after="0"/>
        <w:ind w:left="0"/>
        <w:jc w:val="both"/>
      </w:pPr>
      <w:r>
        <w:rPr>
          <w:rFonts w:ascii="Times New Roman"/>
          <w:b w:val="false"/>
          <w:i w:val="false"/>
          <w:color w:val="000000"/>
          <w:sz w:val="28"/>
        </w:rPr>
        <w:t>
      3) адам мен азаматтың тегіне, әлеуметтік, лауазымдық және мүліктік жағдайына, жынысына, нәсіліне, ұлтына, тіліне, дінге көзқарасына, нанымына, тұрғылықты жеріне қарамастан, ар-намысы мен абыройын құрметтеуге;</w:t>
      </w:r>
    </w:p>
    <w:bookmarkEnd w:id="16"/>
    <w:bookmarkStart w:name="z19" w:id="17"/>
    <w:p>
      <w:pPr>
        <w:spacing w:after="0"/>
        <w:ind w:left="0"/>
        <w:jc w:val="both"/>
      </w:pPr>
      <w:r>
        <w:rPr>
          <w:rFonts w:ascii="Times New Roman"/>
          <w:b w:val="false"/>
          <w:i w:val="false"/>
          <w:color w:val="000000"/>
          <w:sz w:val="28"/>
        </w:rPr>
        <w:t>
      4) Қазақстан Республикасының, мемлекеттік биліктің, Қазақстан Республикасы Қарулы Күштерінің және әскери полиция органдарының беделін түсіретін әрекетке жол бермеуге;</w:t>
      </w:r>
    </w:p>
    <w:bookmarkEnd w:id="17"/>
    <w:bookmarkStart w:name="z20" w:id="18"/>
    <w:p>
      <w:pPr>
        <w:spacing w:after="0"/>
        <w:ind w:left="0"/>
        <w:jc w:val="both"/>
      </w:pPr>
      <w:r>
        <w:rPr>
          <w:rFonts w:ascii="Times New Roman"/>
          <w:b w:val="false"/>
          <w:i w:val="false"/>
          <w:color w:val="000000"/>
          <w:sz w:val="28"/>
        </w:rPr>
        <w:t>
      5) ұжымда өзінің қызметтегі ұстанымымен және әрекетімен тұрақты және салауатты моральдық-психологиялық жағдай жасауға;</w:t>
      </w:r>
    </w:p>
    <w:bookmarkEnd w:id="18"/>
    <w:bookmarkStart w:name="z21" w:id="19"/>
    <w:p>
      <w:pPr>
        <w:spacing w:after="0"/>
        <w:ind w:left="0"/>
        <w:jc w:val="both"/>
      </w:pPr>
      <w:r>
        <w:rPr>
          <w:rFonts w:ascii="Times New Roman"/>
          <w:b w:val="false"/>
          <w:i w:val="false"/>
          <w:color w:val="000000"/>
          <w:sz w:val="28"/>
        </w:rPr>
        <w:t>
      6) әскери киім нысанын мақтанышпен киіп жүруге. Қызметте сонымен қатар тұрмыста өзінің барлық әрекетімен жоғары әдептілік және айналасындағы адамдармен сыпайы қатынас жасау үлгісін көрсете білуге;</w:t>
      </w:r>
    </w:p>
    <w:bookmarkEnd w:id="19"/>
    <w:bookmarkStart w:name="z22" w:id="20"/>
    <w:p>
      <w:pPr>
        <w:spacing w:after="0"/>
        <w:ind w:left="0"/>
        <w:jc w:val="both"/>
      </w:pPr>
      <w:r>
        <w:rPr>
          <w:rFonts w:ascii="Times New Roman"/>
          <w:b w:val="false"/>
          <w:i w:val="false"/>
          <w:color w:val="000000"/>
          <w:sz w:val="28"/>
        </w:rPr>
        <w:t>
      7) өз функцияларын жауапкершілікпен, әділ және мүлтіксіз жүзеге асыруға, Қазақстан Республикасының Қарулы Күштеріндегі құқық тәртібін нығайтуда нәтижеге қол жеткізуге;</w:t>
      </w:r>
    </w:p>
    <w:bookmarkEnd w:id="20"/>
    <w:bookmarkStart w:name="z23" w:id="21"/>
    <w:p>
      <w:pPr>
        <w:spacing w:after="0"/>
        <w:ind w:left="0"/>
        <w:jc w:val="both"/>
      </w:pPr>
      <w:r>
        <w:rPr>
          <w:rFonts w:ascii="Times New Roman"/>
          <w:b w:val="false"/>
          <w:i w:val="false"/>
          <w:color w:val="000000"/>
          <w:sz w:val="28"/>
        </w:rPr>
        <w:t>
      8) Қазақстан Республикасының заңдарында белгіленген құзыреті шегінде заңнамада көзделген қылмыс пен құқық бұзушылық профилактикасы, сақтандыру, анықтау, жолын кесу және оларды ашу бойынша барлық шараны қабылдауға;</w:t>
      </w:r>
    </w:p>
    <w:bookmarkEnd w:id="21"/>
    <w:bookmarkStart w:name="z24" w:id="22"/>
    <w:p>
      <w:pPr>
        <w:spacing w:after="0"/>
        <w:ind w:left="0"/>
        <w:jc w:val="both"/>
      </w:pPr>
      <w:r>
        <w:rPr>
          <w:rFonts w:ascii="Times New Roman"/>
          <w:b w:val="false"/>
          <w:i w:val="false"/>
          <w:color w:val="000000"/>
          <w:sz w:val="28"/>
        </w:rPr>
        <w:t>
      9) сыбайлас жемқорлық құқық бұзушылыққа жол бермеуге, сыбайлас жемқорлыққа қарсы әрекет етуге, кез келген көрінісіне төзбеуге;</w:t>
      </w:r>
    </w:p>
    <w:bookmarkEnd w:id="22"/>
    <w:bookmarkStart w:name="z25" w:id="23"/>
    <w:p>
      <w:pPr>
        <w:spacing w:after="0"/>
        <w:ind w:left="0"/>
        <w:jc w:val="both"/>
      </w:pPr>
      <w:r>
        <w:rPr>
          <w:rFonts w:ascii="Times New Roman"/>
          <w:b w:val="false"/>
          <w:i w:val="false"/>
          <w:color w:val="000000"/>
          <w:sz w:val="28"/>
        </w:rPr>
        <w:t>
      10) белгілі болған сыбайлас жемқорлық құқық бұзушылық туралы, сондай-ақ сыбайлас жемқорлық құқық бұзушылыққа көндіру мақсатында қандай да бір адамдардың оларға өтініш жасау фактілері туралы әскери полиция органы бастығының назарына дереу жеткізуге;</w:t>
      </w:r>
    </w:p>
    <w:bookmarkEnd w:id="23"/>
    <w:bookmarkStart w:name="z26" w:id="24"/>
    <w:p>
      <w:pPr>
        <w:spacing w:after="0"/>
        <w:ind w:left="0"/>
        <w:jc w:val="both"/>
      </w:pPr>
      <w:r>
        <w:rPr>
          <w:rFonts w:ascii="Times New Roman"/>
          <w:b w:val="false"/>
          <w:i w:val="false"/>
          <w:color w:val="000000"/>
          <w:sz w:val="28"/>
        </w:rPr>
        <w:t>
      11) өзінің кәсіби қызметінде жеке басының мүддесінен мемлекеттік және қызметтік мүддені жоғары қоя білуге;</w:t>
      </w:r>
    </w:p>
    <w:bookmarkEnd w:id="24"/>
    <w:bookmarkStart w:name="z27" w:id="25"/>
    <w:p>
      <w:pPr>
        <w:spacing w:after="0"/>
        <w:ind w:left="0"/>
        <w:jc w:val="both"/>
      </w:pPr>
      <w:r>
        <w:rPr>
          <w:rFonts w:ascii="Times New Roman"/>
          <w:b w:val="false"/>
          <w:i w:val="false"/>
          <w:color w:val="000000"/>
          <w:sz w:val="28"/>
        </w:rPr>
        <w:t>
      12) дағдысы мен кәсіби шеберлігін жетілдіруге, елдегі және шетелдегі әскери-саяси жағдай туралы хабардар болуға;</w:t>
      </w:r>
    </w:p>
    <w:bookmarkEnd w:id="25"/>
    <w:bookmarkStart w:name="z28" w:id="26"/>
    <w:p>
      <w:pPr>
        <w:spacing w:after="0"/>
        <w:ind w:left="0"/>
        <w:jc w:val="both"/>
      </w:pPr>
      <w:r>
        <w:rPr>
          <w:rFonts w:ascii="Times New Roman"/>
          <w:b w:val="false"/>
          <w:i w:val="false"/>
          <w:color w:val="000000"/>
          <w:sz w:val="28"/>
        </w:rPr>
        <w:t>
      13) жолданымдарды объективті түрде және құзыреті бойынша қарауға және Қазақстан Республикасының заңнамасында белгіленген мерзімде жолданымдарға уақтылы жауап беру үшін қажетті шаралар қабылдауға;</w:t>
      </w:r>
    </w:p>
    <w:bookmarkEnd w:id="26"/>
    <w:bookmarkStart w:name="z29" w:id="27"/>
    <w:p>
      <w:pPr>
        <w:spacing w:after="0"/>
        <w:ind w:left="0"/>
        <w:jc w:val="both"/>
      </w:pPr>
      <w:r>
        <w:rPr>
          <w:rFonts w:ascii="Times New Roman"/>
          <w:b w:val="false"/>
          <w:i w:val="false"/>
          <w:color w:val="000000"/>
          <w:sz w:val="28"/>
        </w:rPr>
        <w:t>
      14) әріптестер және әскери қызметшілер тарапынан қызметтік әдеп нормаларын бұзу фактісіне жол бермеуге;</w:t>
      </w:r>
    </w:p>
    <w:bookmarkEnd w:id="27"/>
    <w:bookmarkStart w:name="z30" w:id="28"/>
    <w:p>
      <w:pPr>
        <w:spacing w:after="0"/>
        <w:ind w:left="0"/>
        <w:jc w:val="both"/>
      </w:pPr>
      <w:r>
        <w:rPr>
          <w:rFonts w:ascii="Times New Roman"/>
          <w:b w:val="false"/>
          <w:i w:val="false"/>
          <w:color w:val="000000"/>
          <w:sz w:val="28"/>
        </w:rPr>
        <w:t>
      15) әскери және еңбек тәртібін сақтауға, әскери антқа адал болуға, әскери полиция органдарының беделін арттыруға, лауазымдық міндеттерін мүлтіксіз және сапалы орындауға, ол үшін жұмыс уақытын тиімді пайдалануға;</w:t>
      </w:r>
    </w:p>
    <w:bookmarkEnd w:id="28"/>
    <w:bookmarkStart w:name="z31" w:id="29"/>
    <w:p>
      <w:pPr>
        <w:spacing w:after="0"/>
        <w:ind w:left="0"/>
        <w:jc w:val="both"/>
      </w:pPr>
      <w:r>
        <w:rPr>
          <w:rFonts w:ascii="Times New Roman"/>
          <w:b w:val="false"/>
          <w:i w:val="false"/>
          <w:color w:val="000000"/>
          <w:sz w:val="28"/>
        </w:rPr>
        <w:t>
      16) ісімен және әрекетімен қоғам тарапынан сынға ұшырамауға, сын айтқаны үшін қудалауға жол бермеуге, кемшілікті жою және қызметін жақсарту үшін негізделген сынды қабылдауға;</w:t>
      </w:r>
    </w:p>
    <w:bookmarkEnd w:id="29"/>
    <w:bookmarkStart w:name="z32" w:id="30"/>
    <w:p>
      <w:pPr>
        <w:spacing w:after="0"/>
        <w:ind w:left="0"/>
        <w:jc w:val="both"/>
      </w:pPr>
      <w:r>
        <w:rPr>
          <w:rFonts w:ascii="Times New Roman"/>
          <w:b w:val="false"/>
          <w:i w:val="false"/>
          <w:color w:val="000000"/>
          <w:sz w:val="28"/>
        </w:rPr>
        <w:t>
      17) субординация сақтауға, әріптестермен достық қатынасты қалыптастыруға, азаматтармен қарым-қатынаста әдептілік және ілтипаттылық танытуға;</w:t>
      </w:r>
    </w:p>
    <w:bookmarkEnd w:id="30"/>
    <w:bookmarkStart w:name="z33" w:id="31"/>
    <w:p>
      <w:pPr>
        <w:spacing w:after="0"/>
        <w:ind w:left="0"/>
        <w:jc w:val="both"/>
      </w:pPr>
      <w:r>
        <w:rPr>
          <w:rFonts w:ascii="Times New Roman"/>
          <w:b w:val="false"/>
          <w:i w:val="false"/>
          <w:color w:val="000000"/>
          <w:sz w:val="28"/>
        </w:rPr>
        <w:t>
      18) әскери қызметшілердің құжаттарын тексеру кезінде олардың ар-намысы мен абыройын қорлау фактісіне жол бермеуге, ұдайы жоғары мәдениеттіліктің, қарапайымдылық пен ұстамдылықтың үлгісін көрсете білуге;</w:t>
      </w:r>
    </w:p>
    <w:bookmarkEnd w:id="31"/>
    <w:bookmarkStart w:name="z34" w:id="32"/>
    <w:p>
      <w:pPr>
        <w:spacing w:after="0"/>
        <w:ind w:left="0"/>
        <w:jc w:val="both"/>
      </w:pPr>
      <w:r>
        <w:rPr>
          <w:rFonts w:ascii="Times New Roman"/>
          <w:b w:val="false"/>
          <w:i w:val="false"/>
          <w:color w:val="000000"/>
          <w:sz w:val="28"/>
        </w:rPr>
        <w:t>
      19) қойылған міндеттерді шешуде оңтайлы және тиімді тәсіл қолдануға, автокөлік құралын қоса алғанда, сеніп тапсырылған мемлекеттік меншікті ұтымды, тиімді және тек қызметтік мақсатта пайдалануға;</w:t>
      </w:r>
    </w:p>
    <w:bookmarkEnd w:id="32"/>
    <w:bookmarkStart w:name="z35" w:id="33"/>
    <w:p>
      <w:pPr>
        <w:spacing w:after="0"/>
        <w:ind w:left="0"/>
        <w:jc w:val="both"/>
      </w:pPr>
      <w:r>
        <w:rPr>
          <w:rFonts w:ascii="Times New Roman"/>
          <w:b w:val="false"/>
          <w:i w:val="false"/>
          <w:color w:val="000000"/>
          <w:sz w:val="28"/>
        </w:rPr>
        <w:t>
      20) қызметтік ақпаратты пайдакүнемдік және жеке басының мақсатына пайдалануға жол бермеуге;</w:t>
      </w:r>
    </w:p>
    <w:bookmarkEnd w:id="33"/>
    <w:bookmarkStart w:name="z36" w:id="34"/>
    <w:p>
      <w:pPr>
        <w:spacing w:after="0"/>
        <w:ind w:left="0"/>
        <w:jc w:val="both"/>
      </w:pPr>
      <w:r>
        <w:rPr>
          <w:rFonts w:ascii="Times New Roman"/>
          <w:b w:val="false"/>
          <w:i w:val="false"/>
          <w:color w:val="000000"/>
          <w:sz w:val="28"/>
        </w:rPr>
        <w:t>
      21) әскери полиция органы әскери қызметшілерінің тиімді жұмыс істеуіне және лауазымдық міндеттерін тиісті түрде орындауына кедергі жасайтын әрекетке қарсы әрекет етуге;</w:t>
      </w:r>
    </w:p>
    <w:bookmarkEnd w:id="34"/>
    <w:bookmarkStart w:name="z37" w:id="35"/>
    <w:p>
      <w:pPr>
        <w:spacing w:after="0"/>
        <w:ind w:left="0"/>
        <w:jc w:val="both"/>
      </w:pPr>
      <w:r>
        <w:rPr>
          <w:rFonts w:ascii="Times New Roman"/>
          <w:b w:val="false"/>
          <w:i w:val="false"/>
          <w:color w:val="000000"/>
          <w:sz w:val="28"/>
        </w:rPr>
        <w:t>
      22) қызметтік мәселені шешу мақсатында бастық пен бағынысты адам арасындағы достық немесе туыстық байланысты жеке пайдакүнемдік мүддеде пайдалануға жол бермеуге;</w:t>
      </w:r>
    </w:p>
    <w:bookmarkEnd w:id="35"/>
    <w:bookmarkStart w:name="z38" w:id="36"/>
    <w:p>
      <w:pPr>
        <w:spacing w:after="0"/>
        <w:ind w:left="0"/>
        <w:jc w:val="both"/>
      </w:pPr>
      <w:r>
        <w:rPr>
          <w:rFonts w:ascii="Times New Roman"/>
          <w:b w:val="false"/>
          <w:i w:val="false"/>
          <w:color w:val="000000"/>
          <w:sz w:val="28"/>
        </w:rPr>
        <w:t>
      23) жалпыға бірдей қабылданған моральдық-әдеп нормаларын ұстануға, қоғамға жат мінез-құлық, оның ішінде қоғамдық орында адамның қадір-қасиетіне және қоғамдық ұстанымға нұқсан келтіретін масаң күйде болуға жол бермеуге;</w:t>
      </w:r>
    </w:p>
    <w:bookmarkEnd w:id="36"/>
    <w:bookmarkStart w:name="z39" w:id="37"/>
    <w:p>
      <w:pPr>
        <w:spacing w:after="0"/>
        <w:ind w:left="0"/>
        <w:jc w:val="both"/>
      </w:pPr>
      <w:r>
        <w:rPr>
          <w:rFonts w:ascii="Times New Roman"/>
          <w:b w:val="false"/>
          <w:i w:val="false"/>
          <w:color w:val="000000"/>
          <w:sz w:val="28"/>
        </w:rPr>
        <w:t xml:space="preserve">
      24) "Жол жүрісі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жүрісі қауіпсіздігінің және көлікті қауіптілігі жоғары құрал ретінде пайдаланудың белгіленген қағидаларын қатаң және нақты орындауға, жол жүрісі қағидаларын сақтаудың және жүргізуші сыпайылылығының үлгісін көрсете білуге тиіс.</w:t>
      </w:r>
    </w:p>
    <w:bookmarkEnd w:id="37"/>
    <w:bookmarkStart w:name="z40" w:id="38"/>
    <w:p>
      <w:pPr>
        <w:spacing w:after="0"/>
        <w:ind w:left="0"/>
        <w:jc w:val="both"/>
      </w:pPr>
      <w:r>
        <w:rPr>
          <w:rFonts w:ascii="Times New Roman"/>
          <w:b w:val="false"/>
          <w:i w:val="false"/>
          <w:color w:val="000000"/>
          <w:sz w:val="28"/>
        </w:rPr>
        <w:t>
      4. Әскери полиция органының әскери қызметшілері қызметтен тыс уақытта:</w:t>
      </w:r>
    </w:p>
    <w:bookmarkEnd w:id="38"/>
    <w:bookmarkStart w:name="z41" w:id="39"/>
    <w:p>
      <w:pPr>
        <w:spacing w:after="0"/>
        <w:ind w:left="0"/>
        <w:jc w:val="both"/>
      </w:pPr>
      <w:r>
        <w:rPr>
          <w:rFonts w:ascii="Times New Roman"/>
          <w:b w:val="false"/>
          <w:i w:val="false"/>
          <w:color w:val="000000"/>
          <w:sz w:val="28"/>
        </w:rPr>
        <w:t>
      1) теріс қоғамдық резонанс тудыратын жағдайға, әрекетке жол бермеуге, олардың беделіне нұқсан келтіруі мүмкін әрекет жасамауға;</w:t>
      </w:r>
    </w:p>
    <w:bookmarkEnd w:id="39"/>
    <w:bookmarkStart w:name="z42" w:id="40"/>
    <w:p>
      <w:pPr>
        <w:spacing w:after="0"/>
        <w:ind w:left="0"/>
        <w:jc w:val="both"/>
      </w:pPr>
      <w:r>
        <w:rPr>
          <w:rFonts w:ascii="Times New Roman"/>
          <w:b w:val="false"/>
          <w:i w:val="false"/>
          <w:color w:val="000000"/>
          <w:sz w:val="28"/>
        </w:rPr>
        <w:t>
      2) қарапайым болуға, лауазымдық жағдайын көрсетпеуге және пайдаланбауға;</w:t>
      </w:r>
    </w:p>
    <w:bookmarkEnd w:id="40"/>
    <w:bookmarkStart w:name="z43" w:id="41"/>
    <w:p>
      <w:pPr>
        <w:spacing w:after="0"/>
        <w:ind w:left="0"/>
        <w:jc w:val="both"/>
      </w:pPr>
      <w:r>
        <w:rPr>
          <w:rFonts w:ascii="Times New Roman"/>
          <w:b w:val="false"/>
          <w:i w:val="false"/>
          <w:color w:val="000000"/>
          <w:sz w:val="28"/>
        </w:rPr>
        <w:t>
      3) лауазымдық міндеттерді мүлтіксіз және объективті түрде орындауға ықпал етуі мүмкін қаржылық және іскерлік өзара қарым-қатынастан тартынуға;</w:t>
      </w:r>
    </w:p>
    <w:bookmarkEnd w:id="41"/>
    <w:bookmarkStart w:name="z44" w:id="42"/>
    <w:p>
      <w:pPr>
        <w:spacing w:after="0"/>
        <w:ind w:left="0"/>
        <w:jc w:val="both"/>
      </w:pPr>
      <w:r>
        <w:rPr>
          <w:rFonts w:ascii="Times New Roman"/>
          <w:b w:val="false"/>
          <w:i w:val="false"/>
          <w:color w:val="000000"/>
          <w:sz w:val="28"/>
        </w:rPr>
        <w:t>
      4) қылмыстық процеске, әкімшілік құқық бұзушылық туралы іс бойынша өндіріске, жазаны орындау және жалпықызметтік істі тексеру кезінде қатысатын адамдармен жеке қарым-қатынасқа жол бермеуге;</w:t>
      </w:r>
    </w:p>
    <w:bookmarkEnd w:id="42"/>
    <w:bookmarkStart w:name="z45" w:id="43"/>
    <w:p>
      <w:pPr>
        <w:spacing w:after="0"/>
        <w:ind w:left="0"/>
        <w:jc w:val="both"/>
      </w:pPr>
      <w:r>
        <w:rPr>
          <w:rFonts w:ascii="Times New Roman"/>
          <w:b w:val="false"/>
          <w:i w:val="false"/>
          <w:color w:val="000000"/>
          <w:sz w:val="28"/>
        </w:rPr>
        <w:t>
      5) ойын-сауық орнына әскери киім нысанын киіп барудан тартынуға тиіс.</w:t>
      </w:r>
    </w:p>
    <w:bookmarkEnd w:id="43"/>
    <w:bookmarkStart w:name="z46" w:id="44"/>
    <w:p>
      <w:pPr>
        <w:spacing w:after="0"/>
        <w:ind w:left="0"/>
        <w:jc w:val="both"/>
      </w:pPr>
      <w:r>
        <w:rPr>
          <w:rFonts w:ascii="Times New Roman"/>
          <w:b w:val="false"/>
          <w:i w:val="false"/>
          <w:color w:val="000000"/>
          <w:sz w:val="28"/>
        </w:rPr>
        <w:t>
      5. Ұйымдастыру-басқару өкілеттігі берілген әскери полиция әскери қызметшілері:</w:t>
      </w:r>
    </w:p>
    <w:bookmarkEnd w:id="44"/>
    <w:bookmarkStart w:name="z47" w:id="45"/>
    <w:p>
      <w:pPr>
        <w:spacing w:after="0"/>
        <w:ind w:left="0"/>
        <w:jc w:val="both"/>
      </w:pPr>
      <w:r>
        <w:rPr>
          <w:rFonts w:ascii="Times New Roman"/>
          <w:b w:val="false"/>
          <w:i w:val="false"/>
          <w:color w:val="000000"/>
          <w:sz w:val="28"/>
        </w:rPr>
        <w:t>
      1) әрекетімен риясыздық, әділдік, жеке тұлғаның ар-намысы мен абыройын құрметтеу үлгісін көрсете білуге;</w:t>
      </w:r>
    </w:p>
    <w:bookmarkEnd w:id="45"/>
    <w:bookmarkStart w:name="z48" w:id="46"/>
    <w:p>
      <w:pPr>
        <w:spacing w:after="0"/>
        <w:ind w:left="0"/>
        <w:jc w:val="both"/>
      </w:pPr>
      <w:r>
        <w:rPr>
          <w:rFonts w:ascii="Times New Roman"/>
          <w:b w:val="false"/>
          <w:i w:val="false"/>
          <w:color w:val="000000"/>
          <w:sz w:val="28"/>
        </w:rPr>
        <w:t>
      2) меритократия қағидатын сақтауды қамтамасыз етуге, кадр мәселесін шешу кезінде туыстық, жерлестік және жеке басқа табыну белгісі бойынша басымдық бермеуге;</w:t>
      </w:r>
    </w:p>
    <w:bookmarkEnd w:id="46"/>
    <w:bookmarkStart w:name="z49" w:id="47"/>
    <w:p>
      <w:pPr>
        <w:spacing w:after="0"/>
        <w:ind w:left="0"/>
        <w:jc w:val="both"/>
      </w:pPr>
      <w:r>
        <w:rPr>
          <w:rFonts w:ascii="Times New Roman"/>
          <w:b w:val="false"/>
          <w:i w:val="false"/>
          <w:color w:val="000000"/>
          <w:sz w:val="28"/>
        </w:rPr>
        <w:t>
      3) бағынысты адамдар қызметінің нәтижесін бағалау, сондай-ақ көтермелеу және жазалау шараларын қолдану кезінде әділдік пен объективтілік танытуға;</w:t>
      </w:r>
    </w:p>
    <w:bookmarkEnd w:id="47"/>
    <w:bookmarkStart w:name="z50" w:id="48"/>
    <w:p>
      <w:pPr>
        <w:spacing w:after="0"/>
        <w:ind w:left="0"/>
        <w:jc w:val="both"/>
      </w:pPr>
      <w:r>
        <w:rPr>
          <w:rFonts w:ascii="Times New Roman"/>
          <w:b w:val="false"/>
          <w:i w:val="false"/>
          <w:color w:val="000000"/>
          <w:sz w:val="28"/>
        </w:rPr>
        <w:t>
      4) еңбекті, денсаулықты қорғауға, тиімді қызмет ету үшін қауіпсіз және қажетті жағдай жасауға, сондай-ақ әскери полиция органы әскери қызметшілерінің беделін түсіретін және ар-намысы мен қадір-қасиетіне нұқсан келтіретін кез келген түріне жол берілмейтін салауатты моральдық-психологиялық ахуалды қалыптастыруға бағытталған шараларды қабылдауға;</w:t>
      </w:r>
    </w:p>
    <w:bookmarkEnd w:id="48"/>
    <w:bookmarkStart w:name="z51" w:id="49"/>
    <w:p>
      <w:pPr>
        <w:spacing w:after="0"/>
        <w:ind w:left="0"/>
        <w:jc w:val="both"/>
      </w:pPr>
      <w:r>
        <w:rPr>
          <w:rFonts w:ascii="Times New Roman"/>
          <w:b w:val="false"/>
          <w:i w:val="false"/>
          <w:color w:val="000000"/>
          <w:sz w:val="28"/>
        </w:rPr>
        <w:t>
      5) өзінің қызметтік жағдайын қызметтік емес сипаттағы мәселені шешу кезінде бағынысты адамдардың қызметіне ықпал ету үшін пайдаланбауға;</w:t>
      </w:r>
    </w:p>
    <w:bookmarkEnd w:id="49"/>
    <w:bookmarkStart w:name="z52" w:id="50"/>
    <w:p>
      <w:pPr>
        <w:spacing w:after="0"/>
        <w:ind w:left="0"/>
        <w:jc w:val="both"/>
      </w:pPr>
      <w:r>
        <w:rPr>
          <w:rFonts w:ascii="Times New Roman"/>
          <w:b w:val="false"/>
          <w:i w:val="false"/>
          <w:color w:val="000000"/>
          <w:sz w:val="28"/>
        </w:rPr>
        <w:t>
      6) бағынысты адамдар бойында жалпы жоғары және кәсіби мәдениетті тәрбиелеуге, осы Қағидаларды мүлтіксіз сақтау үлгісін көрсете білуге;</w:t>
      </w:r>
    </w:p>
    <w:bookmarkEnd w:id="50"/>
    <w:bookmarkStart w:name="z53" w:id="51"/>
    <w:p>
      <w:pPr>
        <w:spacing w:after="0"/>
        <w:ind w:left="0"/>
        <w:jc w:val="both"/>
      </w:pPr>
      <w:r>
        <w:rPr>
          <w:rFonts w:ascii="Times New Roman"/>
          <w:b w:val="false"/>
          <w:i w:val="false"/>
          <w:color w:val="000000"/>
          <w:sz w:val="28"/>
        </w:rPr>
        <w:t>
      7) қызметтік жағдайын, сондай-ақ онымен байланысты мүмкіндікті қоғамдық және діни бірлестіктердің, коммерциялық емес ұйымдардың мүддесінде, оның ішінде оларға ұстанымын насихаттау үшін жеке сипаттағы мәселелерді шешу кезінде мемлекеттік органдардың, ұйымдардың, мемлекеттік қызметшілердің және жеке және заңды тұлғалардың қызметіне ықпал ету үшін пайдаланбауға;</w:t>
      </w:r>
    </w:p>
    <w:bookmarkEnd w:id="51"/>
    <w:bookmarkStart w:name="z54" w:id="52"/>
    <w:p>
      <w:pPr>
        <w:spacing w:after="0"/>
        <w:ind w:left="0"/>
        <w:jc w:val="both"/>
      </w:pPr>
      <w:r>
        <w:rPr>
          <w:rFonts w:ascii="Times New Roman"/>
          <w:b w:val="false"/>
          <w:i w:val="false"/>
          <w:color w:val="000000"/>
          <w:sz w:val="28"/>
        </w:rPr>
        <w:t>
      8) бағынысты адамдарға нақты орындай алмайтын өкім бермеуге және олардан лауазымдық міндеттері шегінен асатын тапсырмаларды орындауды талап етпеуге;</w:t>
      </w:r>
    </w:p>
    <w:bookmarkEnd w:id="52"/>
    <w:bookmarkStart w:name="z55" w:id="53"/>
    <w:p>
      <w:pPr>
        <w:spacing w:after="0"/>
        <w:ind w:left="0"/>
        <w:jc w:val="both"/>
      </w:pPr>
      <w:r>
        <w:rPr>
          <w:rFonts w:ascii="Times New Roman"/>
          <w:b w:val="false"/>
          <w:i w:val="false"/>
          <w:color w:val="000000"/>
          <w:sz w:val="28"/>
        </w:rPr>
        <w:t>
      9) бағынысты адамдарды құқыққа сыйымсыз теріс қылыққа немесе жалпыға ортақ қабылданған моральдық-әдеп нормаларына жат әрекетке мәжбүрлемеуге;</w:t>
      </w:r>
    </w:p>
    <w:bookmarkEnd w:id="53"/>
    <w:bookmarkStart w:name="z56" w:id="54"/>
    <w:p>
      <w:pPr>
        <w:spacing w:after="0"/>
        <w:ind w:left="0"/>
        <w:jc w:val="both"/>
      </w:pPr>
      <w:r>
        <w:rPr>
          <w:rFonts w:ascii="Times New Roman"/>
          <w:b w:val="false"/>
          <w:i w:val="false"/>
          <w:color w:val="000000"/>
          <w:sz w:val="28"/>
        </w:rPr>
        <w:t>
      10) бағынысты адамдарға қатысты негізсіз айыптауға, дөрекілікке, адамның қадір-қасиетін қорлауға, әдепсіздік фактісіне жол бермеуге тиіс.</w:t>
      </w:r>
    </w:p>
    <w:bookmarkEnd w:id="54"/>
    <w:bookmarkStart w:name="z57" w:id="55"/>
    <w:p>
      <w:pPr>
        <w:spacing w:after="0"/>
        <w:ind w:left="0"/>
        <w:jc w:val="both"/>
      </w:pPr>
      <w:r>
        <w:rPr>
          <w:rFonts w:ascii="Times New Roman"/>
          <w:b w:val="false"/>
          <w:i w:val="false"/>
          <w:color w:val="000000"/>
          <w:sz w:val="28"/>
        </w:rPr>
        <w:t>
      6. Әскери полиция органының әскери қызметшілері пікірталасты Қазақстан Республикасы Қарулы Күштерінің беделіне нұқсан келтірмей, сыпайы түрде өткізеді.</w:t>
      </w:r>
    </w:p>
    <w:bookmarkEnd w:id="55"/>
    <w:bookmarkStart w:name="z58" w:id="56"/>
    <w:p>
      <w:pPr>
        <w:spacing w:after="0"/>
        <w:ind w:left="0"/>
        <w:jc w:val="both"/>
      </w:pPr>
      <w:r>
        <w:rPr>
          <w:rFonts w:ascii="Times New Roman"/>
          <w:b w:val="false"/>
          <w:i w:val="false"/>
          <w:color w:val="000000"/>
          <w:sz w:val="28"/>
        </w:rPr>
        <w:t>
      7. Әскери полиция органының әскери қызметшісі негізсіз жария түрде сыбайлас жемқорлық құқық бұзушылық жасады деп айыпталған кезде ол осындай айыптау анықталған күннен бастап бір ай мерзімде, оның ішінде сот тәртібінде осы айыптауды теріске шығару бойынша шаралар қабылдайды.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