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f16b" w14:textId="cdcf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30 мамырдағы № 115 бұйрығы. Қазақстан Республикасының Әділет министрлігінде 2023 жылғы 31 мамырда № 32638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6986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"Мемлекеттік қызметтен теріс себептермен босатылған адамдарды арнайы есепке алуды жүргізу, пайдалану және сақтау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Мемлекеттік қызметтен теріс себептермен босатылған адамдарды арнайы есепке алуды жүргізу, пайдалану және сақтау туралы қоса берілген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қызметтен терiс себептер бойынша босатылған адамдарды есепке алу ісін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8" w:id="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мәлімет үшін, сондай-ақ Комитеттің аумақтық және оған теңестірілген органдарына орындау үшін жіберуді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30 мамырдағы</w:t>
            </w:r>
            <w:r>
              <w:br/>
            </w:r>
            <w:r>
              <w:rPr>
                <w:rFonts w:ascii="Times New Roman"/>
                <w:b w:val="false"/>
                <w:i w:val="false"/>
                <w:color w:val="000000"/>
                <w:sz w:val="20"/>
              </w:rPr>
              <w:t>№ 115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29 сәуірдегі</w:t>
            </w:r>
            <w:r>
              <w:br/>
            </w:r>
            <w:r>
              <w:rPr>
                <w:rFonts w:ascii="Times New Roman"/>
                <w:b w:val="false"/>
                <w:i w:val="false"/>
                <w:color w:val="000000"/>
                <w:sz w:val="20"/>
              </w:rPr>
              <w:t>№ 39 бұйрығымен</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Мемлекеттік қызметтен теріс себептермен босатылған адамдарды арнайы есепке алуды жүргізу, пайдалану және сақтау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Мемлекеттік қызметтен теріс себептермен босатылған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сот жүйесі және судьяларының мәртебесі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Арнаулы мемлекеттік органдары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Қазақстан Республикасының заңдарын (бұдан әрі – Заң) ақпарттық және статистикалық сүйемелдеу мақсатында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 Заңның 12-бабы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тармақшасымен көзделген арнайы есепке алуды (бұдан әрі – арнайы есепке алу) жүргізудің, пайдаланудың және сақтаудың бірыңғай тәртібін анықтайды.</w:t>
      </w:r>
    </w:p>
    <w:p>
      <w:pPr>
        <w:spacing w:after="0"/>
        <w:ind w:left="0"/>
        <w:jc w:val="both"/>
      </w:pPr>
      <w:r>
        <w:rPr>
          <w:rFonts w:ascii="Times New Roman"/>
          <w:b w:val="false"/>
          <w:i w:val="false"/>
          <w:color w:val="000000"/>
          <w:sz w:val="28"/>
        </w:rPr>
        <w:t>
      Арнайы есепке алуды Қазақстан Республикасы Бас прокуратурасының Құқықтық статистика және арнайы есепке алу жөніндегі комитеті (бұдан әрі – Комитет), Комитеттің аумақтық және оған теңестірілген органдары (бұдан әрі – аумақтық органдары) жүргізеді.</w:t>
      </w:r>
    </w:p>
    <w:p>
      <w:pPr>
        <w:spacing w:after="0"/>
        <w:ind w:left="0"/>
        <w:jc w:val="both"/>
      </w:pPr>
      <w:r>
        <w:rPr>
          <w:rFonts w:ascii="Times New Roman"/>
          <w:b w:val="false"/>
          <w:i w:val="false"/>
          <w:color w:val="000000"/>
          <w:sz w:val="28"/>
        </w:rPr>
        <w:t xml:space="preserve">
      Арнайы есепке алудың мәліметтері тек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 үшін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Тәртіптік шараларды қолдана отырып, өз өкілеттіктері шегінде,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заңдар талаптарының орындалуын қамтамасыз ететін құқықтық статистика және арнайы есепке алу субъектілері Комитетке (орталық мемлекеттік органдар бойынша), Комитеттің аумақтық органдарына осы Кағидалардың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құжаттарды уақтылы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теріс себептермен босатылған барлық мемлекеттік қызметшілер мемлекеттік қызмет туралы заңнамаға сәйкес арнайы есепке алынуы тиіс.</w:t>
      </w:r>
    </w:p>
    <w:bookmarkStart w:name="z22" w:id="11"/>
    <w:p>
      <w:pPr>
        <w:spacing w:after="0"/>
        <w:ind w:left="0"/>
        <w:jc w:val="left"/>
      </w:pPr>
      <w:r>
        <w:rPr>
          <w:rFonts w:ascii="Times New Roman"/>
          <w:b/>
          <w:i w:val="false"/>
          <w:color w:val="000000"/>
        </w:rPr>
        <w:t xml:space="preserve"> 2-тарау. Арнайы есепке алуды жүргізу тәртібі</w:t>
      </w:r>
    </w:p>
    <w:bookmarkEnd w:id="11"/>
    <w:bookmarkStart w:name="z23" w:id="12"/>
    <w:p>
      <w:pPr>
        <w:spacing w:after="0"/>
        <w:ind w:left="0"/>
        <w:jc w:val="both"/>
      </w:pPr>
      <w:r>
        <w:rPr>
          <w:rFonts w:ascii="Times New Roman"/>
          <w:b w:val="false"/>
          <w:i w:val="false"/>
          <w:color w:val="000000"/>
          <w:sz w:val="28"/>
        </w:rPr>
        <w:t>
      5. Төмендегі фактілер арнайы есепке қою үшін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Конституциялық заңының 34-бабы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3), 4), 5), 6), 7), 11), 12), 13), 14) және 15-1) тармақшалары, 61-бабының </w:t>
      </w:r>
      <w:r>
        <w:rPr>
          <w:rFonts w:ascii="Times New Roman"/>
          <w:b w:val="false"/>
          <w:i w:val="false"/>
          <w:color w:val="000000"/>
          <w:sz w:val="28"/>
        </w:rPr>
        <w:t>1-тармағының</w:t>
      </w:r>
      <w:r>
        <w:rPr>
          <w:rFonts w:ascii="Times New Roman"/>
          <w:b w:val="false"/>
          <w:i w:val="false"/>
          <w:color w:val="000000"/>
          <w:sz w:val="28"/>
        </w:rPr>
        <w:t xml:space="preserve"> 7), 8), 9), 11), 12), 13), 14), 15), 16), 21) тармақшалары;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12), 12-1), 13), 14), 15), 15-1), 16) тармақшалары;</w:t>
      </w:r>
    </w:p>
    <w:bookmarkStart w:name="z27" w:id="13"/>
    <w:p>
      <w:pPr>
        <w:spacing w:after="0"/>
        <w:ind w:left="0"/>
        <w:jc w:val="both"/>
      </w:pPr>
      <w:r>
        <w:rPr>
          <w:rFonts w:ascii="Times New Roman"/>
          <w:b w:val="false"/>
          <w:i w:val="false"/>
          <w:color w:val="000000"/>
          <w:sz w:val="28"/>
        </w:rPr>
        <w:t>
      4) "Арнаулы мемлекеттік органдар туралы" Қазақстан Республикасы Заңының 51-бабы 14-тармағы;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"Әскери қызмет және әскери қызметшілердің мәртебесі туралы" Қазақстан Республикасы Заңының 26-бабы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органның кадр қызметі акт шығарылған сәттен бастап 3 (үш) жұмыс күні ішінде Комитетке (орталық мемлекеттік органдар бойынша), Комитеттің аумақтық органына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актінің және өзіне қатысты акт шығарылған адамның жеке басын куәландыратын құжаттың көшірмесін қоса бере отырып, "№ 1-ЖС нысанның мемлекеттік қызметтен теріс себептермен босатылған адамдарды есепке алу карточкасы" (бұдан әрі – карточка) ақпараттық есепке алу құжатын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органның кадр қызметі әскери немесе көлік прокурорларына қадағаланатын органның кадр қызметі карточканы Комитеттің аумақтық және оған теңестірілген органына (әскери, көліктегі)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мерзімдерде жібереді.</w:t>
      </w:r>
    </w:p>
    <w:bookmarkStart w:name="z31" w:id="14"/>
    <w:p>
      <w:pPr>
        <w:spacing w:after="0"/>
        <w:ind w:left="0"/>
        <w:jc w:val="both"/>
      </w:pPr>
      <w:r>
        <w:rPr>
          <w:rFonts w:ascii="Times New Roman"/>
          <w:b w:val="false"/>
          <w:i w:val="false"/>
          <w:color w:val="000000"/>
          <w:sz w:val="28"/>
        </w:rPr>
        <w:t>
      8. Карточканың деректемелері баспа әріптерімен көк немесе қара бояумен, түзетулерсіз және шимайлаусыз толтырылады. Арнайы есепке алынатын адамның аты, тегі, әкесінің аты (ол болған кезде) бас әріптермен енгізіледі. Адамның жұмыс орны мен лауазымы, сондай-ақ карточканы қойған мемлекеттік органның атауы қысқартуларсыз толтырылады.</w:t>
      </w:r>
    </w:p>
    <w:bookmarkEnd w:id="14"/>
    <w:bookmarkStart w:name="z32" w:id="15"/>
    <w:p>
      <w:pPr>
        <w:spacing w:after="0"/>
        <w:ind w:left="0"/>
        <w:jc w:val="both"/>
      </w:pPr>
      <w:r>
        <w:rPr>
          <w:rFonts w:ascii="Times New Roman"/>
          <w:b w:val="false"/>
          <w:i w:val="false"/>
          <w:color w:val="000000"/>
          <w:sz w:val="28"/>
        </w:rPr>
        <w:t>
      9. Мемлекеттік органның кадр қызметі карточканың 1-деректемесінде адам теріс себептермен жұмыстан босатылған мемлекеттік органының атауы көрсетіледі.</w:t>
      </w:r>
    </w:p>
    <w:bookmarkEnd w:id="15"/>
    <w:p>
      <w:pPr>
        <w:spacing w:after="0"/>
        <w:ind w:left="0"/>
        <w:jc w:val="both"/>
      </w:pPr>
      <w:r>
        <w:rPr>
          <w:rFonts w:ascii="Times New Roman"/>
          <w:b w:val="false"/>
          <w:i w:val="false"/>
          <w:color w:val="000000"/>
          <w:sz w:val="28"/>
        </w:rPr>
        <w:t>
      2 және 2.1-деректемелерде арнайы есепке алынатын адамның ведомстволық тиістілігін көрсетеді.</w:t>
      </w:r>
    </w:p>
    <w:p>
      <w:pPr>
        <w:spacing w:after="0"/>
        <w:ind w:left="0"/>
        <w:jc w:val="both"/>
      </w:pPr>
      <w:r>
        <w:rPr>
          <w:rFonts w:ascii="Times New Roman"/>
          <w:b w:val="false"/>
          <w:i w:val="false"/>
          <w:color w:val="000000"/>
          <w:sz w:val="28"/>
        </w:rPr>
        <w:t>
      3-деректемеде актіге сәйкес арнайы есепке алудың негізін толтырады.</w:t>
      </w:r>
    </w:p>
    <w:p>
      <w:pPr>
        <w:spacing w:after="0"/>
        <w:ind w:left="0"/>
        <w:jc w:val="both"/>
      </w:pPr>
      <w:r>
        <w:rPr>
          <w:rFonts w:ascii="Times New Roman"/>
          <w:b w:val="false"/>
          <w:i w:val="false"/>
          <w:color w:val="000000"/>
          <w:sz w:val="28"/>
        </w:rPr>
        <w:t>
      4-деректемеде актінің тіркеу нөмірін және шығарылған күнін, 5-деректемеде қолданылған өндіріп алудың шарасын көрсетеді.</w:t>
      </w:r>
    </w:p>
    <w:p>
      <w:pPr>
        <w:spacing w:after="0"/>
        <w:ind w:left="0"/>
        <w:jc w:val="both"/>
      </w:pPr>
      <w:r>
        <w:rPr>
          <w:rFonts w:ascii="Times New Roman"/>
          <w:b w:val="false"/>
          <w:i w:val="false"/>
          <w:color w:val="000000"/>
          <w:sz w:val="28"/>
        </w:rPr>
        <w:t>
      6, 7, 8, 9, 9.1, 10, 11-деректемелерде арнайы есепке алынатын адамның анықтау деректерін көрсетеді.</w:t>
      </w:r>
    </w:p>
    <w:bookmarkStart w:name="z33" w:id="16"/>
    <w:p>
      <w:pPr>
        <w:spacing w:after="0"/>
        <w:ind w:left="0"/>
        <w:jc w:val="both"/>
      </w:pPr>
      <w:r>
        <w:rPr>
          <w:rFonts w:ascii="Times New Roman"/>
          <w:b w:val="false"/>
          <w:i w:val="false"/>
          <w:color w:val="000000"/>
          <w:sz w:val="28"/>
        </w:rPr>
        <w:t>
      10. Мемлекеттік органның басшысы және мемлекеттік органның кадр қызметінің жауапты адамы (оларды алмастыратын адамдар) өзінің тегі мен аты-жөнін, атқаратын лауазымын және толтыру күнін көрсете отырып, карточкаға қол қояды (карточканың 12, 12.1, 13-деректемелері).</w:t>
      </w:r>
    </w:p>
    <w:bookmarkEnd w:id="16"/>
    <w:p>
      <w:pPr>
        <w:spacing w:after="0"/>
        <w:ind w:left="0"/>
        <w:jc w:val="both"/>
      </w:pPr>
      <w:r>
        <w:rPr>
          <w:rFonts w:ascii="Times New Roman"/>
          <w:b w:val="false"/>
          <w:i w:val="false"/>
          <w:color w:val="000000"/>
          <w:sz w:val="28"/>
        </w:rPr>
        <w:t xml:space="preserve">
      14, 15-деректемелерін Комитет (орталық мемлекеттік органдар бойынша) Комитеттің аумақтық органы толтырады,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"Адамдардың теріс себептермен мемлекеттік қызметтен босатылған адамдарды есепке алу журналы" (бұдан әрі – журнал) деректеріне сәйкес тіркелген нөмірін, оның тіркеу күнін, өзінің тегін көрсетеді және карточкаға қол қояды.</w:t>
      </w:r>
    </w:p>
    <w:bookmarkStart w:name="z34" w:id="17"/>
    <w:p>
      <w:pPr>
        <w:spacing w:after="0"/>
        <w:ind w:left="0"/>
        <w:jc w:val="both"/>
      </w:pPr>
      <w:r>
        <w:rPr>
          <w:rFonts w:ascii="Times New Roman"/>
          <w:b w:val="false"/>
          <w:i w:val="false"/>
          <w:color w:val="000000"/>
          <w:sz w:val="28"/>
        </w:rPr>
        <w:t>
      11. Карточкаға қол қойған адамдар онда көрсетілген мәліметтердің дұрыстығын қамтамасыз етеді.</w:t>
      </w:r>
    </w:p>
    <w:bookmarkEnd w:id="17"/>
    <w:bookmarkStart w:name="z35" w:id="18"/>
    <w:p>
      <w:pPr>
        <w:spacing w:after="0"/>
        <w:ind w:left="0"/>
        <w:jc w:val="both"/>
      </w:pPr>
      <w:r>
        <w:rPr>
          <w:rFonts w:ascii="Times New Roman"/>
          <w:b w:val="false"/>
          <w:i w:val="false"/>
          <w:color w:val="000000"/>
          <w:sz w:val="28"/>
        </w:rPr>
        <w:t>
      12. Комитет (орталық мемлекеттік органдар бойынша), Комитеттің аумақтық органы карточкаларды журналда тіркейді.</w:t>
      </w:r>
    </w:p>
    <w:bookmarkEnd w:id="18"/>
    <w:p>
      <w:pPr>
        <w:spacing w:after="0"/>
        <w:ind w:left="0"/>
        <w:jc w:val="both"/>
      </w:pPr>
      <w:r>
        <w:rPr>
          <w:rFonts w:ascii="Times New Roman"/>
          <w:b w:val="false"/>
          <w:i w:val="false"/>
          <w:color w:val="000000"/>
          <w:sz w:val="28"/>
        </w:rPr>
        <w:t>
      Комитет (орталық мемлекеттік органдар бойынша), Комитеттің аумақтық органы карточка келіп түскен сәттен бастап 24 (жиырма төрт) сағат ішінде дұрыс толтырылуы мен деректемелердің түгелдігін тексереді және карточканың графикалық көшірмесін, актінің және адамның жеке басын куәландыратын құжаттың көшірмесін сала отырып карточканы Комитеттің ақпараттық жүйесіне енгізуді жүргізеді.</w:t>
      </w:r>
    </w:p>
    <w:p>
      <w:pPr>
        <w:spacing w:after="0"/>
        <w:ind w:left="0"/>
        <w:jc w:val="both"/>
      </w:pPr>
      <w:r>
        <w:rPr>
          <w:rFonts w:ascii="Times New Roman"/>
          <w:b w:val="false"/>
          <w:i w:val="false"/>
          <w:color w:val="000000"/>
          <w:sz w:val="28"/>
        </w:rPr>
        <w:t>
      Егер енгізу мерзімінің аяқталуы демалыс немесе мереке күніне келсе, карточка одан кейінгі бірінші жұмыс күні енгізіледі.</w:t>
      </w:r>
    </w:p>
    <w:bookmarkStart w:name="z36" w:id="19"/>
    <w:p>
      <w:pPr>
        <w:spacing w:after="0"/>
        <w:ind w:left="0"/>
        <w:jc w:val="both"/>
      </w:pPr>
      <w:r>
        <w:rPr>
          <w:rFonts w:ascii="Times New Roman"/>
          <w:b w:val="false"/>
          <w:i w:val="false"/>
          <w:color w:val="000000"/>
          <w:sz w:val="28"/>
        </w:rPr>
        <w:t>
      13. Осы Қағидалардың талаптары бұзылып толтырылған толық емес немесе дұрыс емес мәліметтерді құрайтын, белгіленбеген үлгідегі бланкілерде толтырылған карточкалар тіркелмейді және оларды қойған мемлекеттік органына келіп түскеннен кейін 3 (үш) жұмыс күні ішінде қайтарылады.</w:t>
      </w:r>
    </w:p>
    <w:bookmarkEnd w:id="19"/>
    <w:p>
      <w:pPr>
        <w:spacing w:after="0"/>
        <w:ind w:left="0"/>
        <w:jc w:val="both"/>
      </w:pPr>
      <w:r>
        <w:rPr>
          <w:rFonts w:ascii="Times New Roman"/>
          <w:b w:val="false"/>
          <w:i w:val="false"/>
          <w:color w:val="000000"/>
          <w:sz w:val="28"/>
        </w:rPr>
        <w:t>
      Түзетілген карточкалар келіп түскеннен кейін 3 (үш) жұмыс күні ішінде Комитет (орталық мемлекеттік органдар бойынша), Комитеттің аумақтық органына тіркеу үшін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Актінің өзгертілген немесе күші жойылған сәттен бастап мемлекеттік органның кадр қызметі 3 (үш)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мөрмен расталған, сондай-ақ актіні өзгерту немесе жою туралы растайтын материалдарды 2 (екі) данада қоса бере отырып, Комитет (орталық мемлекеттік органдар бойынша), Комитеттің аумақтық органына "Адамдардың теріс себептермен мемлекеттік қызметтен босату туралы шешімнің өзгеруі (күші жойылуы) туралы хабар" (бұдан әрі – хабар) жібереді.</w:t>
      </w:r>
    </w:p>
    <w:bookmarkStart w:name="z38" w:id="20"/>
    <w:p>
      <w:pPr>
        <w:spacing w:after="0"/>
        <w:ind w:left="0"/>
        <w:jc w:val="both"/>
      </w:pPr>
      <w:r>
        <w:rPr>
          <w:rFonts w:ascii="Times New Roman"/>
          <w:b w:val="false"/>
          <w:i w:val="false"/>
          <w:color w:val="000000"/>
          <w:sz w:val="28"/>
        </w:rPr>
        <w:t>
      15. Комитеттің аумақтық органы хабардың 1 (бір) данасын және актінің өзгеруін немесе күшінің жойылуын растайтын материалдардың 1 (бір) данасын Комитетке жібереді, ол Комитеттің арнайы есепке алудың мәліметтеріне түзету енгізуіне негіз болады.</w:t>
      </w:r>
    </w:p>
    <w:bookmarkEnd w:id="20"/>
    <w:p>
      <w:pPr>
        <w:spacing w:after="0"/>
        <w:ind w:left="0"/>
        <w:jc w:val="both"/>
      </w:pPr>
      <w:r>
        <w:rPr>
          <w:rFonts w:ascii="Times New Roman"/>
          <w:b w:val="false"/>
          <w:i w:val="false"/>
          <w:color w:val="000000"/>
          <w:sz w:val="28"/>
        </w:rPr>
        <w:t>
      Комитет хабардың және актінің өзгеруін немесе күшінің жойылуын растайтын материалдардың келіп түскен сәттен бастап 24 (жиырма төрт) сағат ішінде Комитеттің ақпараттық жүйесінде тиісті түзетуді жүргізеді.</w:t>
      </w:r>
    </w:p>
    <w:bookmarkStart w:name="z39" w:id="21"/>
    <w:p>
      <w:pPr>
        <w:spacing w:after="0"/>
        <w:ind w:left="0"/>
        <w:jc w:val="both"/>
      </w:pPr>
      <w:r>
        <w:rPr>
          <w:rFonts w:ascii="Times New Roman"/>
          <w:b w:val="false"/>
          <w:i w:val="false"/>
          <w:color w:val="000000"/>
          <w:sz w:val="28"/>
        </w:rPr>
        <w:t>
      16. Арнайы есепке алудың толықтығын қатамасыз ету және карточкаларды уақтылы ұсыну мақсатында мемлекеттік органдар Комитет (орталық мемлекеттік органдар бойынша), Комитеттің аумақтық органына тоқсан сайын, есептік кезеңнен кейінгі айдың оныншы күніне дейін арнайы есепке алынуға жататын адамдарға қатысты тізімдік мәліметтерді ұсынады.</w:t>
      </w:r>
    </w:p>
    <w:bookmarkEnd w:id="21"/>
    <w:p>
      <w:pPr>
        <w:spacing w:after="0"/>
        <w:ind w:left="0"/>
        <w:jc w:val="both"/>
      </w:pPr>
      <w:r>
        <w:rPr>
          <w:rFonts w:ascii="Times New Roman"/>
          <w:b w:val="false"/>
          <w:i w:val="false"/>
          <w:color w:val="000000"/>
          <w:sz w:val="28"/>
        </w:rPr>
        <w:t>
      Алшақтықтар анықталған кезде 3 (үш) жұмыс күні ішінде оларды нақтылау және жою жөнінде шаралар қабылданады.</w:t>
      </w:r>
    </w:p>
    <w:bookmarkStart w:name="z40" w:id="22"/>
    <w:p>
      <w:pPr>
        <w:spacing w:after="0"/>
        <w:ind w:left="0"/>
        <w:jc w:val="left"/>
      </w:pPr>
      <w:r>
        <w:rPr>
          <w:rFonts w:ascii="Times New Roman"/>
          <w:b/>
          <w:i w:val="false"/>
          <w:color w:val="000000"/>
        </w:rPr>
        <w:t xml:space="preserve"> 3-тарау. Арнайы есепке алу мәліметтерін пайдалану және сақтау тәртібі</w:t>
      </w:r>
    </w:p>
    <w:bookmarkEnd w:id="22"/>
    <w:bookmarkStart w:name="z41" w:id="23"/>
    <w:p>
      <w:pPr>
        <w:spacing w:after="0"/>
        <w:ind w:left="0"/>
        <w:jc w:val="both"/>
      </w:pPr>
      <w:r>
        <w:rPr>
          <w:rFonts w:ascii="Times New Roman"/>
          <w:b w:val="false"/>
          <w:i w:val="false"/>
          <w:color w:val="000000"/>
          <w:sz w:val="28"/>
        </w:rPr>
        <w:t>
      17. Арнайы есепке алу мәліметтері тексеру іс-шараларын жүзеге асыруға уәкілетті мемлекеттік органдарға ақпараттық-анықтамалық қызмет көрсету кезінде (бұдан әрі – сұрау салудың бастамашысы) пайдаланылады.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Сұрау салудың бастамашысы арнайы есепке алу мәліметтерін өтеусіз негізде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(бұдан әрі – № 29 Қағидалар)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15-қосымшасына сәйкес "Жеке тұлғаға электрондық нысанда мәлімет алу үшін пайдаланушының нұсқаулықты" пайдалана отырып, Құқық қорғау, арнаулы мемлекеттік және өзге де органдардың ақпарат алмасу жүйесі арқылы талап етеді.</w:t>
      </w:r>
    </w:p>
    <w:bookmarkStart w:name="z43" w:id="24"/>
    <w:p>
      <w:pPr>
        <w:spacing w:after="0"/>
        <w:ind w:left="0"/>
        <w:jc w:val="both"/>
      </w:pPr>
      <w:r>
        <w:rPr>
          <w:rFonts w:ascii="Times New Roman"/>
          <w:b w:val="false"/>
          <w:i w:val="false"/>
          <w:color w:val="000000"/>
          <w:sz w:val="28"/>
        </w:rPr>
        <w:t>
      19. Сұрау салудың бастамашысы талапты тексерілетін адамдардың тізімі қоса бере отырып, электрондық құжат нысанында болмаса бірыңғай транспорттық орта болмаған жағдайда қағаз тасымалдағышта басшысының немесе оның орнын алмастырушы адамның қолы қойылған ілеспе хатпен жібереді.</w:t>
      </w:r>
    </w:p>
    <w:bookmarkEnd w:id="24"/>
    <w:p>
      <w:pPr>
        <w:spacing w:after="0"/>
        <w:ind w:left="0"/>
        <w:jc w:val="both"/>
      </w:pPr>
      <w:r>
        <w:rPr>
          <w:rFonts w:ascii="Times New Roman"/>
          <w:b w:val="false"/>
          <w:i w:val="false"/>
          <w:color w:val="000000"/>
          <w:sz w:val="28"/>
        </w:rPr>
        <w:t>
      Талап әрбір тексерілетін адамға бөлек құрастырылады.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bookmarkStart w:name="z44" w:id="25"/>
    <w:p>
      <w:pPr>
        <w:spacing w:after="0"/>
        <w:ind w:left="0"/>
        <w:jc w:val="both"/>
      </w:pPr>
      <w:r>
        <w:rPr>
          <w:rFonts w:ascii="Times New Roman"/>
          <w:b w:val="false"/>
          <w:i w:val="false"/>
          <w:color w:val="000000"/>
          <w:sz w:val="28"/>
        </w:rPr>
        <w:t>
      20. Ілеспе хатта оларға тексеру құқығын беретін нормативтік құқықтық актіге сілтеме көрсетіледі.</w:t>
      </w:r>
    </w:p>
    <w:bookmarkEnd w:id="25"/>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Электрондық құжат нысанындағы талаптар (бұдан әрі – электрондық талаптар)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рәсімделеді.</w:t>
      </w:r>
    </w:p>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 29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қағаз тасымалдағыштағы талапта барлық деректемелер толтырылуға жатады. Тексерілетін адамға қатысты сауалнамалық деректемелердің бірі болмаған жағдайда, тиісті деректемеде "жоқ" жазбасы жазылады.</w:t>
      </w:r>
    </w:p>
    <w:p>
      <w:pPr>
        <w:spacing w:after="0"/>
        <w:ind w:left="0"/>
        <w:jc w:val="both"/>
      </w:pPr>
      <w:r>
        <w:rPr>
          <w:rFonts w:ascii="Times New Roman"/>
          <w:b w:val="false"/>
          <w:i w:val="false"/>
          <w:color w:val="000000"/>
          <w:sz w:val="28"/>
        </w:rPr>
        <w:t>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Комитетке және оның аумақтық органдарына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w:t>
      </w:r>
    </w:p>
    <w:p>
      <w:pPr>
        <w:spacing w:after="0"/>
        <w:ind w:left="0"/>
        <w:jc w:val="both"/>
      </w:pPr>
      <w:r>
        <w:rPr>
          <w:rFonts w:ascii="Times New Roman"/>
          <w:b w:val="false"/>
          <w:i w:val="false"/>
          <w:color w:val="000000"/>
          <w:sz w:val="28"/>
        </w:rPr>
        <w:t>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w:t>
      </w:r>
    </w:p>
    <w:p>
      <w:pPr>
        <w:spacing w:after="0"/>
        <w:ind w:left="0"/>
        <w:jc w:val="both"/>
      </w:pPr>
      <w:r>
        <w:rPr>
          <w:rFonts w:ascii="Times New Roman"/>
          <w:b w:val="false"/>
          <w:i w:val="false"/>
          <w:color w:val="000000"/>
          <w:sz w:val="28"/>
        </w:rPr>
        <w:t>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w:t>
      </w:r>
    </w:p>
    <w:bookmarkStart w:name="z48" w:id="26"/>
    <w:p>
      <w:pPr>
        <w:spacing w:after="0"/>
        <w:ind w:left="0"/>
        <w:jc w:val="both"/>
      </w:pPr>
      <w:r>
        <w:rPr>
          <w:rFonts w:ascii="Times New Roman"/>
          <w:b w:val="false"/>
          <w:i w:val="false"/>
          <w:color w:val="000000"/>
          <w:sz w:val="28"/>
        </w:rPr>
        <w:t>
      24. Сұрау салудың бастамашысына тексеру күніне Комитетте және оның аумақтық органдарында бар тексерілетін адамға қатысты барлық арнайы есепке алу мәліметтері беріледі.</w:t>
      </w:r>
    </w:p>
    <w:bookmarkEnd w:id="26"/>
    <w:bookmarkStart w:name="z49" w:id="27"/>
    <w:p>
      <w:pPr>
        <w:spacing w:after="0"/>
        <w:ind w:left="0"/>
        <w:jc w:val="both"/>
      </w:pPr>
      <w:r>
        <w:rPr>
          <w:rFonts w:ascii="Times New Roman"/>
          <w:b w:val="false"/>
          <w:i w:val="false"/>
          <w:color w:val="000000"/>
          <w:sz w:val="28"/>
        </w:rPr>
        <w:t>
      25.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27"/>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ақпараттық жүйелер арасында өзара іс-қимыл болмаған кезде 3 (үш) жұмыс күні ішінде орындалады.</w:t>
      </w:r>
    </w:p>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Тексеру нәтижелері № 29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мөр қоя отырып талаптарда көрсетіледі. Электрондық цифрлық қолтаңба қойылған, ақпараттық жүйелер арқылы жіберілген электрондық талаптар бұларға қосылмайды.</w:t>
      </w:r>
    </w:p>
    <w:bookmarkStart w:name="z51" w:id="28"/>
    <w:p>
      <w:pPr>
        <w:spacing w:after="0"/>
        <w:ind w:left="0"/>
        <w:jc w:val="both"/>
      </w:pPr>
      <w:r>
        <w:rPr>
          <w:rFonts w:ascii="Times New Roman"/>
          <w:b w:val="false"/>
          <w:i w:val="false"/>
          <w:color w:val="000000"/>
          <w:sz w:val="28"/>
        </w:rPr>
        <w:t>
      27. Тексерілетін адам арнайы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арнайы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w:t>
      </w:r>
    </w:p>
    <w:bookmarkEnd w:id="28"/>
    <w:p>
      <w:pPr>
        <w:spacing w:after="0"/>
        <w:ind w:left="0"/>
        <w:jc w:val="both"/>
      </w:pPr>
      <w:r>
        <w:rPr>
          <w:rFonts w:ascii="Times New Roman"/>
          <w:b w:val="false"/>
          <w:i w:val="false"/>
          <w:color w:val="000000"/>
          <w:sz w:val="28"/>
        </w:rPr>
        <w:t>
      Тексерілетін арнайы есепке алуда тұрған адамның іс-әрекетіне қатыстылығын сұрау салған бастамашысы анықтайды.</w:t>
      </w:r>
    </w:p>
    <w:bookmarkStart w:name="z52" w:id="29"/>
    <w:p>
      <w:pPr>
        <w:spacing w:after="0"/>
        <w:ind w:left="0"/>
        <w:jc w:val="both"/>
      </w:pPr>
      <w:r>
        <w:rPr>
          <w:rFonts w:ascii="Times New Roman"/>
          <w:b w:val="false"/>
          <w:i w:val="false"/>
          <w:color w:val="000000"/>
          <w:sz w:val="28"/>
        </w:rPr>
        <w:t>
      28. Комитет және оның аумақтық органдары ұсынған мәліметтерді сұрау салулардың бастамашылары қолданыстағы заңнамаға сәйкес қолдануы тиіс.</w:t>
      </w:r>
    </w:p>
    <w:bookmarkEnd w:id="29"/>
    <w:bookmarkStart w:name="z53" w:id="30"/>
    <w:p>
      <w:pPr>
        <w:spacing w:after="0"/>
        <w:ind w:left="0"/>
        <w:jc w:val="both"/>
      </w:pPr>
      <w:r>
        <w:rPr>
          <w:rFonts w:ascii="Times New Roman"/>
          <w:b w:val="false"/>
          <w:i w:val="false"/>
          <w:color w:val="000000"/>
          <w:sz w:val="28"/>
        </w:rPr>
        <w:t>
      29. Мемлекеттік органдардың кадр қызметтері ұсынатын растайтын құжаттары бар карточкалар, журналдар, хабарлар Комитетте (орталық мемлекеттік органдар бойынша) және аумақтық органдарда тұрақты мерзімде сақталады.</w:t>
      </w:r>
    </w:p>
    <w:bookmarkEnd w:id="30"/>
    <w:p>
      <w:pPr>
        <w:spacing w:after="0"/>
        <w:ind w:left="0"/>
        <w:jc w:val="both"/>
      </w:pPr>
      <w:r>
        <w:rPr>
          <w:rFonts w:ascii="Times New Roman"/>
          <w:b w:val="false"/>
          <w:i w:val="false"/>
          <w:color w:val="000000"/>
          <w:sz w:val="28"/>
        </w:rPr>
        <w:t>
      Қағаз тасымалдағыштағы ілеспе хаттар 5 (бес) жыл сақтау мерзіміне бөлек номенклатуралық іске тігіледі (құрастырылады).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теріс </w:t>
            </w:r>
            <w:r>
              <w:br/>
            </w:r>
            <w:r>
              <w:rPr>
                <w:rFonts w:ascii="Times New Roman"/>
                <w:b w:val="false"/>
                <w:i w:val="false"/>
                <w:color w:val="000000"/>
                <w:sz w:val="20"/>
              </w:rPr>
              <w:t xml:space="preserve">себептермен босатылған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сақтау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31"/>
    <w:p>
      <w:pPr>
        <w:spacing w:after="0"/>
        <w:ind w:left="0"/>
        <w:jc w:val="left"/>
      </w:pPr>
      <w:r>
        <w:rPr>
          <w:rFonts w:ascii="Times New Roman"/>
          <w:b/>
          <w:i w:val="false"/>
          <w:color w:val="000000"/>
        </w:rPr>
        <w:t xml:space="preserve"> № 1-ЖС нысанның мемлекеттік қызметтен теріс себептермен босатылған адамдарды есепке алу карточкасы (мемлекеттік органның кадр қызметімен жасалады)</w:t>
      </w:r>
    </w:p>
    <w:bookmarkEnd w:id="31"/>
    <w:bookmarkStart w:name="z56" w:id="32"/>
    <w:p>
      <w:pPr>
        <w:spacing w:after="0"/>
        <w:ind w:left="0"/>
        <w:jc w:val="both"/>
      </w:pPr>
      <w:r>
        <w:rPr>
          <w:rFonts w:ascii="Times New Roman"/>
          <w:b w:val="false"/>
          <w:i w:val="false"/>
          <w:color w:val="000000"/>
          <w:sz w:val="28"/>
        </w:rPr>
        <w:t xml:space="preserve">
      1. _________________________________________________________ </w:t>
      </w:r>
    </w:p>
    <w:bookmarkEnd w:id="32"/>
    <w:p>
      <w:pPr>
        <w:spacing w:after="0"/>
        <w:ind w:left="0"/>
        <w:jc w:val="both"/>
      </w:pPr>
      <w:r>
        <w:rPr>
          <w:rFonts w:ascii="Times New Roman"/>
          <w:b w:val="false"/>
          <w:i w:val="false"/>
          <w:color w:val="000000"/>
          <w:sz w:val="28"/>
        </w:rPr>
        <w:t>
      (мемлекеттік органның атауы)</w:t>
      </w:r>
    </w:p>
    <w:bookmarkStart w:name="z57" w:id="33"/>
    <w:p>
      <w:pPr>
        <w:spacing w:after="0"/>
        <w:ind w:left="0"/>
        <w:jc w:val="both"/>
      </w:pPr>
      <w:r>
        <w:rPr>
          <w:rFonts w:ascii="Times New Roman"/>
          <w:b w:val="false"/>
          <w:i w:val="false"/>
          <w:color w:val="000000"/>
          <w:sz w:val="28"/>
        </w:rPr>
        <w:t>
      2. Жасаған: лауазымды адам, саяси мемлекеттік қызметкер, мемлекеттік қызметкер.</w:t>
      </w:r>
    </w:p>
    <w:bookmarkEnd w:id="33"/>
    <w:bookmarkStart w:name="z58" w:id="34"/>
    <w:p>
      <w:pPr>
        <w:spacing w:after="0"/>
        <w:ind w:left="0"/>
        <w:jc w:val="both"/>
      </w:pPr>
      <w:r>
        <w:rPr>
          <w:rFonts w:ascii="Times New Roman"/>
          <w:b w:val="false"/>
          <w:i w:val="false"/>
          <w:color w:val="000000"/>
          <w:sz w:val="28"/>
        </w:rPr>
        <w:t>
      2.1. Жасаған:</w:t>
      </w:r>
    </w:p>
    <w:bookmarkEnd w:id="34"/>
    <w:p>
      <w:pPr>
        <w:spacing w:after="0"/>
        <w:ind w:left="0"/>
        <w:jc w:val="both"/>
      </w:pPr>
      <w:r>
        <w:rPr>
          <w:rFonts w:ascii="Times New Roman"/>
          <w:b w:val="false"/>
          <w:i w:val="false"/>
          <w:color w:val="000000"/>
          <w:sz w:val="28"/>
        </w:rPr>
        <w:t>
      құқық қорғау органдарының қызметкерлері;</w:t>
      </w:r>
    </w:p>
    <w:p>
      <w:pPr>
        <w:spacing w:after="0"/>
        <w:ind w:left="0"/>
        <w:jc w:val="both"/>
      </w:pPr>
      <w:r>
        <w:rPr>
          <w:rFonts w:ascii="Times New Roman"/>
          <w:b w:val="false"/>
          <w:i w:val="false"/>
          <w:color w:val="000000"/>
          <w:sz w:val="28"/>
        </w:rPr>
        <w:t>
      арнайы мемлекеттік органдардың қызметкерлері;</w:t>
      </w:r>
    </w:p>
    <w:p>
      <w:pPr>
        <w:spacing w:after="0"/>
        <w:ind w:left="0"/>
        <w:jc w:val="both"/>
      </w:pPr>
      <w:r>
        <w:rPr>
          <w:rFonts w:ascii="Times New Roman"/>
          <w:b w:val="false"/>
          <w:i w:val="false"/>
          <w:color w:val="000000"/>
          <w:sz w:val="28"/>
        </w:rPr>
        <w:t>
      әскери, азаматтық персонал адамдарының (жұмыскерлердің);</w:t>
      </w:r>
    </w:p>
    <w:p>
      <w:pPr>
        <w:spacing w:after="0"/>
        <w:ind w:left="0"/>
        <w:jc w:val="both"/>
      </w:pPr>
      <w:r>
        <w:rPr>
          <w:rFonts w:ascii="Times New Roman"/>
          <w:b w:val="false"/>
          <w:i w:val="false"/>
          <w:color w:val="000000"/>
          <w:sz w:val="28"/>
        </w:rPr>
        <w:t>
      судьялардың;</w:t>
      </w:r>
    </w:p>
    <w:p>
      <w:pPr>
        <w:spacing w:after="0"/>
        <w:ind w:left="0"/>
        <w:jc w:val="both"/>
      </w:pPr>
      <w:r>
        <w:rPr>
          <w:rFonts w:ascii="Times New Roman"/>
          <w:b w:val="false"/>
          <w:i w:val="false"/>
          <w:color w:val="000000"/>
          <w:sz w:val="28"/>
        </w:rPr>
        <w:t>
      министрліктердің мемлекеттік қызметкерлері (агенттіктері), олардың құрылымдық және аумақтық бөлімшелері;</w:t>
      </w:r>
    </w:p>
    <w:p>
      <w:pPr>
        <w:spacing w:after="0"/>
        <w:ind w:left="0"/>
        <w:jc w:val="both"/>
      </w:pPr>
      <w:r>
        <w:rPr>
          <w:rFonts w:ascii="Times New Roman"/>
          <w:b w:val="false"/>
          <w:i w:val="false"/>
          <w:color w:val="000000"/>
          <w:sz w:val="28"/>
        </w:rPr>
        <w:t>
      әкімдіктердің мемлекеттік қызметшілері;</w:t>
      </w:r>
    </w:p>
    <w:p>
      <w:pPr>
        <w:spacing w:after="0"/>
        <w:ind w:left="0"/>
        <w:jc w:val="both"/>
      </w:pPr>
      <w:r>
        <w:rPr>
          <w:rFonts w:ascii="Times New Roman"/>
          <w:b w:val="false"/>
          <w:i w:val="false"/>
          <w:color w:val="000000"/>
          <w:sz w:val="28"/>
        </w:rPr>
        <w:t>
      басқалар.</w:t>
      </w:r>
    </w:p>
    <w:bookmarkStart w:name="z59" w:id="35"/>
    <w:p>
      <w:pPr>
        <w:spacing w:after="0"/>
        <w:ind w:left="0"/>
        <w:jc w:val="both"/>
      </w:pPr>
      <w:r>
        <w:rPr>
          <w:rFonts w:ascii="Times New Roman"/>
          <w:b w:val="false"/>
          <w:i w:val="false"/>
          <w:color w:val="000000"/>
          <w:sz w:val="28"/>
        </w:rPr>
        <w:t>
      3. Мемлекеттік қызметтен теріс себептермен босатылудың негіздері:</w:t>
      </w:r>
    </w:p>
    <w:bookmarkEnd w:id="35"/>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Конституциялық заңының 34-бабы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3), 4), 5), 6), 7), 11), 12), 13), 14), 15-1) тармақшалары, 61-бабының </w:t>
      </w:r>
      <w:r>
        <w:rPr>
          <w:rFonts w:ascii="Times New Roman"/>
          <w:b w:val="false"/>
          <w:i w:val="false"/>
          <w:color w:val="000000"/>
          <w:sz w:val="28"/>
        </w:rPr>
        <w:t>1-тармағының</w:t>
      </w:r>
      <w:r>
        <w:rPr>
          <w:rFonts w:ascii="Times New Roman"/>
          <w:b w:val="false"/>
          <w:i w:val="false"/>
          <w:color w:val="000000"/>
          <w:sz w:val="28"/>
        </w:rPr>
        <w:t xml:space="preserve"> 7), 8), 9), 11), 12), 13), 14), 15), 16), 21) тармақшалары;</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12), 12-1), 13), 14), 15), 15-1), 16) тармақшалары;</w:t>
      </w:r>
    </w:p>
    <w:p>
      <w:pPr>
        <w:spacing w:after="0"/>
        <w:ind w:left="0"/>
        <w:jc w:val="both"/>
      </w:pPr>
      <w:r>
        <w:rPr>
          <w:rFonts w:ascii="Times New Roman"/>
          <w:b w:val="false"/>
          <w:i w:val="false"/>
          <w:color w:val="000000"/>
          <w:sz w:val="28"/>
        </w:rPr>
        <w:t>
      "Арнаулы мемлекеттік органдар туралы" Қазақстан Республикасы Заңының 51-бабының 14-тармағы;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w:t>
      </w:r>
      <w:r>
        <w:rPr>
          <w:rFonts w:ascii="Times New Roman"/>
          <w:b w:val="false"/>
          <w:i w:val="false"/>
          <w:color w:val="000000"/>
          <w:sz w:val="28"/>
        </w:rPr>
        <w:t>2-тармағы</w:t>
      </w:r>
      <w:r>
        <w:rPr>
          <w:rFonts w:ascii="Times New Roman"/>
          <w:b w:val="false"/>
          <w:i w:val="false"/>
          <w:color w:val="000000"/>
          <w:sz w:val="28"/>
        </w:rPr>
        <w:t>.</w:t>
      </w:r>
    </w:p>
    <w:bookmarkStart w:name="z60" w:id="36"/>
    <w:p>
      <w:pPr>
        <w:spacing w:after="0"/>
        <w:ind w:left="0"/>
        <w:jc w:val="both"/>
      </w:pPr>
      <w:r>
        <w:rPr>
          <w:rFonts w:ascii="Times New Roman"/>
          <w:b w:val="false"/>
          <w:i w:val="false"/>
          <w:color w:val="000000"/>
          <w:sz w:val="28"/>
        </w:rPr>
        <w:t>
      4. Акт № ________ "____" ____________ 20 __ жыл.</w:t>
      </w:r>
    </w:p>
    <w:bookmarkEnd w:id="36"/>
    <w:bookmarkStart w:name="z61" w:id="37"/>
    <w:p>
      <w:pPr>
        <w:spacing w:after="0"/>
        <w:ind w:left="0"/>
        <w:jc w:val="both"/>
      </w:pPr>
      <w:r>
        <w:rPr>
          <w:rFonts w:ascii="Times New Roman"/>
          <w:b w:val="false"/>
          <w:i w:val="false"/>
          <w:color w:val="000000"/>
          <w:sz w:val="28"/>
        </w:rPr>
        <w:t>
      5. Қолданылған жазалау шарасы: атқарып отырған лауазымынан босату (1)</w:t>
      </w:r>
    </w:p>
    <w:bookmarkEnd w:id="37"/>
    <w:bookmarkStart w:name="z62" w:id="38"/>
    <w:p>
      <w:pPr>
        <w:spacing w:after="0"/>
        <w:ind w:left="0"/>
        <w:jc w:val="both"/>
      </w:pPr>
      <w:r>
        <w:rPr>
          <w:rFonts w:ascii="Times New Roman"/>
          <w:b w:val="false"/>
          <w:i w:val="false"/>
          <w:color w:val="000000"/>
          <w:sz w:val="28"/>
        </w:rPr>
        <w:t>
      6. Теріс себептер бойынша босатылған адам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39"/>
    <w:p>
      <w:pPr>
        <w:spacing w:after="0"/>
        <w:ind w:left="0"/>
        <w:jc w:val="both"/>
      </w:pPr>
      <w:r>
        <w:rPr>
          <w:rFonts w:ascii="Times New Roman"/>
          <w:b w:val="false"/>
          <w:i w:val="false"/>
          <w:color w:val="000000"/>
          <w:sz w:val="28"/>
        </w:rPr>
        <w:t>
      7. Туған күні "____" __________________ _______ жыл</w:t>
      </w:r>
    </w:p>
    <w:bookmarkEnd w:id="39"/>
    <w:bookmarkStart w:name="z64" w:id="40"/>
    <w:p>
      <w:pPr>
        <w:spacing w:after="0"/>
        <w:ind w:left="0"/>
        <w:jc w:val="both"/>
      </w:pPr>
      <w:r>
        <w:rPr>
          <w:rFonts w:ascii="Times New Roman"/>
          <w:b w:val="false"/>
          <w:i w:val="false"/>
          <w:color w:val="000000"/>
          <w:sz w:val="28"/>
        </w:rPr>
        <w:t>
      8. Туған жері ____________________________________________________</w:t>
      </w:r>
    </w:p>
    <w:bookmarkEnd w:id="40"/>
    <w:bookmarkStart w:name="z65" w:id="41"/>
    <w:p>
      <w:pPr>
        <w:spacing w:after="0"/>
        <w:ind w:left="0"/>
        <w:jc w:val="both"/>
      </w:pPr>
      <w:r>
        <w:rPr>
          <w:rFonts w:ascii="Times New Roman"/>
          <w:b w:val="false"/>
          <w:i w:val="false"/>
          <w:color w:val="000000"/>
          <w:sz w:val="28"/>
        </w:rPr>
        <w:t>
      9. Тұрғылықты мекенжайы (тіркелген) ______________________________</w:t>
      </w:r>
    </w:p>
    <w:bookmarkEnd w:id="41"/>
    <w:bookmarkStart w:name="z66" w:id="42"/>
    <w:p>
      <w:pPr>
        <w:spacing w:after="0"/>
        <w:ind w:left="0"/>
        <w:jc w:val="both"/>
      </w:pPr>
      <w:r>
        <w:rPr>
          <w:rFonts w:ascii="Times New Roman"/>
          <w:b w:val="false"/>
          <w:i w:val="false"/>
          <w:color w:val="000000"/>
          <w:sz w:val="28"/>
        </w:rPr>
        <w:t>
      9.1. Жеке сәйкестендіру нөмірі (ЖСН) |_|_|_|_|_|_|_|_|_|_|_|_|</w:t>
      </w:r>
    </w:p>
    <w:bookmarkEnd w:id="42"/>
    <w:bookmarkStart w:name="z67" w:id="43"/>
    <w:p>
      <w:pPr>
        <w:spacing w:after="0"/>
        <w:ind w:left="0"/>
        <w:jc w:val="both"/>
      </w:pPr>
      <w:r>
        <w:rPr>
          <w:rFonts w:ascii="Times New Roman"/>
          <w:b w:val="false"/>
          <w:i w:val="false"/>
          <w:color w:val="000000"/>
          <w:sz w:val="28"/>
        </w:rPr>
        <w:t>
      10. Жұмыс орны _________________________________________________</w:t>
      </w:r>
    </w:p>
    <w:bookmarkEnd w:id="43"/>
    <w:bookmarkStart w:name="z68" w:id="44"/>
    <w:p>
      <w:pPr>
        <w:spacing w:after="0"/>
        <w:ind w:left="0"/>
        <w:jc w:val="both"/>
      </w:pPr>
      <w:r>
        <w:rPr>
          <w:rFonts w:ascii="Times New Roman"/>
          <w:b w:val="false"/>
          <w:i w:val="false"/>
          <w:color w:val="000000"/>
          <w:sz w:val="28"/>
        </w:rPr>
        <w:t>
      11. Лауазымы ____________________________________________________</w:t>
      </w:r>
    </w:p>
    <w:bookmarkEnd w:id="44"/>
    <w:bookmarkStart w:name="z69" w:id="45"/>
    <w:p>
      <w:pPr>
        <w:spacing w:after="0"/>
        <w:ind w:left="0"/>
        <w:jc w:val="both"/>
      </w:pPr>
      <w:r>
        <w:rPr>
          <w:rFonts w:ascii="Times New Roman"/>
          <w:b w:val="false"/>
          <w:i w:val="false"/>
          <w:color w:val="000000"/>
          <w:sz w:val="28"/>
        </w:rPr>
        <w:t>
      12. Қызметкер босатылған мемлекеттік органның басшысы</w:t>
      </w:r>
    </w:p>
    <w:bookmarkEnd w:id="45"/>
    <w:p>
      <w:pPr>
        <w:spacing w:after="0"/>
        <w:ind w:left="0"/>
        <w:jc w:val="both"/>
      </w:pPr>
      <w:r>
        <w:rPr>
          <w:rFonts w:ascii="Times New Roman"/>
          <w:b w:val="false"/>
          <w:i w:val="false"/>
          <w:color w:val="000000"/>
          <w:sz w:val="28"/>
        </w:rPr>
        <w:t>
      _____________________________________________________________________ (лауазымы, тегі, аты, әкесінің аты (ол болған кезде), қолы)</w:t>
      </w:r>
    </w:p>
    <w:bookmarkStart w:name="z70" w:id="46"/>
    <w:p>
      <w:pPr>
        <w:spacing w:after="0"/>
        <w:ind w:left="0"/>
        <w:jc w:val="both"/>
      </w:pPr>
      <w:r>
        <w:rPr>
          <w:rFonts w:ascii="Times New Roman"/>
          <w:b w:val="false"/>
          <w:i w:val="false"/>
          <w:color w:val="000000"/>
          <w:sz w:val="28"/>
        </w:rPr>
        <w:t>
      12.1 Карточканы толтырған кадр қызметінің жауапты тұлғасы</w:t>
      </w:r>
    </w:p>
    <w:bookmarkEnd w:id="46"/>
    <w:p>
      <w:pPr>
        <w:spacing w:after="0"/>
        <w:ind w:left="0"/>
        <w:jc w:val="both"/>
      </w:pPr>
      <w:r>
        <w:rPr>
          <w:rFonts w:ascii="Times New Roman"/>
          <w:b w:val="false"/>
          <w:i w:val="false"/>
          <w:color w:val="000000"/>
          <w:sz w:val="28"/>
        </w:rPr>
        <w:t>
      _____________________________________________________________________ (лауазымы, тегі, аты, әкесінің аты (ол болған кезде), қолы)</w:t>
      </w:r>
    </w:p>
    <w:bookmarkStart w:name="z71" w:id="47"/>
    <w:p>
      <w:pPr>
        <w:spacing w:after="0"/>
        <w:ind w:left="0"/>
        <w:jc w:val="both"/>
      </w:pPr>
      <w:r>
        <w:rPr>
          <w:rFonts w:ascii="Times New Roman"/>
          <w:b w:val="false"/>
          <w:i w:val="false"/>
          <w:color w:val="000000"/>
          <w:sz w:val="28"/>
        </w:rPr>
        <w:t>
      13. Толтырылған күні "____" _________________ 20____ жыл</w:t>
      </w:r>
    </w:p>
    <w:bookmarkEnd w:id="47"/>
    <w:bookmarkStart w:name="z72" w:id="48"/>
    <w:p>
      <w:pPr>
        <w:spacing w:after="0"/>
        <w:ind w:left="0"/>
        <w:jc w:val="both"/>
      </w:pPr>
      <w:r>
        <w:rPr>
          <w:rFonts w:ascii="Times New Roman"/>
          <w:b w:val="false"/>
          <w:i w:val="false"/>
          <w:color w:val="000000"/>
          <w:sz w:val="28"/>
        </w:rPr>
        <w:t>
      14. Қазақстан Республикасы Бас прокуратурасының Құқықтық статистика және арнайы есепке алу жөніндегі комитеттің аумақтық және оған теңестірілген органында (бұдан әрі – Комитеттің аумақтық органы) тіркелген күні "___" ___________ 20 _____ жыл</w:t>
      </w:r>
    </w:p>
    <w:bookmarkEnd w:id="48"/>
    <w:p>
      <w:pPr>
        <w:spacing w:after="0"/>
        <w:ind w:left="0"/>
        <w:jc w:val="both"/>
      </w:pPr>
      <w:r>
        <w:rPr>
          <w:rFonts w:ascii="Times New Roman"/>
          <w:b w:val="false"/>
          <w:i w:val="false"/>
          <w:color w:val="000000"/>
          <w:sz w:val="28"/>
        </w:rPr>
        <w:t>
      Бірыңғай журнал бойынша материалдың (хаттаманың) № ______________</w:t>
      </w:r>
    </w:p>
    <w:bookmarkStart w:name="z73" w:id="49"/>
    <w:p>
      <w:pPr>
        <w:spacing w:after="0"/>
        <w:ind w:left="0"/>
        <w:jc w:val="both"/>
      </w:pPr>
      <w:r>
        <w:rPr>
          <w:rFonts w:ascii="Times New Roman"/>
          <w:b w:val="false"/>
          <w:i w:val="false"/>
          <w:color w:val="000000"/>
          <w:sz w:val="28"/>
        </w:rPr>
        <w:t>
      15. Комитеттін аумақтық органының қызметкері</w:t>
      </w:r>
    </w:p>
    <w:bookmarkEnd w:id="4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 қолы)</w:t>
      </w:r>
    </w:p>
    <w:bookmarkStart w:name="z74" w:id="50"/>
    <w:p>
      <w:pPr>
        <w:spacing w:after="0"/>
        <w:ind w:left="0"/>
        <w:jc w:val="both"/>
      </w:pPr>
      <w:r>
        <w:rPr>
          <w:rFonts w:ascii="Times New Roman"/>
          <w:b w:val="false"/>
          <w:i w:val="false"/>
          <w:color w:val="000000"/>
          <w:sz w:val="28"/>
        </w:rPr>
        <w:t>
      Ескерту: карточка ресми ақпараттық есеп құжаты болып табылады, оған қол қойған адамдар көрінеу мәліметтер енгізгені үшін заңмен белгіленген тәртіпте жауапты болады.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теріс </w:t>
            </w:r>
            <w:r>
              <w:br/>
            </w:r>
            <w:r>
              <w:rPr>
                <w:rFonts w:ascii="Times New Roman"/>
                <w:b w:val="false"/>
                <w:i w:val="false"/>
                <w:color w:val="000000"/>
                <w:sz w:val="20"/>
              </w:rPr>
              <w:t xml:space="preserve">себептермен босатылған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сақтау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6" w:id="51"/>
    <w:p>
      <w:pPr>
        <w:spacing w:after="0"/>
        <w:ind w:left="0"/>
        <w:jc w:val="left"/>
      </w:pPr>
      <w:r>
        <w:rPr>
          <w:rFonts w:ascii="Times New Roman"/>
          <w:b/>
          <w:i w:val="false"/>
          <w:color w:val="000000"/>
        </w:rPr>
        <w:t xml:space="preserve"> Мемлекеттік қызметтен теріс себептермен босатылған адамдарды есепке алу журналы</w:t>
      </w:r>
    </w:p>
    <w:bookmarkEnd w:id="51"/>
    <w:p>
      <w:pPr>
        <w:spacing w:after="0"/>
        <w:ind w:left="0"/>
        <w:jc w:val="both"/>
      </w:pPr>
      <w:r>
        <w:rPr>
          <w:rFonts w:ascii="Times New Roman"/>
          <w:b w:val="false"/>
          <w:i w:val="false"/>
          <w:color w:val="000000"/>
          <w:sz w:val="28"/>
        </w:rPr>
        <w:t>
      Басталды 20__ жылғы _____ бастап № _____</w:t>
      </w:r>
    </w:p>
    <w:p>
      <w:pPr>
        <w:spacing w:after="0"/>
        <w:ind w:left="0"/>
        <w:jc w:val="both"/>
      </w:pPr>
      <w:r>
        <w:rPr>
          <w:rFonts w:ascii="Times New Roman"/>
          <w:b w:val="false"/>
          <w:i w:val="false"/>
          <w:color w:val="000000"/>
          <w:sz w:val="28"/>
        </w:rPr>
        <w:t>
      Аяқталды 20__ жылғы _____ бастап № _____</w:t>
      </w:r>
    </w:p>
    <w:p>
      <w:pPr>
        <w:spacing w:after="0"/>
        <w:ind w:left="0"/>
        <w:jc w:val="both"/>
      </w:pPr>
      <w:r>
        <w:rPr>
          <w:rFonts w:ascii="Times New Roman"/>
          <w:b w:val="false"/>
          <w:i w:val="false"/>
          <w:color w:val="000000"/>
          <w:sz w:val="28"/>
        </w:rPr>
        <w:t>
      Қала _________________20 __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есепке алу құжатын (бұдан әрі – АЕҚ) қойған мемлекеттік органның атауы және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АЕҚ-ны қойған күні, АЕҚ-ны қойған адамның лауазымы, тегі, аты-жөнінің бірінші әріптері,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 мемлекеттік қызметтен босатылған негізі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өзгеруі немесе күшінің жойылуы туралы мәлімет,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7" w:id="52"/>
    <w:p>
      <w:pPr>
        <w:spacing w:after="0"/>
        <w:ind w:left="0"/>
        <w:jc w:val="both"/>
      </w:pPr>
      <w:r>
        <w:rPr>
          <w:rFonts w:ascii="Times New Roman"/>
          <w:b w:val="false"/>
          <w:i w:val="false"/>
          <w:color w:val="000000"/>
          <w:sz w:val="28"/>
        </w:rPr>
        <w:t>
      Ескертпе:</w:t>
      </w:r>
    </w:p>
    <w:bookmarkEnd w:id="52"/>
    <w:p>
      <w:pPr>
        <w:spacing w:after="0"/>
        <w:ind w:left="0"/>
        <w:jc w:val="both"/>
      </w:pPr>
      <w:r>
        <w:rPr>
          <w:rFonts w:ascii="Times New Roman"/>
          <w:b w:val="false"/>
          <w:i w:val="false"/>
          <w:color w:val="000000"/>
          <w:sz w:val="28"/>
        </w:rPr>
        <w:t>
      Мемлекеттік қызметтен теріс себептермен босатылған адамдарды есепке алу журналы (бұдан әрі – журнал) қатаң есеп беру құжаты болып табылады, оның беттері нөмірленеді, тігіледі, "Журналда _____ парақ нөмірленген және тігілген. Журнал жүргізуге жауапты адамның қолы, күні, қолының толық жазылуы" куәландырушы жазумен мөрленеді.</w:t>
      </w:r>
    </w:p>
    <w:p>
      <w:pPr>
        <w:spacing w:after="0"/>
        <w:ind w:left="0"/>
        <w:jc w:val="both"/>
      </w:pPr>
      <w:r>
        <w:rPr>
          <w:rFonts w:ascii="Times New Roman"/>
          <w:b w:val="false"/>
          <w:i w:val="false"/>
          <w:color w:val="000000"/>
          <w:sz w:val="28"/>
        </w:rPr>
        <w:t>
      Журналды жүргізу үшін жауапты адам заңнамада белгіленген тәртіппен көрінеу жалған мәліметтер енгізуге жауапты.</w:t>
      </w:r>
    </w:p>
    <w:p>
      <w:pPr>
        <w:spacing w:after="0"/>
        <w:ind w:left="0"/>
        <w:jc w:val="both"/>
      </w:pPr>
      <w:r>
        <w:rPr>
          <w:rFonts w:ascii="Times New Roman"/>
          <w:b w:val="false"/>
          <w:i w:val="false"/>
          <w:color w:val="000000"/>
          <w:sz w:val="28"/>
        </w:rPr>
        <w:t>
      Журналдың дұрыс жүргізілуін бақылау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органдарының басшыларына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теріс </w:t>
            </w:r>
            <w:r>
              <w:br/>
            </w:r>
            <w:r>
              <w:rPr>
                <w:rFonts w:ascii="Times New Roman"/>
                <w:b w:val="false"/>
                <w:i w:val="false"/>
                <w:color w:val="000000"/>
                <w:sz w:val="20"/>
              </w:rPr>
              <w:t xml:space="preserve">себептермен босатылған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сақтау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көшірме: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жөніндегі комитетінің </w:t>
            </w:r>
            <w:r>
              <w:br/>
            </w:r>
            <w:r>
              <w:rPr>
                <w:rFonts w:ascii="Times New Roman"/>
                <w:b w:val="false"/>
                <w:i w:val="false"/>
                <w:color w:val="000000"/>
                <w:sz w:val="20"/>
              </w:rPr>
              <w:t xml:space="preserve">аумақтық және оған </w:t>
            </w:r>
            <w:r>
              <w:br/>
            </w:r>
            <w:r>
              <w:rPr>
                <w:rFonts w:ascii="Times New Roman"/>
                <w:b w:val="false"/>
                <w:i w:val="false"/>
                <w:color w:val="000000"/>
                <w:sz w:val="20"/>
              </w:rPr>
              <w:t>теңестірілген органының атауы</w:t>
            </w:r>
          </w:p>
        </w:tc>
      </w:tr>
    </w:tbl>
    <w:bookmarkStart w:name="z79" w:id="53"/>
    <w:p>
      <w:pPr>
        <w:spacing w:after="0"/>
        <w:ind w:left="0"/>
        <w:jc w:val="left"/>
      </w:pPr>
      <w:r>
        <w:rPr>
          <w:rFonts w:ascii="Times New Roman"/>
          <w:b/>
          <w:i w:val="false"/>
          <w:color w:val="000000"/>
        </w:rPr>
        <w:t xml:space="preserve"> Адамдардың теріс себептермен мемлекеттік қызметтен босату туралы шешімнің өзгеруі (күші жойылуы) туралы хабар</w:t>
      </w:r>
    </w:p>
    <w:bookmarkEnd w:id="53"/>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(ол болған кезде) __________________________________________</w:t>
      </w:r>
    </w:p>
    <w:p>
      <w:pPr>
        <w:spacing w:after="0"/>
        <w:ind w:left="0"/>
        <w:jc w:val="both"/>
      </w:pPr>
      <w:r>
        <w:rPr>
          <w:rFonts w:ascii="Times New Roman"/>
          <w:b w:val="false"/>
          <w:i w:val="false"/>
          <w:color w:val="000000"/>
          <w:sz w:val="28"/>
        </w:rPr>
        <w:t>
      Туған жылы "__" __________ ____ жылы</w:t>
      </w:r>
    </w:p>
    <w:p>
      <w:pPr>
        <w:spacing w:after="0"/>
        <w:ind w:left="0"/>
        <w:jc w:val="both"/>
      </w:pPr>
      <w:r>
        <w:rPr>
          <w:rFonts w:ascii="Times New Roman"/>
          <w:b w:val="false"/>
          <w:i w:val="false"/>
          <w:color w:val="000000"/>
          <w:sz w:val="28"/>
        </w:rPr>
        <w:t xml:space="preserve">
      Тоқтату себептері туралы мәлімет: _______________________________________ </w:t>
      </w:r>
    </w:p>
    <w:p>
      <w:pPr>
        <w:spacing w:after="0"/>
        <w:ind w:left="0"/>
        <w:jc w:val="both"/>
      </w:pPr>
      <w:r>
        <w:rPr>
          <w:rFonts w:ascii="Times New Roman"/>
          <w:b w:val="false"/>
          <w:i w:val="false"/>
          <w:color w:val="000000"/>
          <w:sz w:val="28"/>
        </w:rPr>
        <w:t>
                                    (шығарудың негізін, түрін және күнін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Қабылданған актіні өзгерту (жою) туралы мәлімет: _________________________</w:t>
      </w:r>
    </w:p>
    <w:p>
      <w:pPr>
        <w:spacing w:after="0"/>
        <w:ind w:left="0"/>
        <w:jc w:val="both"/>
      </w:pPr>
      <w:r>
        <w:rPr>
          <w:rFonts w:ascii="Times New Roman"/>
          <w:b w:val="false"/>
          <w:i w:val="false"/>
          <w:color w:val="000000"/>
          <w:sz w:val="28"/>
        </w:rPr>
        <w:t>
      Өзгерту (жою) туралы актіні қабылдау негізі және күні ______________________</w:t>
      </w:r>
    </w:p>
    <w:p>
      <w:pPr>
        <w:spacing w:after="0"/>
        <w:ind w:left="0"/>
        <w:jc w:val="both"/>
      </w:pPr>
      <w:r>
        <w:rPr>
          <w:rFonts w:ascii="Times New Roman"/>
          <w:b w:val="false"/>
          <w:i w:val="false"/>
          <w:color w:val="000000"/>
          <w:sz w:val="28"/>
        </w:rPr>
        <w:t>
      Акт шығарған мемлекеттік органның атауы: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(хабарды құрастырған адамның лауазымы, тегі, аты-жөні және қолы должность)</w:t>
      </w:r>
    </w:p>
    <w:p>
      <w:pPr>
        <w:spacing w:after="0"/>
        <w:ind w:left="0"/>
        <w:jc w:val="both"/>
      </w:pPr>
      <w:r>
        <w:rPr>
          <w:rFonts w:ascii="Times New Roman"/>
          <w:b w:val="false"/>
          <w:i w:val="false"/>
          <w:color w:val="000000"/>
          <w:sz w:val="28"/>
        </w:rPr>
        <w:t>
      Құрастыру күні 20__ жылғы "__" _________ МО</w:t>
      </w:r>
    </w:p>
    <w:p>
      <w:pPr>
        <w:spacing w:after="0"/>
        <w:ind w:left="0"/>
        <w:jc w:val="both"/>
      </w:pPr>
      <w:r>
        <w:rPr>
          <w:rFonts w:ascii="Times New Roman"/>
          <w:b w:val="false"/>
          <w:i w:val="false"/>
          <w:color w:val="000000"/>
          <w:sz w:val="28"/>
        </w:rPr>
        <w:t>
      (150х210 өлшемі)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