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d24e" w14:textId="663d2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міндетін атқарушының 2022 жыл 30 қарашадағы № 921 "Ішкі істер органдары жеке құрамымен тәрбиелік, психологиялық және идеологиялық жұмысты ұйымдастыру Ережелерін бекітіу туралы"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15 мамырдағы № 396 бұйрығы. Қазақстан Республикасының Әділет министрлігінде 2023 жылғы 17 мамырда № 32559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Ішкі істер министрінің міндетін атқарушы 2022 жыл 30 қарашадағы № 921 "Ішкі істер органдары жеке құрамымен тәрбиелік, психологиялық және идеологиялық жұмысты ұйымдастыру Ережелерін бекітіу туралы" </w:t>
      </w:r>
      <w:r>
        <w:rPr>
          <w:rFonts w:ascii="Times New Roman"/>
          <w:b w:val="false"/>
          <w:i w:val="false"/>
          <w:color w:val="000000"/>
          <w:sz w:val="28"/>
        </w:rPr>
        <w:t>бұйрығын</w:t>
      </w:r>
      <w:r>
        <w:rPr>
          <w:rFonts w:ascii="Times New Roman"/>
          <w:b w:val="false"/>
          <w:i w:val="false"/>
          <w:color w:val="000000"/>
          <w:sz w:val="28"/>
        </w:rPr>
        <w:t>а (нормативтік құқықтық актілерді Мемлекеттік тіркеу реестріндегі № 30844) келесі өзгерістер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бұйрықпен бекітілген Ішкі істер органдары жеке құрамымен тәрбие, психологиялық және идеологиялық жұмысты ұйымдастыру </w:t>
      </w:r>
      <w:r>
        <w:rPr>
          <w:rFonts w:ascii="Times New Roman"/>
          <w:b w:val="false"/>
          <w:i w:val="false"/>
          <w:color w:val="000000"/>
          <w:sz w:val="28"/>
        </w:rPr>
        <w:t>Ережелерінде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тармағы</w:t>
      </w:r>
      <w:r>
        <w:rPr>
          <w:rFonts w:ascii="Times New Roman"/>
          <w:b w:val="false"/>
          <w:i w:val="false"/>
          <w:color w:val="000000"/>
          <w:sz w:val="28"/>
        </w:rPr>
        <w:t xml:space="preserve"> келесі мәтінде берілсін:</w:t>
      </w:r>
    </w:p>
    <w:bookmarkStart w:name="z5" w:id="1"/>
    <w:p>
      <w:pPr>
        <w:spacing w:after="0"/>
        <w:ind w:left="0"/>
        <w:jc w:val="both"/>
      </w:pPr>
      <w:r>
        <w:rPr>
          <w:rFonts w:ascii="Times New Roman"/>
          <w:b w:val="false"/>
          <w:i w:val="false"/>
          <w:color w:val="000000"/>
          <w:sz w:val="28"/>
        </w:rPr>
        <w:t>
      "2. Ереже Қазақстан Республикасы ішкі істер органдары (бұдан әрі – ІІО) жеке құрамымен жүргізілетін тәрбие, психологиялық және идеологиялық жұмыстарды ұйымдастыру тәртібін айқындайды және ІІО басшыларының, олардың кадр және тәрбие жұмысы жөніндегі орынбасарларының, сондай-ақ ІІО қызметкерлерінің және Қазақстан Республикасы Ұлттық ұланы (бұдан әрі – ҰҰ) әскери қызметшілерінің аталған жұмысқа бірыңғай әдістемені ұстануларын қамтамасыз етуге бағытталған".</w:t>
      </w:r>
    </w:p>
    <w:bookmarkEnd w:id="1"/>
    <w:bookmarkStart w:name="z6" w:id="2"/>
    <w:p>
      <w:pPr>
        <w:spacing w:after="0"/>
        <w:ind w:left="0"/>
        <w:jc w:val="both"/>
      </w:pPr>
      <w:r>
        <w:rPr>
          <w:rFonts w:ascii="Times New Roman"/>
          <w:b w:val="false"/>
          <w:i w:val="false"/>
          <w:color w:val="000000"/>
          <w:sz w:val="28"/>
        </w:rPr>
        <w:t>
      5 - тарау келесі мазмұнда толықтырылсын:</w:t>
      </w:r>
    </w:p>
    <w:bookmarkEnd w:id="2"/>
    <w:bookmarkStart w:name="z7" w:id="3"/>
    <w:p>
      <w:pPr>
        <w:spacing w:after="0"/>
        <w:ind w:left="0"/>
        <w:jc w:val="both"/>
      </w:pPr>
      <w:r>
        <w:rPr>
          <w:rFonts w:ascii="Times New Roman"/>
          <w:b w:val="false"/>
          <w:i w:val="false"/>
          <w:color w:val="000000"/>
          <w:sz w:val="28"/>
        </w:rPr>
        <w:t>
      "5 - тарау. Қазақстан Республикасы Ұлттық ұланы жеке құрамымен жүргізілетін тәрбие, психологиялық және идеологиялық жұмыстарды ұйымдастыру тәртібі".</w:t>
      </w:r>
    </w:p>
    <w:bookmarkEnd w:id="3"/>
    <w:p>
      <w:pPr>
        <w:spacing w:after="0"/>
        <w:ind w:left="0"/>
        <w:jc w:val="both"/>
      </w:pPr>
      <w:r>
        <w:rPr>
          <w:rFonts w:ascii="Times New Roman"/>
          <w:b w:val="false"/>
          <w:i w:val="false"/>
          <w:color w:val="000000"/>
          <w:sz w:val="28"/>
        </w:rPr>
        <w:t>
      Параграф 1. Қазақстан Республикасы Ұлттық ұланы жеке құрамымен жүргізілетін тәрбие, психологиялық және идеологиялық жұмыстарды ұйымдастыру</w:t>
      </w:r>
    </w:p>
    <w:p>
      <w:pPr>
        <w:spacing w:after="0"/>
        <w:ind w:left="0"/>
        <w:jc w:val="both"/>
      </w:pPr>
      <w:r>
        <w:rPr>
          <w:rFonts w:ascii="Times New Roman"/>
          <w:b w:val="false"/>
          <w:i w:val="false"/>
          <w:color w:val="000000"/>
          <w:sz w:val="28"/>
        </w:rPr>
        <w:t>
      81. ҰҰ жеке құрамымен жүргізілетін тәрбие, психологиялық және идеологиялық жұмыстарды ұйымдастыру ҰҰ-ның барлық әскери басқару органдарында ұйымдастырылады, жүргізіледі және осы Ереженің 8 қосымшасына сәйкес әскери басқару органдарындағы, әскери бөлімдердегі (академиядағы) ҰҰ жеке құрамымен ұйымдастырылатын тәрбие, психологиялық және идеологиялық жұмыстардың есептік-жоспарлық құжаттамалардың тізімі бойынша жүзеге асырылады.</w:t>
      </w:r>
    </w:p>
    <w:p>
      <w:pPr>
        <w:spacing w:after="0"/>
        <w:ind w:left="0"/>
        <w:jc w:val="both"/>
      </w:pPr>
      <w:r>
        <w:rPr>
          <w:rFonts w:ascii="Times New Roman"/>
          <w:b w:val="false"/>
          <w:i w:val="false"/>
          <w:color w:val="000000"/>
          <w:sz w:val="28"/>
        </w:rPr>
        <w:t>
      82. Күнделікті іс-қимылдардағы ҰҰ жеке құрамымен ұйымдастырылатын тәрбие, психологиялық және идеологиялық жұмыстардың жағдайы осы Ереженің 9 қосымшасына сәйкес бағаланады.</w:t>
      </w:r>
    </w:p>
    <w:p>
      <w:pPr>
        <w:spacing w:after="0"/>
        <w:ind w:left="0"/>
        <w:jc w:val="both"/>
      </w:pPr>
      <w:r>
        <w:rPr>
          <w:rFonts w:ascii="Times New Roman"/>
          <w:b w:val="false"/>
          <w:i w:val="false"/>
          <w:color w:val="000000"/>
          <w:sz w:val="28"/>
        </w:rPr>
        <w:t>
      Параграф 2. Ұлттық ұланда тәрбие жұмысын ұйымдастыру</w:t>
      </w:r>
    </w:p>
    <w:p>
      <w:pPr>
        <w:spacing w:after="0"/>
        <w:ind w:left="0"/>
        <w:jc w:val="both"/>
      </w:pPr>
      <w:r>
        <w:rPr>
          <w:rFonts w:ascii="Times New Roman"/>
          <w:b w:val="false"/>
          <w:i w:val="false"/>
          <w:color w:val="000000"/>
          <w:sz w:val="28"/>
        </w:rPr>
        <w:t>
      83. Тәрбие жұмысы әскери басқару органдары қызметiнiң маңызды бағыты болып табылады және Отанды қорғау міндеттерін ойдағыдай орындау жолында әскери қызметшiлердiң (қызметшілердiң) санасына, сезiмдерiне және еркiне жоғары идеялық-адамгершiлiк, әскери-адамгершiлiк және әскери қызметшiлiк, психологиялық қасиеттерiн қалыптастыруға қажетті шаралар кешенi болып табылады.</w:t>
      </w:r>
    </w:p>
    <w:p>
      <w:pPr>
        <w:spacing w:after="0"/>
        <w:ind w:left="0"/>
        <w:jc w:val="both"/>
      </w:pPr>
      <w:r>
        <w:rPr>
          <w:rFonts w:ascii="Times New Roman"/>
          <w:b w:val="false"/>
          <w:i w:val="false"/>
          <w:color w:val="000000"/>
          <w:sz w:val="28"/>
        </w:rPr>
        <w:t>
      Тәрбие жұмысы арқылы жеке құрамда әскери қызметшілердің психикасы мен мінез-құлқына жүйелі педагогикалық әсер ететін, әскери қызметшілердің міндеттерді тиімді орындауға дайындығына оң әсер ететін дүниетанымдық, адамгершілік құндылықтар мен әскери-патриоттық сана жүйесін қалыптастырады.</w:t>
      </w:r>
    </w:p>
    <w:p>
      <w:pPr>
        <w:spacing w:after="0"/>
        <w:ind w:left="0"/>
        <w:jc w:val="both"/>
      </w:pPr>
      <w:r>
        <w:rPr>
          <w:rFonts w:ascii="Times New Roman"/>
          <w:b w:val="false"/>
          <w:i w:val="false"/>
          <w:color w:val="000000"/>
          <w:sz w:val="28"/>
        </w:rPr>
        <w:t>
      Әскери қызметкерлердің барлық санаттарымен жүргізілетін тәрбие жұмысының мазмұндық негізі: Отан, Тәуелсіздік, Мемлекеттік рәміздер, Президент, Борыш, Ар-намыс, Ант, Отанды қорғау, Ерлік, Батылдық, Адалдық, Берік тәртіп, Ұлттық ұлан қатарында Отанға қызмет ету мақтанышы ұғымдарына бағытталуы тиіс.</w:t>
      </w:r>
    </w:p>
    <w:p>
      <w:pPr>
        <w:spacing w:after="0"/>
        <w:ind w:left="0"/>
        <w:jc w:val="both"/>
      </w:pPr>
      <w:r>
        <w:rPr>
          <w:rFonts w:ascii="Times New Roman"/>
          <w:b w:val="false"/>
          <w:i w:val="false"/>
          <w:color w:val="000000"/>
          <w:sz w:val="28"/>
        </w:rPr>
        <w:t>
      84. Тәрбие жұмысының мақсаты: жеке құрамның бойында патриоттық сезімдер мен саналы мінез-құлық, жоғары идеялық, адамгершілік, психологиялық және кәсіби қасиеттерді қалыптастыру, сондай-ақ Отанға, мемлекеттік мүддеге және жоғары рухани қажеттіліктерге адал қызмет ету сезімдерін мықтап бекіту.</w:t>
      </w:r>
    </w:p>
    <w:p>
      <w:pPr>
        <w:spacing w:after="0"/>
        <w:ind w:left="0"/>
        <w:jc w:val="both"/>
      </w:pPr>
      <w:r>
        <w:rPr>
          <w:rFonts w:ascii="Times New Roman"/>
          <w:b w:val="false"/>
          <w:i w:val="false"/>
          <w:color w:val="000000"/>
          <w:sz w:val="28"/>
        </w:rPr>
        <w:t>
      85. ҰҰ тәрбие жұмысының негізгі міндеттері:</w:t>
      </w:r>
    </w:p>
    <w:p>
      <w:pPr>
        <w:spacing w:after="0"/>
        <w:ind w:left="0"/>
        <w:jc w:val="both"/>
      </w:pPr>
      <w:r>
        <w:rPr>
          <w:rFonts w:ascii="Times New Roman"/>
          <w:b w:val="false"/>
          <w:i w:val="false"/>
          <w:color w:val="000000"/>
          <w:sz w:val="28"/>
        </w:rPr>
        <w:t>
      1) жеке құрам бойында жоғары рухани мәдениет пен адамгершілікті, мемлекеттік көзқарас пен қоғамдық белсенділікті қалыптастыру;</w:t>
      </w:r>
    </w:p>
    <w:p>
      <w:pPr>
        <w:spacing w:after="0"/>
        <w:ind w:left="0"/>
        <w:jc w:val="both"/>
      </w:pPr>
      <w:r>
        <w:rPr>
          <w:rFonts w:ascii="Times New Roman"/>
          <w:b w:val="false"/>
          <w:i w:val="false"/>
          <w:color w:val="000000"/>
          <w:sz w:val="28"/>
        </w:rPr>
        <w:t>
      2) Ұлттық ұлан қатарындағы әскери борышын мақтанышпен және абыроймен атқаруға, әскери қызметшілерге қажетті идеялық, моральдық, әскери және жауынгерлік қасиеттерді сіңіруге тәрбиелеу;</w:t>
      </w:r>
    </w:p>
    <w:p>
      <w:pPr>
        <w:spacing w:after="0"/>
        <w:ind w:left="0"/>
        <w:jc w:val="both"/>
      </w:pPr>
      <w:r>
        <w:rPr>
          <w:rFonts w:ascii="Times New Roman"/>
          <w:b w:val="false"/>
          <w:i w:val="false"/>
          <w:color w:val="000000"/>
          <w:sz w:val="28"/>
        </w:rPr>
        <w:t>
      3) жеке құрамға мемлекеттік саясаттың негіздерін және қазақстандық қоғамды дамыту мен өзгертуде ел басшылығы қабылдап жатқан шараларды түсіндіру арқылы олардың құқықтық сана мен сауаттылық дәрежесін арттыру;</w:t>
      </w:r>
    </w:p>
    <w:p>
      <w:pPr>
        <w:spacing w:after="0"/>
        <w:ind w:left="0"/>
        <w:jc w:val="both"/>
      </w:pPr>
      <w:r>
        <w:rPr>
          <w:rFonts w:ascii="Times New Roman"/>
          <w:b w:val="false"/>
          <w:i w:val="false"/>
          <w:color w:val="000000"/>
          <w:sz w:val="28"/>
        </w:rPr>
        <w:t>
      4) өзіне жүктелген міндеттерді ойдағыдай орындау үшін қажетті қасиеттерді қалыптастыру және қолдау, сондай-ақ жеке адамның, қоғам мен мемлекеттің қауіпсіздігі мүдделері үшін шешуші іс-әрекетке және жанқиярлыққа моральдық-психологиялық тұрғыдан дайын болу;</w:t>
      </w:r>
    </w:p>
    <w:p>
      <w:pPr>
        <w:spacing w:after="0"/>
        <w:ind w:left="0"/>
        <w:jc w:val="both"/>
      </w:pPr>
      <w:r>
        <w:rPr>
          <w:rFonts w:ascii="Times New Roman"/>
          <w:b w:val="false"/>
          <w:i w:val="false"/>
          <w:color w:val="000000"/>
          <w:sz w:val="28"/>
        </w:rPr>
        <w:t>
      5) әскери қызметшiде құқықтықтәртiп жауынгерiнiң моральдық және кәсiби бейнесiне сәйкес келетiн мiнез-құлық үлгiсiн қалыптастыру (идеялық табандылық, қырағылық, сатылмаушылық, қиын жағдайда дұрыс шешім қабылдаушылық және батылдық);</w:t>
      </w:r>
    </w:p>
    <w:p>
      <w:pPr>
        <w:spacing w:after="0"/>
        <w:ind w:left="0"/>
        <w:jc w:val="both"/>
      </w:pPr>
      <w:r>
        <w:rPr>
          <w:rFonts w:ascii="Times New Roman"/>
          <w:b w:val="false"/>
          <w:i w:val="false"/>
          <w:color w:val="000000"/>
          <w:sz w:val="28"/>
        </w:rPr>
        <w:t>
      6) әскери қызметшiлердiң жүктелген мiндеттердi, қызметтiк және арнаулы мiндеттердi адал және кәсiби орындауға, ұжымда тәртiптi және салауатты қоғамдық қатынастарды сақтауға ұмтылыстарын дамыту;</w:t>
      </w:r>
    </w:p>
    <w:p>
      <w:pPr>
        <w:spacing w:after="0"/>
        <w:ind w:left="0"/>
        <w:jc w:val="both"/>
      </w:pPr>
      <w:r>
        <w:rPr>
          <w:rFonts w:ascii="Times New Roman"/>
          <w:b w:val="false"/>
          <w:i w:val="false"/>
          <w:color w:val="000000"/>
          <w:sz w:val="28"/>
        </w:rPr>
        <w:t>
      7) әскери дәстүрлерді сақтау және дамыту, достық пен әскери әріптестікті нығайту.</w:t>
      </w:r>
    </w:p>
    <w:p>
      <w:pPr>
        <w:spacing w:after="0"/>
        <w:ind w:left="0"/>
        <w:jc w:val="both"/>
      </w:pPr>
      <w:r>
        <w:rPr>
          <w:rFonts w:ascii="Times New Roman"/>
          <w:b w:val="false"/>
          <w:i w:val="false"/>
          <w:color w:val="000000"/>
          <w:sz w:val="28"/>
        </w:rPr>
        <w:t>
      86. Тәрбие жұмысының негізгі формаларына мыналар жатады:</w:t>
      </w:r>
    </w:p>
    <w:p>
      <w:pPr>
        <w:spacing w:after="0"/>
        <w:ind w:left="0"/>
        <w:jc w:val="both"/>
      </w:pPr>
      <w:r>
        <w:rPr>
          <w:rFonts w:ascii="Times New Roman"/>
          <w:b w:val="false"/>
          <w:i w:val="false"/>
          <w:color w:val="000000"/>
          <w:sz w:val="28"/>
        </w:rPr>
        <w:t>
      1) мемлекеттік-құқықтық дайындық;</w:t>
      </w:r>
    </w:p>
    <w:p>
      <w:pPr>
        <w:spacing w:after="0"/>
        <w:ind w:left="0"/>
        <w:jc w:val="both"/>
      </w:pPr>
      <w:r>
        <w:rPr>
          <w:rFonts w:ascii="Times New Roman"/>
          <w:b w:val="false"/>
          <w:i w:val="false"/>
          <w:color w:val="000000"/>
          <w:sz w:val="28"/>
        </w:rPr>
        <w:t>
      2) жеке құрамды ақпараттандыру;</w:t>
      </w:r>
    </w:p>
    <w:p>
      <w:pPr>
        <w:spacing w:after="0"/>
        <w:ind w:left="0"/>
        <w:jc w:val="both"/>
      </w:pPr>
      <w:r>
        <w:rPr>
          <w:rFonts w:ascii="Times New Roman"/>
          <w:b w:val="false"/>
          <w:i w:val="false"/>
          <w:color w:val="000000"/>
          <w:sz w:val="28"/>
        </w:rPr>
        <w:t>
      3) жеке тәрбие жұмысы;</w:t>
      </w:r>
    </w:p>
    <w:p>
      <w:pPr>
        <w:spacing w:after="0"/>
        <w:ind w:left="0"/>
        <w:jc w:val="both"/>
      </w:pPr>
      <w:r>
        <w:rPr>
          <w:rFonts w:ascii="Times New Roman"/>
          <w:b w:val="false"/>
          <w:i w:val="false"/>
          <w:color w:val="000000"/>
          <w:sz w:val="28"/>
        </w:rPr>
        <w:t>
      4) бөлімдер (бөлімшелер) командирлері мен олардың орынбасарларына, әскери басқару органдарының лауазымды адамдарына бағыныштылармен жүргізетін тәрбие жұмысының формалары мен әдістерін үйрету;</w:t>
      </w:r>
    </w:p>
    <w:p>
      <w:pPr>
        <w:spacing w:after="0"/>
        <w:ind w:left="0"/>
        <w:jc w:val="both"/>
      </w:pPr>
      <w:r>
        <w:rPr>
          <w:rFonts w:ascii="Times New Roman"/>
          <w:b w:val="false"/>
          <w:i w:val="false"/>
          <w:color w:val="000000"/>
          <w:sz w:val="28"/>
        </w:rPr>
        <w:t>
      5) тақырыптық кештер мен жеке құрам жиналыстары;</w:t>
      </w:r>
    </w:p>
    <w:p>
      <w:pPr>
        <w:spacing w:after="0"/>
        <w:ind w:left="0"/>
        <w:jc w:val="both"/>
      </w:pPr>
      <w:r>
        <w:rPr>
          <w:rFonts w:ascii="Times New Roman"/>
          <w:b w:val="false"/>
          <w:i w:val="false"/>
          <w:color w:val="000000"/>
          <w:sz w:val="28"/>
        </w:rPr>
        <w:t>
      6) жеке құрамның қолбасшылықпен, соғыс және еңбек, әскер ардагерлерімен, мемлекеттік тұлғалар және атақты адамдармен кездесулері;</w:t>
      </w:r>
    </w:p>
    <w:p>
      <w:pPr>
        <w:spacing w:after="0"/>
        <w:ind w:left="0"/>
        <w:jc w:val="both"/>
      </w:pPr>
      <w:r>
        <w:rPr>
          <w:rFonts w:ascii="Times New Roman"/>
          <w:b w:val="false"/>
          <w:i w:val="false"/>
          <w:color w:val="000000"/>
          <w:sz w:val="28"/>
        </w:rPr>
        <w:t>
      7) тәрбие жұмысын ұйымдастыру бойынша тәжірибе алмасу;</w:t>
      </w:r>
    </w:p>
    <w:p>
      <w:pPr>
        <w:spacing w:after="0"/>
        <w:ind w:left="0"/>
        <w:jc w:val="both"/>
      </w:pPr>
      <w:r>
        <w:rPr>
          <w:rFonts w:ascii="Times New Roman"/>
          <w:b w:val="false"/>
          <w:i w:val="false"/>
          <w:color w:val="000000"/>
          <w:sz w:val="28"/>
        </w:rPr>
        <w:t>
      8) ақпараттық телебағдарламаларды, радиобағдарламаларды, деректі және көркем фильмдерді, аудиоматериалдар мен бейнематериалдарды тыңдау және көру;</w:t>
      </w:r>
    </w:p>
    <w:p>
      <w:pPr>
        <w:spacing w:after="0"/>
        <w:ind w:left="0"/>
        <w:jc w:val="both"/>
      </w:pPr>
      <w:r>
        <w:rPr>
          <w:rFonts w:ascii="Times New Roman"/>
          <w:b w:val="false"/>
          <w:i w:val="false"/>
          <w:color w:val="000000"/>
          <w:sz w:val="28"/>
        </w:rPr>
        <w:t>
      9) аудио және бейнематериалдарды, ақпараттық-анықтамалық материалдарды, жадынамаларды, жауынгерлік парақтарды, жебе-парақтарын дайындау және шығару;</w:t>
      </w:r>
    </w:p>
    <w:p>
      <w:pPr>
        <w:spacing w:after="0"/>
        <w:ind w:left="0"/>
        <w:jc w:val="both"/>
      </w:pPr>
      <w:r>
        <w:rPr>
          <w:rFonts w:ascii="Times New Roman"/>
          <w:b w:val="false"/>
          <w:i w:val="false"/>
          <w:color w:val="000000"/>
          <w:sz w:val="28"/>
        </w:rPr>
        <w:t>
      10) қылмыстық құқық бұзушылық жасағаны үшін сотталған әскери қызметшілерге қатысты әскери соттардың үкімдерін жеткізу;</w:t>
      </w:r>
    </w:p>
    <w:p>
      <w:pPr>
        <w:spacing w:after="0"/>
        <w:ind w:left="0"/>
        <w:jc w:val="both"/>
      </w:pPr>
      <w:r>
        <w:rPr>
          <w:rFonts w:ascii="Times New Roman"/>
          <w:b w:val="false"/>
          <w:i w:val="false"/>
          <w:color w:val="000000"/>
          <w:sz w:val="28"/>
        </w:rPr>
        <w:t>
      11) офицерлер жиналысы;</w:t>
      </w:r>
    </w:p>
    <w:p>
      <w:pPr>
        <w:spacing w:after="0"/>
        <w:ind w:left="0"/>
        <w:jc w:val="both"/>
      </w:pPr>
      <w:r>
        <w:rPr>
          <w:rFonts w:ascii="Times New Roman"/>
          <w:b w:val="false"/>
          <w:i w:val="false"/>
          <w:color w:val="000000"/>
          <w:sz w:val="28"/>
        </w:rPr>
        <w:t>
      12) мәдени-демалыс жұмыстары.</w:t>
      </w:r>
    </w:p>
    <w:p>
      <w:pPr>
        <w:spacing w:after="0"/>
        <w:ind w:left="0"/>
        <w:jc w:val="both"/>
      </w:pPr>
      <w:r>
        <w:rPr>
          <w:rFonts w:ascii="Times New Roman"/>
          <w:b w:val="false"/>
          <w:i w:val="false"/>
          <w:color w:val="000000"/>
          <w:sz w:val="28"/>
        </w:rPr>
        <w:t>
      87. Тәрбие жұмысының негізгі құралдарына мыналар жатады:</w:t>
      </w:r>
    </w:p>
    <w:p>
      <w:pPr>
        <w:spacing w:after="0"/>
        <w:ind w:left="0"/>
        <w:jc w:val="both"/>
      </w:pPr>
      <w:r>
        <w:rPr>
          <w:rFonts w:ascii="Times New Roman"/>
          <w:b w:val="false"/>
          <w:i w:val="false"/>
          <w:color w:val="000000"/>
          <w:sz w:val="28"/>
        </w:rPr>
        <w:t>
      1) мәдениет және демалыс мекемелерi;</w:t>
      </w:r>
    </w:p>
    <w:p>
      <w:pPr>
        <w:spacing w:after="0"/>
        <w:ind w:left="0"/>
        <w:jc w:val="both"/>
      </w:pPr>
      <w:r>
        <w:rPr>
          <w:rFonts w:ascii="Times New Roman"/>
          <w:b w:val="false"/>
          <w:i w:val="false"/>
          <w:color w:val="000000"/>
          <w:sz w:val="28"/>
        </w:rPr>
        <w:t>
      2) ақпараттық-тәрбе жұмыстарына арналған бөлмелер;</w:t>
      </w:r>
    </w:p>
    <w:p>
      <w:pPr>
        <w:spacing w:after="0"/>
        <w:ind w:left="0"/>
        <w:jc w:val="both"/>
      </w:pPr>
      <w:r>
        <w:rPr>
          <w:rFonts w:ascii="Times New Roman"/>
          <w:b w:val="false"/>
          <w:i w:val="false"/>
          <w:color w:val="000000"/>
          <w:sz w:val="28"/>
        </w:rPr>
        <w:t>
      3) кітапханалар;</w:t>
      </w:r>
    </w:p>
    <w:p>
      <w:pPr>
        <w:spacing w:after="0"/>
        <w:ind w:left="0"/>
        <w:jc w:val="both"/>
      </w:pPr>
      <w:r>
        <w:rPr>
          <w:rFonts w:ascii="Times New Roman"/>
          <w:b w:val="false"/>
          <w:i w:val="false"/>
          <w:color w:val="000000"/>
          <w:sz w:val="28"/>
        </w:rPr>
        <w:t>
      4) мұражайлар (тарихи және әскери (жауынгерлік) даңқ бөлмелері);</w:t>
      </w:r>
    </w:p>
    <w:p>
      <w:pPr>
        <w:spacing w:after="0"/>
        <w:ind w:left="0"/>
        <w:jc w:val="both"/>
      </w:pPr>
      <w:r>
        <w:rPr>
          <w:rFonts w:ascii="Times New Roman"/>
          <w:b w:val="false"/>
          <w:i w:val="false"/>
          <w:color w:val="000000"/>
          <w:sz w:val="28"/>
        </w:rPr>
        <w:t>
      5) полиграфиялық жабдықтар;</w:t>
      </w:r>
    </w:p>
    <w:p>
      <w:pPr>
        <w:spacing w:after="0"/>
        <w:ind w:left="0"/>
        <w:jc w:val="both"/>
      </w:pPr>
      <w:r>
        <w:rPr>
          <w:rFonts w:ascii="Times New Roman"/>
          <w:b w:val="false"/>
          <w:i w:val="false"/>
          <w:color w:val="000000"/>
          <w:sz w:val="28"/>
        </w:rPr>
        <w:t>
      6) тәрбиенің техникалық құралдары;</w:t>
      </w:r>
    </w:p>
    <w:p>
      <w:pPr>
        <w:spacing w:after="0"/>
        <w:ind w:left="0"/>
        <w:jc w:val="both"/>
      </w:pPr>
      <w:r>
        <w:rPr>
          <w:rFonts w:ascii="Times New Roman"/>
          <w:b w:val="false"/>
          <w:i w:val="false"/>
          <w:color w:val="000000"/>
          <w:sz w:val="28"/>
        </w:rPr>
        <w:t>
      7) жылжымалы ақпараттық кешендер;</w:t>
      </w:r>
    </w:p>
    <w:p>
      <w:pPr>
        <w:spacing w:after="0"/>
        <w:ind w:left="0"/>
        <w:jc w:val="both"/>
      </w:pPr>
      <w:r>
        <w:rPr>
          <w:rFonts w:ascii="Times New Roman"/>
          <w:b w:val="false"/>
          <w:i w:val="false"/>
          <w:color w:val="000000"/>
          <w:sz w:val="28"/>
        </w:rPr>
        <w:t>
      8) көрнекі ақпарат құралдары.</w:t>
      </w:r>
    </w:p>
    <w:p>
      <w:pPr>
        <w:spacing w:after="0"/>
        <w:ind w:left="0"/>
        <w:jc w:val="both"/>
      </w:pPr>
      <w:r>
        <w:rPr>
          <w:rFonts w:ascii="Times New Roman"/>
          <w:b w:val="false"/>
          <w:i w:val="false"/>
          <w:color w:val="000000"/>
          <w:sz w:val="28"/>
        </w:rPr>
        <w:t>
      88. Тәрбие жұмысының негізгі әдістері:</w:t>
      </w:r>
    </w:p>
    <w:p>
      <w:pPr>
        <w:spacing w:after="0"/>
        <w:ind w:left="0"/>
        <w:jc w:val="both"/>
      </w:pPr>
      <w:r>
        <w:rPr>
          <w:rFonts w:ascii="Times New Roman"/>
          <w:b w:val="false"/>
          <w:i w:val="false"/>
          <w:color w:val="000000"/>
          <w:sz w:val="28"/>
        </w:rPr>
        <w:t>
      1) сендіру, оқу-ағарту;</w:t>
      </w:r>
    </w:p>
    <w:p>
      <w:pPr>
        <w:spacing w:after="0"/>
        <w:ind w:left="0"/>
        <w:jc w:val="both"/>
      </w:pPr>
      <w:r>
        <w:rPr>
          <w:rFonts w:ascii="Times New Roman"/>
          <w:b w:val="false"/>
          <w:i w:val="false"/>
          <w:color w:val="000000"/>
          <w:sz w:val="28"/>
        </w:rPr>
        <w:t>
      2) үйрету;</w:t>
      </w:r>
    </w:p>
    <w:p>
      <w:pPr>
        <w:spacing w:after="0"/>
        <w:ind w:left="0"/>
        <w:jc w:val="both"/>
      </w:pPr>
      <w:r>
        <w:rPr>
          <w:rFonts w:ascii="Times New Roman"/>
          <w:b w:val="false"/>
          <w:i w:val="false"/>
          <w:color w:val="000000"/>
          <w:sz w:val="28"/>
        </w:rPr>
        <w:t>
      3) үгіт-насихат;</w:t>
      </w:r>
    </w:p>
    <w:p>
      <w:pPr>
        <w:spacing w:after="0"/>
        <w:ind w:left="0"/>
        <w:jc w:val="both"/>
      </w:pPr>
      <w:r>
        <w:rPr>
          <w:rFonts w:ascii="Times New Roman"/>
          <w:b w:val="false"/>
          <w:i w:val="false"/>
          <w:color w:val="000000"/>
          <w:sz w:val="28"/>
        </w:rPr>
        <w:t>
      4) нұсқаулық;</w:t>
      </w:r>
    </w:p>
    <w:p>
      <w:pPr>
        <w:spacing w:after="0"/>
        <w:ind w:left="0"/>
        <w:jc w:val="both"/>
      </w:pPr>
      <w:r>
        <w:rPr>
          <w:rFonts w:ascii="Times New Roman"/>
          <w:b w:val="false"/>
          <w:i w:val="false"/>
          <w:color w:val="000000"/>
          <w:sz w:val="28"/>
        </w:rPr>
        <w:t>
      5) мысал;</w:t>
      </w:r>
    </w:p>
    <w:p>
      <w:pPr>
        <w:spacing w:after="0"/>
        <w:ind w:left="0"/>
        <w:jc w:val="both"/>
      </w:pPr>
      <w:r>
        <w:rPr>
          <w:rFonts w:ascii="Times New Roman"/>
          <w:b w:val="false"/>
          <w:i w:val="false"/>
          <w:color w:val="000000"/>
          <w:sz w:val="28"/>
        </w:rPr>
        <w:t>
      6) сын;</w:t>
      </w:r>
    </w:p>
    <w:p>
      <w:pPr>
        <w:spacing w:after="0"/>
        <w:ind w:left="0"/>
        <w:jc w:val="both"/>
      </w:pPr>
      <w:r>
        <w:rPr>
          <w:rFonts w:ascii="Times New Roman"/>
          <w:b w:val="false"/>
          <w:i w:val="false"/>
          <w:color w:val="000000"/>
          <w:sz w:val="28"/>
        </w:rPr>
        <w:t>
      7) талқылау;</w:t>
      </w:r>
    </w:p>
    <w:p>
      <w:pPr>
        <w:spacing w:after="0"/>
        <w:ind w:left="0"/>
        <w:jc w:val="both"/>
      </w:pPr>
      <w:r>
        <w:rPr>
          <w:rFonts w:ascii="Times New Roman"/>
          <w:b w:val="false"/>
          <w:i w:val="false"/>
          <w:color w:val="000000"/>
          <w:sz w:val="28"/>
        </w:rPr>
        <w:t>
      8) көтермелеу.</w:t>
      </w:r>
    </w:p>
    <w:p>
      <w:pPr>
        <w:spacing w:after="0"/>
        <w:ind w:left="0"/>
        <w:jc w:val="both"/>
      </w:pPr>
      <w:r>
        <w:rPr>
          <w:rFonts w:ascii="Times New Roman"/>
          <w:b w:val="false"/>
          <w:i w:val="false"/>
          <w:color w:val="000000"/>
          <w:sz w:val="28"/>
        </w:rPr>
        <w:t>
      89. Жеке құраммен тәрбие жұмысына басшылықты барлық дәрежедегі командирлер (бастықтар) жүзеге асырады. Жеке құраммен тәрбие жұмысын ұйымдастыру және оның жай-күйі ТжӘҚЖ органдарына жүктеледі.</w:t>
      </w:r>
    </w:p>
    <w:p>
      <w:pPr>
        <w:spacing w:after="0"/>
        <w:ind w:left="0"/>
        <w:jc w:val="both"/>
      </w:pPr>
      <w:r>
        <w:rPr>
          <w:rFonts w:ascii="Times New Roman"/>
          <w:b w:val="false"/>
          <w:i w:val="false"/>
          <w:color w:val="000000"/>
          <w:sz w:val="28"/>
        </w:rPr>
        <w:t>
      Әскери бөлім командирлері (бастықтары) мен ТжӘҚЖ органдары оқу-тәрбие жұмысын үнемі жетілдіріп, оның тиімділігі мен дұрыстығын арттырып, шығармашылық көзқараспен және бастамашылдықпен, бірде-бір әскери қызметшінің тұрақты тәрбиелік ықпалдан тыс қалмауын қамтамасыз етуі, барлық әскери ұжымның өмірі мен қызметі аспектілерне терең үңіліп, белсенді түрде ықпал етуі тиіс.</w:t>
      </w:r>
    </w:p>
    <w:p>
      <w:pPr>
        <w:spacing w:after="0"/>
        <w:ind w:left="0"/>
        <w:jc w:val="both"/>
      </w:pPr>
      <w:r>
        <w:rPr>
          <w:rFonts w:ascii="Times New Roman"/>
          <w:b w:val="false"/>
          <w:i w:val="false"/>
          <w:color w:val="000000"/>
          <w:sz w:val="28"/>
        </w:rPr>
        <w:t xml:space="preserve">
      90. Әскери басқару органдарындағы тәрбие жұмысының қызметі ҰҰ негізгі тәрбие шаралары жүйесіне және осы Ережедегі </w:t>
      </w:r>
      <w:r>
        <w:rPr>
          <w:rFonts w:ascii="Times New Roman"/>
          <w:b w:val="false"/>
          <w:i w:val="false"/>
          <w:color w:val="000000"/>
          <w:sz w:val="28"/>
        </w:rPr>
        <w:t>3-қосымшаға</w:t>
      </w:r>
      <w:r>
        <w:rPr>
          <w:rFonts w:ascii="Times New Roman"/>
          <w:b w:val="false"/>
          <w:i w:val="false"/>
          <w:color w:val="000000"/>
          <w:sz w:val="28"/>
        </w:rPr>
        <w:t xml:space="preserve"> сәйкес ұйымдастырылады және жүргізіледі.</w:t>
      </w:r>
    </w:p>
    <w:p>
      <w:pPr>
        <w:spacing w:after="0"/>
        <w:ind w:left="0"/>
        <w:jc w:val="both"/>
      </w:pPr>
      <w:r>
        <w:rPr>
          <w:rFonts w:ascii="Times New Roman"/>
          <w:b w:val="false"/>
          <w:i w:val="false"/>
          <w:color w:val="000000"/>
          <w:sz w:val="28"/>
        </w:rPr>
        <w:t>
      91. Тәрбие жұмысының іс-шаралары күнделікті жұмыс тәртібі мен қызметтік уақыт регламентіне, сондай-ақ бөлімшелердің сабақ кестесіне енгізіледі.</w:t>
      </w:r>
    </w:p>
    <w:p>
      <w:pPr>
        <w:spacing w:after="0"/>
        <w:ind w:left="0"/>
        <w:jc w:val="both"/>
      </w:pPr>
      <w:r>
        <w:rPr>
          <w:rFonts w:ascii="Times New Roman"/>
          <w:b w:val="false"/>
          <w:i w:val="false"/>
          <w:color w:val="000000"/>
          <w:sz w:val="28"/>
        </w:rPr>
        <w:t>
      3-параграф. ҰҰ мемлекеттік-құқықтық дайындықты ұйымдастыру</w:t>
      </w:r>
    </w:p>
    <w:p>
      <w:pPr>
        <w:spacing w:after="0"/>
        <w:ind w:left="0"/>
        <w:jc w:val="both"/>
      </w:pPr>
      <w:r>
        <w:rPr>
          <w:rFonts w:ascii="Times New Roman"/>
          <w:b w:val="false"/>
          <w:i w:val="false"/>
          <w:color w:val="000000"/>
          <w:sz w:val="28"/>
        </w:rPr>
        <w:t>
      92. Мемлекеттік-құқықтық дайындық (бұдан әрі – МҚД), ҰҰ алдында тұрған міндеттерді шешуде ақпараттық қамтамасыз етудің ең тиімді құрамдастарының бірі болып табылады, әскери ұжымға ақпараттық-идеологиялық және тәрбиелік ықпал етудің әртүрлі нысандары мен әдістерін қолдану арқылы жүзеге асырылады.</w:t>
      </w:r>
    </w:p>
    <w:p>
      <w:pPr>
        <w:spacing w:after="0"/>
        <w:ind w:left="0"/>
        <w:jc w:val="both"/>
      </w:pPr>
      <w:r>
        <w:rPr>
          <w:rFonts w:ascii="Times New Roman"/>
          <w:b w:val="false"/>
          <w:i w:val="false"/>
          <w:color w:val="000000"/>
          <w:sz w:val="28"/>
        </w:rPr>
        <w:t>
      93. МҚД барлық әскери басқару органдарында, взводқа дейінгі әскери бөлімшелерде (академияларда) және жеке құрамның барлық санаттарымен ұйымдастырылады және өткізіледі.</w:t>
      </w:r>
    </w:p>
    <w:p>
      <w:pPr>
        <w:spacing w:after="0"/>
        <w:ind w:left="0"/>
        <w:jc w:val="both"/>
      </w:pPr>
      <w:r>
        <w:rPr>
          <w:rFonts w:ascii="Times New Roman"/>
          <w:b w:val="false"/>
          <w:i w:val="false"/>
          <w:color w:val="000000"/>
          <w:sz w:val="28"/>
        </w:rPr>
        <w:t>
      МДҚ басқа жауынгерлік даярлық пәндерімен ұштаса отырып, Ұлттық ұланға жүктелген міндеттерді орындауға әскери қызметшілер мен әскери ұжымдардың моральдық-психологиялық дайындығына тиімді әсер етеді.</w:t>
      </w:r>
    </w:p>
    <w:p>
      <w:pPr>
        <w:spacing w:after="0"/>
        <w:ind w:left="0"/>
        <w:jc w:val="both"/>
      </w:pPr>
      <w:r>
        <w:rPr>
          <w:rFonts w:ascii="Times New Roman"/>
          <w:b w:val="false"/>
          <w:i w:val="false"/>
          <w:color w:val="000000"/>
          <w:sz w:val="28"/>
        </w:rPr>
        <w:t>
      94. МҚД елдің қоғамдық қауіпсіздігін қамтамасыз ету бағытында әскери қызметшілер санасында қазақстандық патриотизм, конституциялық және әскери борышына адалдық сезімін қалыптастыруға бағытталған.</w:t>
      </w:r>
    </w:p>
    <w:p>
      <w:pPr>
        <w:spacing w:after="0"/>
        <w:ind w:left="0"/>
        <w:jc w:val="both"/>
      </w:pPr>
      <w:r>
        <w:rPr>
          <w:rFonts w:ascii="Times New Roman"/>
          <w:b w:val="false"/>
          <w:i w:val="false"/>
          <w:color w:val="000000"/>
          <w:sz w:val="28"/>
        </w:rPr>
        <w:t>
      95. МҚД-ның негізгі міндеттері:</w:t>
      </w:r>
    </w:p>
    <w:p>
      <w:pPr>
        <w:spacing w:after="0"/>
        <w:ind w:left="0"/>
        <w:jc w:val="both"/>
      </w:pPr>
      <w:r>
        <w:rPr>
          <w:rFonts w:ascii="Times New Roman"/>
          <w:b w:val="false"/>
          <w:i w:val="false"/>
          <w:color w:val="000000"/>
          <w:sz w:val="28"/>
        </w:rPr>
        <w:t>
      1) жеке құрам бойында жоғары рухани мәдениет пен адамгершілікті, мемлекеттік көзқарас пен қоғамдық белсенділікті тәрбиелеу, оларға мемлекеттік саясаттың негіздерін және қазақстандық қоғамды дамыту мен қайта құруда ел басшылығы қабылдап жатқан шараларды түсіндіру арқылы құқықтық сана мен сауаттылық дәрежесін арттыру;</w:t>
      </w:r>
    </w:p>
    <w:p>
      <w:pPr>
        <w:spacing w:after="0"/>
        <w:ind w:left="0"/>
        <w:jc w:val="both"/>
      </w:pPr>
      <w:r>
        <w:rPr>
          <w:rFonts w:ascii="Times New Roman"/>
          <w:b w:val="false"/>
          <w:i w:val="false"/>
          <w:color w:val="000000"/>
          <w:sz w:val="28"/>
        </w:rPr>
        <w:t>
      2) заңдылықты, әскери тәртіп пен құқықтық тәртіпті нығайтуға, жеке құрам арасындағы құқық бұзушылықтардың, қайғылы жағдайлар мен жарақаттану фактілерінің алдын алуға, әскери ұжымдарға теріс ақпараттық ықпалдарға қарсы тұруға бағытталған ҰҰ алдында тұрған міндеттерді идеологиялық қамтамасыз ету;</w:t>
      </w:r>
    </w:p>
    <w:p>
      <w:pPr>
        <w:spacing w:after="0"/>
        <w:ind w:left="0"/>
        <w:jc w:val="both"/>
      </w:pPr>
      <w:r>
        <w:rPr>
          <w:rFonts w:ascii="Times New Roman"/>
          <w:b w:val="false"/>
          <w:i w:val="false"/>
          <w:color w:val="000000"/>
          <w:sz w:val="28"/>
        </w:rPr>
        <w:t>
      3) жеке құрамның моральдық-психологиялық дайындығын және жүктелген міндеттерді сапалы орындауға ұмтылысын дамыту, кәсіби біліктілігін арттыру;</w:t>
      </w:r>
    </w:p>
    <w:p>
      <w:pPr>
        <w:spacing w:after="0"/>
        <w:ind w:left="0"/>
        <w:jc w:val="both"/>
      </w:pPr>
      <w:r>
        <w:rPr>
          <w:rFonts w:ascii="Times New Roman"/>
          <w:b w:val="false"/>
          <w:i w:val="false"/>
          <w:color w:val="000000"/>
          <w:sz w:val="28"/>
        </w:rPr>
        <w:t>
      4) жеке құрамның тұрақтылығын, ұжымдық рухын және ұйымшылдығын нығайту, әскери ұжымдарда салауатты моральдық ахуалды сақтау;</w:t>
      </w:r>
    </w:p>
    <w:p>
      <w:pPr>
        <w:spacing w:after="0"/>
        <w:ind w:left="0"/>
        <w:jc w:val="both"/>
      </w:pPr>
      <w:r>
        <w:rPr>
          <w:rFonts w:ascii="Times New Roman"/>
          <w:b w:val="false"/>
          <w:i w:val="false"/>
          <w:color w:val="000000"/>
          <w:sz w:val="28"/>
        </w:rPr>
        <w:t>
      5) әскерлерді дамыту және кәсібилендіру процесінде жеке құрамды жан-жақты тәрбиелеу (идеялық, әскери-патриоттық, құқықтық, рухани-адамгершілік, эстетикалық) аспектілерін одан әрі дамыту;</w:t>
      </w:r>
    </w:p>
    <w:p>
      <w:pPr>
        <w:spacing w:after="0"/>
        <w:ind w:left="0"/>
        <w:jc w:val="both"/>
      </w:pPr>
      <w:r>
        <w:rPr>
          <w:rFonts w:ascii="Times New Roman"/>
          <w:b w:val="false"/>
          <w:i w:val="false"/>
          <w:color w:val="000000"/>
          <w:sz w:val="28"/>
        </w:rPr>
        <w:t>
      6) әскери құрамаларға басшылық бойынша практикалық қызметте лауазымды тұлғалардың құқықтық, психологиялық-педагогикалық білімін, дағдылары мен әдеттерін жетілдіру.</w:t>
      </w:r>
    </w:p>
    <w:p>
      <w:pPr>
        <w:spacing w:after="0"/>
        <w:ind w:left="0"/>
        <w:jc w:val="both"/>
      </w:pPr>
      <w:r>
        <w:rPr>
          <w:rFonts w:ascii="Times New Roman"/>
          <w:b w:val="false"/>
          <w:i w:val="false"/>
          <w:color w:val="000000"/>
          <w:sz w:val="28"/>
        </w:rPr>
        <w:t>
      96. Әскери қызметшілермен МҚД ұйымдастыруға жалпы басшылық ету командирге (бастыққа) жүктеледі. МҚД-ты тікелей ұйымдастыруды командирдің ТжӘҚЖ жөніндегі орынбасары жүзеге асырады.</w:t>
      </w:r>
    </w:p>
    <w:p>
      <w:pPr>
        <w:spacing w:after="0"/>
        <w:ind w:left="0"/>
        <w:jc w:val="both"/>
      </w:pPr>
      <w:r>
        <w:rPr>
          <w:rFonts w:ascii="Times New Roman"/>
          <w:b w:val="false"/>
          <w:i w:val="false"/>
          <w:color w:val="000000"/>
          <w:sz w:val="28"/>
        </w:rPr>
        <w:t>
      МҚД ұйымдастыру мыналарды қамтиды:</w:t>
      </w:r>
    </w:p>
    <w:p>
      <w:pPr>
        <w:spacing w:after="0"/>
        <w:ind w:left="0"/>
        <w:jc w:val="both"/>
      </w:pPr>
      <w:r>
        <w:rPr>
          <w:rFonts w:ascii="Times New Roman"/>
          <w:b w:val="false"/>
          <w:i w:val="false"/>
          <w:color w:val="000000"/>
          <w:sz w:val="28"/>
        </w:rPr>
        <w:t>
      1) МҚД жоспарлау (бұйрықтарды беру);</w:t>
      </w:r>
    </w:p>
    <w:p>
      <w:pPr>
        <w:spacing w:after="0"/>
        <w:ind w:left="0"/>
        <w:jc w:val="both"/>
      </w:pPr>
      <w:r>
        <w:rPr>
          <w:rFonts w:ascii="Times New Roman"/>
          <w:b w:val="false"/>
          <w:i w:val="false"/>
          <w:color w:val="000000"/>
          <w:sz w:val="28"/>
        </w:rPr>
        <w:t>
      2) оқу топтарын құру;</w:t>
      </w:r>
    </w:p>
    <w:p>
      <w:pPr>
        <w:spacing w:after="0"/>
        <w:ind w:left="0"/>
        <w:jc w:val="both"/>
      </w:pPr>
      <w:r>
        <w:rPr>
          <w:rFonts w:ascii="Times New Roman"/>
          <w:b w:val="false"/>
          <w:i w:val="false"/>
          <w:color w:val="000000"/>
          <w:sz w:val="28"/>
        </w:rPr>
        <w:t>
      3) жеке құраммен сабақ өткізу орны мен уақытын анықтау;</w:t>
      </w:r>
    </w:p>
    <w:p>
      <w:pPr>
        <w:spacing w:after="0"/>
        <w:ind w:left="0"/>
        <w:jc w:val="both"/>
      </w:pPr>
      <w:r>
        <w:rPr>
          <w:rFonts w:ascii="Times New Roman"/>
          <w:b w:val="false"/>
          <w:i w:val="false"/>
          <w:color w:val="000000"/>
          <w:sz w:val="28"/>
        </w:rPr>
        <w:t>
      4) сабақтарды оқу-әдістемелік қамтамасыз ету;</w:t>
      </w:r>
    </w:p>
    <w:p>
      <w:pPr>
        <w:spacing w:after="0"/>
        <w:ind w:left="0"/>
        <w:jc w:val="both"/>
      </w:pPr>
      <w:r>
        <w:rPr>
          <w:rFonts w:ascii="Times New Roman"/>
          <w:b w:val="false"/>
          <w:i w:val="false"/>
          <w:color w:val="000000"/>
          <w:sz w:val="28"/>
        </w:rPr>
        <w:t>
      5) жоспарлы және бақылау сабақтарын өткізу;</w:t>
      </w:r>
    </w:p>
    <w:p>
      <w:pPr>
        <w:spacing w:after="0"/>
        <w:ind w:left="0"/>
        <w:jc w:val="both"/>
      </w:pPr>
      <w:r>
        <w:rPr>
          <w:rFonts w:ascii="Times New Roman"/>
          <w:b w:val="false"/>
          <w:i w:val="false"/>
          <w:color w:val="000000"/>
          <w:sz w:val="28"/>
        </w:rPr>
        <w:t>
      6) сабақтың жай-күйі мен өткізілуін бақылау;</w:t>
      </w:r>
    </w:p>
    <w:p>
      <w:pPr>
        <w:spacing w:after="0"/>
        <w:ind w:left="0"/>
        <w:jc w:val="both"/>
      </w:pPr>
      <w:r>
        <w:rPr>
          <w:rFonts w:ascii="Times New Roman"/>
          <w:b w:val="false"/>
          <w:i w:val="false"/>
          <w:color w:val="000000"/>
          <w:sz w:val="28"/>
        </w:rPr>
        <w:t>
      7) топ жетекшілері мен олардың көмекшілерінің теориялық және әдістемелік дайындығы;</w:t>
      </w:r>
    </w:p>
    <w:p>
      <w:pPr>
        <w:spacing w:after="0"/>
        <w:ind w:left="0"/>
        <w:jc w:val="both"/>
      </w:pPr>
      <w:r>
        <w:rPr>
          <w:rFonts w:ascii="Times New Roman"/>
          <w:b w:val="false"/>
          <w:i w:val="false"/>
          <w:color w:val="000000"/>
          <w:sz w:val="28"/>
        </w:rPr>
        <w:t>
      8) оқу-материалдық базаны құру және жетілдіру;</w:t>
      </w:r>
    </w:p>
    <w:p>
      <w:pPr>
        <w:spacing w:after="0"/>
        <w:ind w:left="0"/>
        <w:jc w:val="both"/>
      </w:pPr>
      <w:r>
        <w:rPr>
          <w:rFonts w:ascii="Times New Roman"/>
          <w:b w:val="false"/>
          <w:i w:val="false"/>
          <w:color w:val="000000"/>
          <w:sz w:val="28"/>
        </w:rPr>
        <w:t>
      9) есепке алу, нәтижелерді талдау, озық тәжірибені жалпылау және тарату.</w:t>
      </w:r>
    </w:p>
    <w:p>
      <w:pPr>
        <w:spacing w:after="0"/>
        <w:ind w:left="0"/>
        <w:jc w:val="both"/>
      </w:pPr>
      <w:r>
        <w:rPr>
          <w:rFonts w:ascii="Times New Roman"/>
          <w:b w:val="false"/>
          <w:i w:val="false"/>
          <w:color w:val="000000"/>
          <w:sz w:val="28"/>
        </w:rPr>
        <w:t>
      97. Әскери қызметшілердің санаттары бойынша оқу жылына бекітілген күнтізбелік жоспарлар мен бірыңғай тақырыптық жоспарға сәйкес МҚД бойынша сабақтар тұрақты негізде жүргізіледі.</w:t>
      </w:r>
    </w:p>
    <w:p>
      <w:pPr>
        <w:spacing w:after="0"/>
        <w:ind w:left="0"/>
        <w:jc w:val="both"/>
      </w:pPr>
      <w:r>
        <w:rPr>
          <w:rFonts w:ascii="Times New Roman"/>
          <w:b w:val="false"/>
          <w:i w:val="false"/>
          <w:color w:val="000000"/>
          <w:sz w:val="28"/>
        </w:rPr>
        <w:t>
      98. Әскери бөлімде әрбір оқу кезеңі алдында МҚД топтарының жетекшілерімен 2 күндік оқу-әдістемелік жиындар ұйымдастырылып, өткізіледі;</w:t>
      </w:r>
    </w:p>
    <w:p>
      <w:pPr>
        <w:spacing w:after="0"/>
        <w:ind w:left="0"/>
        <w:jc w:val="both"/>
      </w:pPr>
      <w:r>
        <w:rPr>
          <w:rFonts w:ascii="Times New Roman"/>
          <w:b w:val="false"/>
          <w:i w:val="false"/>
          <w:color w:val="000000"/>
          <w:sz w:val="28"/>
        </w:rPr>
        <w:t>
      МҚД әрбір жаңа тақырыбын бастамас бұрын МҚД топтарының жетекшілеріне қысқаша нұсқаулық беріледі;</w:t>
      </w:r>
    </w:p>
    <w:p>
      <w:pPr>
        <w:spacing w:after="0"/>
        <w:ind w:left="0"/>
        <w:jc w:val="both"/>
      </w:pPr>
      <w:r>
        <w:rPr>
          <w:rFonts w:ascii="Times New Roman"/>
          <w:b w:val="false"/>
          <w:i w:val="false"/>
          <w:color w:val="000000"/>
          <w:sz w:val="28"/>
        </w:rPr>
        <w:t>
      99. МҚД, құқықтық жалпы білім беру, әскери психология және педагогика бойынша сабақтарды өткізу уақыты, орны және тәртібі жаңа оқу кезеңі басталғанға дейін белгіленеді.</w:t>
      </w:r>
    </w:p>
    <w:p>
      <w:pPr>
        <w:spacing w:after="0"/>
        <w:ind w:left="0"/>
        <w:jc w:val="both"/>
      </w:pPr>
      <w:r>
        <w:rPr>
          <w:rFonts w:ascii="Times New Roman"/>
          <w:b w:val="false"/>
          <w:i w:val="false"/>
          <w:color w:val="000000"/>
          <w:sz w:val="28"/>
        </w:rPr>
        <w:t>
      100. МҚД топтарының басшылары болып мыналар тағайындалады:</w:t>
      </w:r>
    </w:p>
    <w:p>
      <w:pPr>
        <w:spacing w:after="0"/>
        <w:ind w:left="0"/>
        <w:jc w:val="both"/>
      </w:pPr>
      <w:r>
        <w:rPr>
          <w:rFonts w:ascii="Times New Roman"/>
          <w:b w:val="false"/>
          <w:i w:val="false"/>
          <w:color w:val="000000"/>
          <w:sz w:val="28"/>
        </w:rPr>
        <w:t>
      1) әскери бөлімдердің (академияның) басқарма офицерлерімен – әскери бөлімдердің (академияның) командирі (бастығы);</w:t>
      </w:r>
    </w:p>
    <w:p>
      <w:pPr>
        <w:spacing w:after="0"/>
        <w:ind w:left="0"/>
        <w:jc w:val="both"/>
      </w:pPr>
      <w:r>
        <w:rPr>
          <w:rFonts w:ascii="Times New Roman"/>
          <w:b w:val="false"/>
          <w:i w:val="false"/>
          <w:color w:val="000000"/>
          <w:sz w:val="28"/>
        </w:rPr>
        <w:t>
      2) батальонның (тең бөлімшенің) офицерлерімен – батальонның (тең бөлімшенің) командирі;</w:t>
      </w:r>
    </w:p>
    <w:p>
      <w:pPr>
        <w:spacing w:after="0"/>
        <w:ind w:left="0"/>
        <w:jc w:val="both"/>
      </w:pPr>
      <w:r>
        <w:rPr>
          <w:rFonts w:ascii="Times New Roman"/>
          <w:b w:val="false"/>
          <w:i w:val="false"/>
          <w:color w:val="000000"/>
          <w:sz w:val="28"/>
        </w:rPr>
        <w:t>
      3) сержанттар лауазымдарында әскери қызмет өткеретін әскери қызметшілермен – әскери бөлім (академияның) командирінің (бастықтың) тәрбие және әлеуметтік-құқықтық жұмыс жөніндегі орынбасары;</w:t>
      </w:r>
    </w:p>
    <w:p>
      <w:pPr>
        <w:spacing w:after="0"/>
        <w:ind w:left="0"/>
        <w:jc w:val="both"/>
      </w:pPr>
      <w:r>
        <w:rPr>
          <w:rFonts w:ascii="Times New Roman"/>
          <w:b w:val="false"/>
          <w:i w:val="false"/>
          <w:color w:val="000000"/>
          <w:sz w:val="28"/>
        </w:rPr>
        <w:t>
      4) келісімшарт бойынша қатардағы әскери қызметшілер лауазымдарында әскери қызмет өткеретін әскери қызметшілермен - рота командирі (командир орынбасары);</w:t>
      </w:r>
    </w:p>
    <w:p>
      <w:pPr>
        <w:spacing w:after="0"/>
        <w:ind w:left="0"/>
        <w:jc w:val="both"/>
      </w:pPr>
      <w:r>
        <w:rPr>
          <w:rFonts w:ascii="Times New Roman"/>
          <w:b w:val="false"/>
          <w:i w:val="false"/>
          <w:color w:val="000000"/>
          <w:sz w:val="28"/>
        </w:rPr>
        <w:t>
      5) мерзімді әскери қызметшілермен – взвод командирі.</w:t>
      </w:r>
    </w:p>
    <w:p>
      <w:pPr>
        <w:spacing w:after="0"/>
        <w:ind w:left="0"/>
        <w:jc w:val="both"/>
      </w:pPr>
      <w:r>
        <w:rPr>
          <w:rFonts w:ascii="Times New Roman"/>
          <w:b w:val="false"/>
          <w:i w:val="false"/>
          <w:color w:val="000000"/>
          <w:sz w:val="28"/>
        </w:rPr>
        <w:t>
      101. МҚД оқу топтары әскери қызметшілер санаттарына сәйкес тиісті әскери басқару органы бастығының, әскери бөлім командирінің шешімімен айқындалады, топ саны 30 адамнан аспауы керек.</w:t>
      </w:r>
    </w:p>
    <w:p>
      <w:pPr>
        <w:spacing w:after="0"/>
        <w:ind w:left="0"/>
        <w:jc w:val="both"/>
      </w:pPr>
      <w:r>
        <w:rPr>
          <w:rFonts w:ascii="Times New Roman"/>
          <w:b w:val="false"/>
          <w:i w:val="false"/>
          <w:color w:val="000000"/>
          <w:sz w:val="28"/>
        </w:rPr>
        <w:t>
      102. ҰҰ жеке құрамымен МҚД бойынша сабақтардың тақырыптық жоспары (бұдан әрі – Тақырыптық жоспар) оқу жылына құрастырылады.</w:t>
      </w:r>
    </w:p>
    <w:p>
      <w:pPr>
        <w:spacing w:after="0"/>
        <w:ind w:left="0"/>
        <w:jc w:val="both"/>
      </w:pPr>
      <w:r>
        <w:rPr>
          <w:rFonts w:ascii="Times New Roman"/>
          <w:b w:val="false"/>
          <w:i w:val="false"/>
          <w:color w:val="000000"/>
          <w:sz w:val="28"/>
        </w:rPr>
        <w:t>
      103. Тақырыптық жоспарда үш негізгі бөлімнен тұратын оқу курсы көзделген:</w:t>
      </w:r>
    </w:p>
    <w:p>
      <w:pPr>
        <w:spacing w:after="0"/>
        <w:ind w:left="0"/>
        <w:jc w:val="both"/>
      </w:pPr>
      <w:r>
        <w:rPr>
          <w:rFonts w:ascii="Times New Roman"/>
          <w:b w:val="false"/>
          <w:i w:val="false"/>
          <w:color w:val="000000"/>
          <w:sz w:val="28"/>
        </w:rPr>
        <w:t>
      1) МҚД (барлық санаттағы әскери қызметшілер үшін);</w:t>
      </w:r>
    </w:p>
    <w:p>
      <w:pPr>
        <w:spacing w:after="0"/>
        <w:ind w:left="0"/>
        <w:jc w:val="both"/>
      </w:pPr>
      <w:r>
        <w:rPr>
          <w:rFonts w:ascii="Times New Roman"/>
          <w:b w:val="false"/>
          <w:i w:val="false"/>
          <w:color w:val="000000"/>
          <w:sz w:val="28"/>
        </w:rPr>
        <w:t>
      2) әскери бөлімдердің офицерлерімен әскери психология және педагогика, жалпы құқықтық білім беру (батальон командирлері, олардың орынбасарлары мен маман офицерлері, арнайы жасақ бөлімшелері).</w:t>
      </w:r>
    </w:p>
    <w:p>
      <w:pPr>
        <w:spacing w:after="0"/>
        <w:ind w:left="0"/>
        <w:jc w:val="both"/>
      </w:pPr>
      <w:r>
        <w:rPr>
          <w:rFonts w:ascii="Times New Roman"/>
          <w:b w:val="false"/>
          <w:i w:val="false"/>
          <w:color w:val="000000"/>
          <w:sz w:val="28"/>
        </w:rPr>
        <w:t>
      104. Тақырыптық жоспарда сабақтың тақырыптары, оқу кезеңдері бойынша оқу сұрақтары хронологиялық ретпен орналастырылады.</w:t>
      </w:r>
    </w:p>
    <w:p>
      <w:pPr>
        <w:spacing w:after="0"/>
        <w:ind w:left="0"/>
        <w:jc w:val="both"/>
      </w:pPr>
      <w:r>
        <w:rPr>
          <w:rFonts w:ascii="Times New Roman"/>
          <w:b w:val="false"/>
          <w:i w:val="false"/>
          <w:color w:val="000000"/>
          <w:sz w:val="28"/>
        </w:rPr>
        <w:t>
      105. Тақырыптарды зерделеу тәртібін (күні, уақыты, сабақтарды өткізу нысандары мен әдістері) тиісті әскери қолбасшылық органының (ҰҰ Бас қолбасшылығы, өңірлік қолбасшылық, әскери бөлім, академия) бірінші басшысы (штаб) айқындайды, кәсіби және лауазымды, командирлік және жауынгерлік даярлық бойынша лауазымды тұлғалармен бір айға МҚД сабақ кестесі жасалады.</w:t>
      </w:r>
    </w:p>
    <w:p>
      <w:pPr>
        <w:spacing w:after="0"/>
        <w:ind w:left="0"/>
        <w:jc w:val="both"/>
      </w:pPr>
      <w:r>
        <w:rPr>
          <w:rFonts w:ascii="Times New Roman"/>
          <w:b w:val="false"/>
          <w:i w:val="false"/>
          <w:color w:val="000000"/>
          <w:sz w:val="28"/>
        </w:rPr>
        <w:t>
      106. Тексеру, қорытынды және бақылау тексерулері, бақылау сабақтары кезеңінде МҚД бойынша білім 4 балдық жүйе бойынша оқу жылының басынан бастап оқытылатын МҚД тақырыптары көлемінде бағаланады: "өте жақсы", "жақсы", "қанағаттанарлық", "қанағаттанарлықсыз".</w:t>
      </w:r>
    </w:p>
    <w:p>
      <w:pPr>
        <w:spacing w:after="0"/>
        <w:ind w:left="0"/>
        <w:jc w:val="both"/>
      </w:pPr>
      <w:r>
        <w:rPr>
          <w:rFonts w:ascii="Times New Roman"/>
          <w:b w:val="false"/>
          <w:i w:val="false"/>
          <w:color w:val="000000"/>
          <w:sz w:val="28"/>
        </w:rPr>
        <w:t>
      107. Білім деңгейін тексеру үшін тестілеу түрінде тест тапсырмалары және қосымша сұрақтар тізбесі пайдаланылады.</w:t>
      </w:r>
    </w:p>
    <w:p>
      <w:pPr>
        <w:spacing w:after="0"/>
        <w:ind w:left="0"/>
        <w:jc w:val="both"/>
      </w:pPr>
      <w:r>
        <w:rPr>
          <w:rFonts w:ascii="Times New Roman"/>
          <w:b w:val="false"/>
          <w:i w:val="false"/>
          <w:color w:val="000000"/>
          <w:sz w:val="28"/>
        </w:rPr>
        <w:t>
      Тест тапсырмаларын (20-30 сұраққа арналған жазбаша нұсқа), қосымша сұрақтар тізбесін, тексеруді жүзеге асыратын әскери басқару органы дайындайды.</w:t>
      </w:r>
    </w:p>
    <w:p>
      <w:pPr>
        <w:spacing w:after="0"/>
        <w:ind w:left="0"/>
        <w:jc w:val="both"/>
      </w:pPr>
      <w:r>
        <w:rPr>
          <w:rFonts w:ascii="Times New Roman"/>
          <w:b w:val="false"/>
          <w:i w:val="false"/>
          <w:color w:val="000000"/>
          <w:sz w:val="28"/>
        </w:rPr>
        <w:t>
      Тексеру кезінде тыңдаушылардың жауаптары жазбаша түрде ресімделеді. Қабылдаушы қосымша сұрақтар қоюға құқылы, оған тыңдаушы ауызша жауап береді.</w:t>
      </w:r>
    </w:p>
    <w:p>
      <w:pPr>
        <w:spacing w:after="0"/>
        <w:ind w:left="0"/>
        <w:jc w:val="both"/>
      </w:pPr>
      <w:r>
        <w:rPr>
          <w:rFonts w:ascii="Times New Roman"/>
          <w:b w:val="false"/>
          <w:i w:val="false"/>
          <w:color w:val="000000"/>
          <w:sz w:val="28"/>
        </w:rPr>
        <w:t>
      108. Бұл ретте тағылымдамадан өтушілер үшін жеке бағалар анықталады:</w:t>
      </w:r>
    </w:p>
    <w:p>
      <w:pPr>
        <w:spacing w:after="0"/>
        <w:ind w:left="0"/>
        <w:jc w:val="both"/>
      </w:pPr>
      <w:r>
        <w:rPr>
          <w:rFonts w:ascii="Times New Roman"/>
          <w:b w:val="false"/>
          <w:i w:val="false"/>
          <w:color w:val="000000"/>
          <w:sz w:val="28"/>
        </w:rPr>
        <w:t>
      "өте жақсы" – тест тапсырмасы мен қосымша сұрақтардың 90 пайызынан көп дұрыс жауап берді;</w:t>
      </w:r>
    </w:p>
    <w:p>
      <w:pPr>
        <w:spacing w:after="0"/>
        <w:ind w:left="0"/>
        <w:jc w:val="both"/>
      </w:pPr>
      <w:r>
        <w:rPr>
          <w:rFonts w:ascii="Times New Roman"/>
          <w:b w:val="false"/>
          <w:i w:val="false"/>
          <w:color w:val="000000"/>
          <w:sz w:val="28"/>
        </w:rPr>
        <w:t>
      "жақсы" – тест тапсырмасы мен қосымша сұрақтардың 80 пайызынан көп дұрыс жауап берді;</w:t>
      </w:r>
    </w:p>
    <w:p>
      <w:pPr>
        <w:spacing w:after="0"/>
        <w:ind w:left="0"/>
        <w:jc w:val="both"/>
      </w:pPr>
      <w:r>
        <w:rPr>
          <w:rFonts w:ascii="Times New Roman"/>
          <w:b w:val="false"/>
          <w:i w:val="false"/>
          <w:color w:val="000000"/>
          <w:sz w:val="28"/>
        </w:rPr>
        <w:t>
      "қанағаттанарлық" – тест тапсырмадағы сұрақтардың 50 пайызынан көп дұрыс жауап берді, қосымша сұрақтарға толық жауап бере алмады;</w:t>
      </w:r>
    </w:p>
    <w:p>
      <w:pPr>
        <w:spacing w:after="0"/>
        <w:ind w:left="0"/>
        <w:jc w:val="both"/>
      </w:pPr>
      <w:r>
        <w:rPr>
          <w:rFonts w:ascii="Times New Roman"/>
          <w:b w:val="false"/>
          <w:i w:val="false"/>
          <w:color w:val="000000"/>
          <w:sz w:val="28"/>
        </w:rPr>
        <w:t>
      "қанағаттанарлықсыз" – тест тапсырмасындағы сұрақтардың 50 пайызынан азына дұрыс жауап берді, қосымша сұрақтарға жауап бермеді.</w:t>
      </w:r>
    </w:p>
    <w:p>
      <w:pPr>
        <w:spacing w:after="0"/>
        <w:ind w:left="0"/>
        <w:jc w:val="both"/>
      </w:pPr>
      <w:r>
        <w:rPr>
          <w:rFonts w:ascii="Times New Roman"/>
          <w:b w:val="false"/>
          <w:i w:val="false"/>
          <w:color w:val="000000"/>
          <w:sz w:val="28"/>
        </w:rPr>
        <w:t xml:space="preserve">
      109. Оқу топтары (бөлімшелер, әскери бөлімдер) бойынша бағалар әскери қызметшілерді жеке бағалау негізінде белгіленеді: </w:t>
      </w:r>
    </w:p>
    <w:p>
      <w:pPr>
        <w:spacing w:after="0"/>
        <w:ind w:left="0"/>
        <w:jc w:val="both"/>
      </w:pPr>
      <w:r>
        <w:rPr>
          <w:rFonts w:ascii="Times New Roman"/>
          <w:b w:val="false"/>
          <w:i w:val="false"/>
          <w:color w:val="000000"/>
          <w:sz w:val="28"/>
        </w:rPr>
        <w:t>
      "өте жақсы" - сынақтан өткен әскери қызметшілердің кемінде 90 пайызы оң баға алды, оның кемінде 60 пайызы - "өте жақсы";</w:t>
      </w:r>
    </w:p>
    <w:p>
      <w:pPr>
        <w:spacing w:after="0"/>
        <w:ind w:left="0"/>
        <w:jc w:val="both"/>
      </w:pPr>
      <w:r>
        <w:rPr>
          <w:rFonts w:ascii="Times New Roman"/>
          <w:b w:val="false"/>
          <w:i w:val="false"/>
          <w:color w:val="000000"/>
          <w:sz w:val="28"/>
        </w:rPr>
        <w:t>
      "жақсы" - сынақтан өткен әскери қызметшілердің кемінде 80 пайызы оң баға алды, оның кемінде 60 пайызы - "өте жақсы" және "жақсы";</w:t>
      </w:r>
    </w:p>
    <w:p>
      <w:pPr>
        <w:spacing w:after="0"/>
        <w:ind w:left="0"/>
        <w:jc w:val="both"/>
      </w:pPr>
      <w:r>
        <w:rPr>
          <w:rFonts w:ascii="Times New Roman"/>
          <w:b w:val="false"/>
          <w:i w:val="false"/>
          <w:color w:val="000000"/>
          <w:sz w:val="28"/>
        </w:rPr>
        <w:t>
      "қанағаттанарлық" - сынақтан өткен әскери қызметшілердің кемінде 80 пайызы оң баға алды;</w:t>
      </w:r>
    </w:p>
    <w:p>
      <w:pPr>
        <w:spacing w:after="0"/>
        <w:ind w:left="0"/>
        <w:jc w:val="both"/>
      </w:pPr>
      <w:r>
        <w:rPr>
          <w:rFonts w:ascii="Times New Roman"/>
          <w:b w:val="false"/>
          <w:i w:val="false"/>
          <w:color w:val="000000"/>
          <w:sz w:val="28"/>
        </w:rPr>
        <w:t>
      "қанағаттанарлықсыз" – "қанағаттанарлық" деген бағаны анықтау шарттары орындалмаған жағдайда.</w:t>
      </w:r>
    </w:p>
    <w:p>
      <w:pPr>
        <w:spacing w:after="0"/>
        <w:ind w:left="0"/>
        <w:jc w:val="both"/>
      </w:pPr>
      <w:r>
        <w:rPr>
          <w:rFonts w:ascii="Times New Roman"/>
          <w:b w:val="false"/>
          <w:i w:val="false"/>
          <w:color w:val="000000"/>
          <w:sz w:val="28"/>
        </w:rPr>
        <w:t>
      110. Тестілеуді (жазбаша сауалнаманы) журналда баға қоя отырып, әрбір оқытылатын тақырыптан кейін әскери қызметшілердің оқу материалын меңгеру дәрежесін анықтау мақсатында МҚД топтарының жетекшілері де пайдаланады.</w:t>
      </w:r>
    </w:p>
    <w:p>
      <w:pPr>
        <w:spacing w:after="0"/>
        <w:ind w:left="0"/>
        <w:jc w:val="both"/>
      </w:pPr>
      <w:r>
        <w:rPr>
          <w:rFonts w:ascii="Times New Roman"/>
          <w:b w:val="false"/>
          <w:i w:val="false"/>
          <w:color w:val="000000"/>
          <w:sz w:val="28"/>
        </w:rPr>
        <w:t>
      Параграф 4. ҰҰ жеке тәрбие жұмысын ұйымдастыру</w:t>
      </w:r>
    </w:p>
    <w:p>
      <w:pPr>
        <w:spacing w:after="0"/>
        <w:ind w:left="0"/>
        <w:jc w:val="both"/>
      </w:pPr>
      <w:r>
        <w:rPr>
          <w:rFonts w:ascii="Times New Roman"/>
          <w:b w:val="false"/>
          <w:i w:val="false"/>
          <w:color w:val="000000"/>
          <w:sz w:val="28"/>
        </w:rPr>
        <w:t>
      111. ЖТЖ – командирлердің (бастықтардың) барлық санаттарының негізгі жарғылық міндеттерінің бірі және әскери ұжымдарда салауатты моральдық-психологиялық ахуал жасауға, әскери тәртіп пен заңдылықтың, тәртіп бұзушылықтың алдын алуға, әскери қызметшілерді жоғары адамгершілік және мәдени қасиеттерге тәрбиелеуге, олардың кәсібилігі мен әскери қызмет міндеттерін орындауға жауапкершілігін арттыру бағытталған, бағыныстыларды тәрбиелеудің негізгі нысаны.</w:t>
      </w:r>
    </w:p>
    <w:p>
      <w:pPr>
        <w:spacing w:after="0"/>
        <w:ind w:left="0"/>
        <w:jc w:val="both"/>
      </w:pPr>
      <w:r>
        <w:rPr>
          <w:rFonts w:ascii="Times New Roman"/>
          <w:b w:val="false"/>
          <w:i w:val="false"/>
          <w:color w:val="000000"/>
          <w:sz w:val="28"/>
        </w:rPr>
        <w:t>
      112. ЖТЖ негізінде тәрбиеленушіге жеке қарым-қатынас принципі жатыр. Оның орындалуына жауапкершілік әскери қызметкерлердің тікелей және аға басшыларына жүктеледі.</w:t>
      </w:r>
    </w:p>
    <w:p>
      <w:pPr>
        <w:spacing w:after="0"/>
        <w:ind w:left="0"/>
        <w:jc w:val="both"/>
      </w:pPr>
      <w:r>
        <w:rPr>
          <w:rFonts w:ascii="Times New Roman"/>
          <w:b w:val="false"/>
          <w:i w:val="false"/>
          <w:color w:val="000000"/>
          <w:sz w:val="28"/>
        </w:rPr>
        <w:t>
      113. ЖТЖ тиімді таңдау және қолдану мақсатында әскери қызметшілердің жеке, әлеуметтік және моральдық-психологиялық ерекшеліктерін, мінез-құлқын, мүдделерін, мотивтерін, тілектерін, құндылықтарын, мінез-құлық себептерін зерделеудегі командирлердің (бастықтардың) тұрақты және жүйелі жұмысы, сондай-ақ тәрбиелеудің әдістері мен түрлерін меңгеруі ықпал етеді.</w:t>
      </w:r>
    </w:p>
    <w:p>
      <w:pPr>
        <w:spacing w:after="0"/>
        <w:ind w:left="0"/>
        <w:jc w:val="both"/>
      </w:pPr>
      <w:r>
        <w:rPr>
          <w:rFonts w:ascii="Times New Roman"/>
          <w:b w:val="false"/>
          <w:i w:val="false"/>
          <w:color w:val="000000"/>
          <w:sz w:val="28"/>
        </w:rPr>
        <w:t>
      114. ЖТЖ принцінінің басты қағидаты болып - командирдің (бастықтың) бағыныштының тәрбиесіне, тәртібіне, әлеуметтік, идеологиялық және саяси дайындығына, бағыныштылардың оған деген сеніміне, оның үздіксіз жүргізетін жеке жұмысы арқылы қол жеткізуі болып табылады.</w:t>
      </w:r>
    </w:p>
    <w:p>
      <w:pPr>
        <w:spacing w:after="0"/>
        <w:ind w:left="0"/>
        <w:jc w:val="both"/>
      </w:pPr>
      <w:r>
        <w:rPr>
          <w:rFonts w:ascii="Times New Roman"/>
          <w:b w:val="false"/>
          <w:i w:val="false"/>
          <w:color w:val="000000"/>
          <w:sz w:val="28"/>
        </w:rPr>
        <w:t>
      115. Жеке жұмыс қағидаттарын пайдалана отырып, командир (бастық) келесідей мүмкіндіктерге ие болады:</w:t>
      </w:r>
    </w:p>
    <w:p>
      <w:pPr>
        <w:spacing w:after="0"/>
        <w:ind w:left="0"/>
        <w:jc w:val="both"/>
      </w:pPr>
      <w:r>
        <w:rPr>
          <w:rFonts w:ascii="Times New Roman"/>
          <w:b w:val="false"/>
          <w:i w:val="false"/>
          <w:color w:val="000000"/>
          <w:sz w:val="28"/>
        </w:rPr>
        <w:t>
      1) әскери қызметшілердің мінез-құлқының мотивтерін, олардың әрқайсысының қызметтік міндеттеріне, әріптестеріне, өзіне деген қатынасын анықтау, қызметтік және жауынгерлік тапсырмаларды орындау сезіну деңгейін анықтау;</w:t>
      </w:r>
    </w:p>
    <w:p>
      <w:pPr>
        <w:spacing w:after="0"/>
        <w:ind w:left="0"/>
        <w:jc w:val="both"/>
      </w:pPr>
      <w:r>
        <w:rPr>
          <w:rFonts w:ascii="Times New Roman"/>
          <w:b w:val="false"/>
          <w:i w:val="false"/>
          <w:color w:val="000000"/>
          <w:sz w:val="28"/>
        </w:rPr>
        <w:t>
      2) жеке құрамның моральдық-психологиялық жағдайы туралы ақпаратты зерделеу және талдау және болжам жасау;</w:t>
      </w:r>
    </w:p>
    <w:p>
      <w:pPr>
        <w:spacing w:after="0"/>
        <w:ind w:left="0"/>
        <w:jc w:val="both"/>
      </w:pPr>
      <w:r>
        <w:rPr>
          <w:rFonts w:ascii="Times New Roman"/>
          <w:b w:val="false"/>
          <w:i w:val="false"/>
          <w:color w:val="000000"/>
          <w:sz w:val="28"/>
        </w:rPr>
        <w:t>
      3) әскери қызметшілердің жеке психологиялық ерекшеліктерін, олардың рухани және дене дамуын ескеру;</w:t>
      </w:r>
    </w:p>
    <w:p>
      <w:pPr>
        <w:spacing w:after="0"/>
        <w:ind w:left="0"/>
        <w:jc w:val="both"/>
      </w:pPr>
      <w:r>
        <w:rPr>
          <w:rFonts w:ascii="Times New Roman"/>
          <w:b w:val="false"/>
          <w:i w:val="false"/>
          <w:color w:val="000000"/>
          <w:sz w:val="28"/>
        </w:rPr>
        <w:t>
      4) әскери ұжымдағы моральдық-психологиялық ахуалға ықпал ету, микротоптардағы бейресми жетекшілерді анықтау, олармен жұмысты ұйымдастыру;</w:t>
      </w:r>
    </w:p>
    <w:p>
      <w:pPr>
        <w:spacing w:after="0"/>
        <w:ind w:left="0"/>
        <w:jc w:val="both"/>
      </w:pPr>
      <w:r>
        <w:rPr>
          <w:rFonts w:ascii="Times New Roman"/>
          <w:b w:val="false"/>
          <w:i w:val="false"/>
          <w:color w:val="000000"/>
          <w:sz w:val="28"/>
        </w:rPr>
        <w:t>
      5) әскери қызметшілер арасындағы жанжалды жағдайларды дер кезінде болжау және алдын алу;</w:t>
      </w:r>
    </w:p>
    <w:p>
      <w:pPr>
        <w:spacing w:after="0"/>
        <w:ind w:left="0"/>
        <w:jc w:val="both"/>
      </w:pPr>
      <w:r>
        <w:rPr>
          <w:rFonts w:ascii="Times New Roman"/>
          <w:b w:val="false"/>
          <w:i w:val="false"/>
          <w:color w:val="000000"/>
          <w:sz w:val="28"/>
        </w:rPr>
        <w:t>
      6) әрбір әскери қызметшінің бойында әскери борышын адал атқару үшін жеке жауапкершілік сезімін, тәртіпті, әріптестерімен жоғары моральдық қарым-қатынас дағдыларын қалыптастыру үшін оларға әсер етудің ең тиімді әдістерін, нысандары мен құралдарын дұрыс таңдауға;</w:t>
      </w:r>
    </w:p>
    <w:p>
      <w:pPr>
        <w:spacing w:after="0"/>
        <w:ind w:left="0"/>
        <w:jc w:val="both"/>
      </w:pPr>
      <w:r>
        <w:rPr>
          <w:rFonts w:ascii="Times New Roman"/>
          <w:b w:val="false"/>
          <w:i w:val="false"/>
          <w:color w:val="000000"/>
          <w:sz w:val="28"/>
        </w:rPr>
        <w:t>
      7) Ұлттық ұлан академиясына, оқу-жаттығу бөліміне оқуға кандидаттарды жақсырақ іріктеу;</w:t>
      </w:r>
    </w:p>
    <w:p>
      <w:pPr>
        <w:spacing w:after="0"/>
        <w:ind w:left="0"/>
        <w:jc w:val="both"/>
      </w:pPr>
      <w:r>
        <w:rPr>
          <w:rFonts w:ascii="Times New Roman"/>
          <w:b w:val="false"/>
          <w:i w:val="false"/>
          <w:color w:val="000000"/>
          <w:sz w:val="28"/>
        </w:rPr>
        <w:t>
      8) әскери қызметшілерді қызметте негізді түрде ауыстыру, әскери қызметшілерді әрт түрлі кезекшіліктерге іріктеуді жүзеге асыру;</w:t>
      </w:r>
    </w:p>
    <w:p>
      <w:pPr>
        <w:spacing w:after="0"/>
        <w:ind w:left="0"/>
        <w:jc w:val="both"/>
      </w:pPr>
      <w:r>
        <w:rPr>
          <w:rFonts w:ascii="Times New Roman"/>
          <w:b w:val="false"/>
          <w:i w:val="false"/>
          <w:color w:val="000000"/>
          <w:sz w:val="28"/>
        </w:rPr>
        <w:t>
      9) әскери қызметшілердің отбасындағы әлеуметтік жағдайды зерделеу, олардың жеке ұзақ мерзімді мақсаттары мен жоспарларын білу;</w:t>
      </w:r>
    </w:p>
    <w:p>
      <w:pPr>
        <w:spacing w:after="0"/>
        <w:ind w:left="0"/>
        <w:jc w:val="both"/>
      </w:pPr>
      <w:r>
        <w:rPr>
          <w:rFonts w:ascii="Times New Roman"/>
          <w:b w:val="false"/>
          <w:i w:val="false"/>
          <w:color w:val="000000"/>
          <w:sz w:val="28"/>
        </w:rPr>
        <w:t>
      10) әскери қызметшілерге жеке ықпал ету әдістерін түзету мақсатында оқу процесінде қол жеткізілген нәтижелерді талдау.</w:t>
      </w:r>
    </w:p>
    <w:p>
      <w:pPr>
        <w:spacing w:after="0"/>
        <w:ind w:left="0"/>
        <w:jc w:val="both"/>
      </w:pPr>
      <w:r>
        <w:rPr>
          <w:rFonts w:ascii="Times New Roman"/>
          <w:b w:val="false"/>
          <w:i w:val="false"/>
          <w:color w:val="000000"/>
          <w:sz w:val="28"/>
        </w:rPr>
        <w:t>
      116. Жеке тәрбие жұмысының негізгі мазмұны:</w:t>
      </w:r>
    </w:p>
    <w:p>
      <w:pPr>
        <w:spacing w:after="0"/>
        <w:ind w:left="0"/>
        <w:jc w:val="both"/>
      </w:pPr>
      <w:r>
        <w:rPr>
          <w:rFonts w:ascii="Times New Roman"/>
          <w:b w:val="false"/>
          <w:i w:val="false"/>
          <w:color w:val="000000"/>
          <w:sz w:val="28"/>
        </w:rPr>
        <w:t>
      1) бөлімдердің, бөлімшелердің қызметтік-жауынгерлік қызметінде әскери қызметшілердің жеке, дара қасиеттерін зерделеу және есепке алу;</w:t>
      </w:r>
    </w:p>
    <w:p>
      <w:pPr>
        <w:spacing w:after="0"/>
        <w:ind w:left="0"/>
        <w:jc w:val="both"/>
      </w:pPr>
      <w:r>
        <w:rPr>
          <w:rFonts w:ascii="Times New Roman"/>
          <w:b w:val="false"/>
          <w:i w:val="false"/>
          <w:color w:val="000000"/>
          <w:sz w:val="28"/>
        </w:rPr>
        <w:t>
      2) жеке құрамда Қазақстан азаматының патриоттық қасиеттерін, еліміздің Конституциясы мен заңдарын құрметтеуге, оларды мүлтіксіз сақтауға тәрбиелеу; әскери борыш пен әскери антқа адалдық;</w:t>
      </w:r>
    </w:p>
    <w:p>
      <w:pPr>
        <w:spacing w:after="0"/>
        <w:ind w:left="0"/>
        <w:jc w:val="both"/>
      </w:pPr>
      <w:r>
        <w:rPr>
          <w:rFonts w:ascii="Times New Roman"/>
          <w:b w:val="false"/>
          <w:i w:val="false"/>
          <w:color w:val="000000"/>
          <w:sz w:val="28"/>
        </w:rPr>
        <w:t>
      3) тәртіп пен жауапкершілікті, Ұлттық ұлан қатарында қызмет етуді мақтан тұтуды, әскери қызметтің қиындықтарына төзе білуді, қырағылықты, батылдық пен табандылықты, адалдық пен мызғымастықты, бастамашылдық пен табандылықты, белсенді өмірлік ұстанымды қалыптастыру.</w:t>
      </w:r>
    </w:p>
    <w:p>
      <w:pPr>
        <w:spacing w:after="0"/>
        <w:ind w:left="0"/>
        <w:jc w:val="both"/>
      </w:pPr>
      <w:r>
        <w:rPr>
          <w:rFonts w:ascii="Times New Roman"/>
          <w:b w:val="false"/>
          <w:i w:val="false"/>
          <w:color w:val="000000"/>
          <w:sz w:val="28"/>
        </w:rPr>
        <w:t>
      117. ЖТЖ міндеттері:</w:t>
      </w:r>
    </w:p>
    <w:p>
      <w:pPr>
        <w:spacing w:after="0"/>
        <w:ind w:left="0"/>
        <w:jc w:val="both"/>
      </w:pPr>
      <w:r>
        <w:rPr>
          <w:rFonts w:ascii="Times New Roman"/>
          <w:b w:val="false"/>
          <w:i w:val="false"/>
          <w:color w:val="000000"/>
          <w:sz w:val="28"/>
        </w:rPr>
        <w:t>
      қалыптастырушылық (тәрбиелік): әскери қызметшінің мақсаты бойынша функционалдық міндеттерін ойдағыдай орындау үшін қажетті жеке қасиеттерді мақсатты түрде қалыптастыруды қамтамасыз етеді;</w:t>
      </w:r>
    </w:p>
    <w:p>
      <w:pPr>
        <w:spacing w:after="0"/>
        <w:ind w:left="0"/>
        <w:jc w:val="both"/>
      </w:pPr>
      <w:r>
        <w:rPr>
          <w:rFonts w:ascii="Times New Roman"/>
          <w:b w:val="false"/>
          <w:i w:val="false"/>
          <w:color w:val="000000"/>
          <w:sz w:val="28"/>
        </w:rPr>
        <w:t>
      жұмылдыру: әскери қызметшінің санасында оның немесе әскери ұжымның алдында тұрған мақсаттарға жету көңіл-күйін қалыптастыруға ықпал етеді;</w:t>
      </w:r>
    </w:p>
    <w:p>
      <w:pPr>
        <w:spacing w:after="0"/>
        <w:ind w:left="0"/>
        <w:jc w:val="both"/>
      </w:pPr>
      <w:r>
        <w:rPr>
          <w:rFonts w:ascii="Times New Roman"/>
          <w:b w:val="false"/>
          <w:i w:val="false"/>
          <w:color w:val="000000"/>
          <w:sz w:val="28"/>
        </w:rPr>
        <w:t>
      дамытушылық: әскери қызметшіге жоғары адамгершілік тұлғаны одан әрі дамытуға көмектесу, интеллектуалдық, физикалық және басқа да жеке қасиеттерін оң өзгерту мүмкіндігін беру;</w:t>
      </w:r>
    </w:p>
    <w:p>
      <w:pPr>
        <w:spacing w:after="0"/>
        <w:ind w:left="0"/>
        <w:jc w:val="both"/>
      </w:pPr>
      <w:r>
        <w:rPr>
          <w:rFonts w:ascii="Times New Roman"/>
          <w:b w:val="false"/>
          <w:i w:val="false"/>
          <w:color w:val="000000"/>
          <w:sz w:val="28"/>
        </w:rPr>
        <w:t>
      профилактикалық: заңға саналы түрде бағынуға ұмтылуды қалыптастыру, мінез-құлықтағы ауытқуларға жол бермеу және алдын алу;</w:t>
      </w:r>
    </w:p>
    <w:p>
      <w:pPr>
        <w:spacing w:after="0"/>
        <w:ind w:left="0"/>
        <w:jc w:val="both"/>
      </w:pPr>
      <w:r>
        <w:rPr>
          <w:rFonts w:ascii="Times New Roman"/>
          <w:b w:val="false"/>
          <w:i w:val="false"/>
          <w:color w:val="000000"/>
          <w:sz w:val="28"/>
        </w:rPr>
        <w:t>
      түзетуші: әскери қызметшінің жеке басының жеке жағымсыз қасиеттерін жоюмен байланысты.</w:t>
      </w:r>
    </w:p>
    <w:p>
      <w:pPr>
        <w:spacing w:after="0"/>
        <w:ind w:left="0"/>
        <w:jc w:val="both"/>
      </w:pPr>
      <w:r>
        <w:rPr>
          <w:rFonts w:ascii="Times New Roman"/>
          <w:b w:val="false"/>
          <w:i w:val="false"/>
          <w:color w:val="000000"/>
          <w:sz w:val="28"/>
        </w:rPr>
        <w:t>
      118. Тікелей бағынысты жеке құраммен жеке тәрбие жұмысын барлық командирлер (бастықтар) жүргізеді, бұл ретте:</w:t>
      </w:r>
    </w:p>
    <w:p>
      <w:pPr>
        <w:spacing w:after="0"/>
        <w:ind w:left="0"/>
        <w:jc w:val="both"/>
      </w:pPr>
      <w:r>
        <w:rPr>
          <w:rFonts w:ascii="Times New Roman"/>
          <w:b w:val="false"/>
          <w:i w:val="false"/>
          <w:color w:val="000000"/>
          <w:sz w:val="28"/>
        </w:rPr>
        <w:t>
      сарбаздармен - бөлімше командирлері, взвод командирлері, рота командирлерінің ТжӘҚЖ бойынша орынбасарлары;</w:t>
      </w:r>
    </w:p>
    <w:p>
      <w:pPr>
        <w:spacing w:after="0"/>
        <w:ind w:left="0"/>
        <w:jc w:val="both"/>
      </w:pPr>
      <w:r>
        <w:rPr>
          <w:rFonts w:ascii="Times New Roman"/>
          <w:b w:val="false"/>
          <w:i w:val="false"/>
          <w:color w:val="000000"/>
          <w:sz w:val="28"/>
        </w:rPr>
        <w:t>
      сержанттармен (старшиналармен) – рота командирлері және олардың ТжӘҚЖ жөніндегі орынбасарлары;</w:t>
      </w:r>
    </w:p>
    <w:p>
      <w:pPr>
        <w:spacing w:after="0"/>
        <w:ind w:left="0"/>
        <w:jc w:val="both"/>
      </w:pPr>
      <w:r>
        <w:rPr>
          <w:rFonts w:ascii="Times New Roman"/>
          <w:b w:val="false"/>
          <w:i w:val="false"/>
          <w:color w:val="000000"/>
          <w:sz w:val="28"/>
        </w:rPr>
        <w:t>
      взвод командирлерімен – батальон командирлері және олардың орынбасарлары;</w:t>
      </w:r>
    </w:p>
    <w:p>
      <w:pPr>
        <w:spacing w:after="0"/>
        <w:ind w:left="0"/>
        <w:jc w:val="both"/>
      </w:pPr>
      <w:r>
        <w:rPr>
          <w:rFonts w:ascii="Times New Roman"/>
          <w:b w:val="false"/>
          <w:i w:val="false"/>
          <w:color w:val="000000"/>
          <w:sz w:val="28"/>
        </w:rPr>
        <w:t>
      роталардың, батальондардың командирлерімен және олардың орынбасарларымен - құрамалардың, әскери бөлімдердің командирлері және олардың орынбасарлары.</w:t>
      </w:r>
    </w:p>
    <w:p>
      <w:pPr>
        <w:spacing w:after="0"/>
        <w:ind w:left="0"/>
        <w:jc w:val="both"/>
      </w:pPr>
      <w:r>
        <w:rPr>
          <w:rFonts w:ascii="Times New Roman"/>
          <w:b w:val="false"/>
          <w:i w:val="false"/>
          <w:color w:val="000000"/>
          <w:sz w:val="28"/>
        </w:rPr>
        <w:t>
      бөлімдердің келісімшарты бойынша офицерлермен және әскери қызметшілермен – құрамалардың, әскери бөлімдердің командирлері және олардың орынбасарлары (бағыттары бойынша), бөлімдердің (бөлімдердің, бөлімдердің, қызметтердің, топтардың) бастықтары;</w:t>
      </w:r>
    </w:p>
    <w:p>
      <w:pPr>
        <w:spacing w:after="0"/>
        <w:ind w:left="0"/>
        <w:jc w:val="both"/>
      </w:pPr>
      <w:r>
        <w:rPr>
          <w:rFonts w:ascii="Times New Roman"/>
          <w:b w:val="false"/>
          <w:i w:val="false"/>
          <w:color w:val="000000"/>
          <w:sz w:val="28"/>
        </w:rPr>
        <w:t>
      құрамалар мен әскери бөлімдер командирлерімен және олардың орынбасарларымен – Ұлттық ұланның Бас қолбасшысы, өңірлік қолбасшылықтардың қолбасшылары және олардың орынбасарлары (бағыттары бойынша), Жоғарғы қолбасшылықтың бас басқармаларының (бөлімдерінің) бастықтары ;</w:t>
      </w:r>
    </w:p>
    <w:p>
      <w:pPr>
        <w:spacing w:after="0"/>
        <w:ind w:left="0"/>
        <w:jc w:val="both"/>
      </w:pPr>
      <w:r>
        <w:rPr>
          <w:rFonts w:ascii="Times New Roman"/>
          <w:b w:val="false"/>
          <w:i w:val="false"/>
          <w:color w:val="000000"/>
          <w:sz w:val="28"/>
        </w:rPr>
        <w:t>
      өңірлік қолбасшылықтардың қолбасшыларымен, академия бастығымен және олардың орынбасарларымен (бағыттары бойынша) – Ұлттық ұланның Бас қолбасшысы және оның орынбасарлары (бағыттары бойынша).</w:t>
      </w:r>
    </w:p>
    <w:p>
      <w:pPr>
        <w:spacing w:after="0"/>
        <w:ind w:left="0"/>
        <w:jc w:val="both"/>
      </w:pPr>
      <w:r>
        <w:rPr>
          <w:rFonts w:ascii="Times New Roman"/>
          <w:b w:val="false"/>
          <w:i w:val="false"/>
          <w:color w:val="000000"/>
          <w:sz w:val="28"/>
        </w:rPr>
        <w:t>
      119. ЖТЖ-ға командирлермен (бастықтармен) қатар психологтар, тәлімгерлер, ҰҰ ардагерлері тартылады.</w:t>
      </w:r>
    </w:p>
    <w:p>
      <w:pPr>
        <w:spacing w:after="0"/>
        <w:ind w:left="0"/>
        <w:jc w:val="both"/>
      </w:pPr>
      <w:r>
        <w:rPr>
          <w:rFonts w:ascii="Times New Roman"/>
          <w:b w:val="false"/>
          <w:i w:val="false"/>
          <w:color w:val="000000"/>
          <w:sz w:val="28"/>
        </w:rPr>
        <w:t>
      Әскери қызметке жаңадан шақырылған, әскери бөлімге келген немесе қызметке жаңадан тағайындалған әскери қызметшілерге, жас офицерлер мен жаңадан тағайындалған сержанттарға, сондай-ақ теріс қылықтарға бейім, жанұялық жағдайы қолайсыз көп балалы отбасыларға ерекше назар аударылады (күнделікті өмірдегі қиындықтар және материалдық қиындықтары бар, соның ішінде банктік несиелері бар).</w:t>
      </w:r>
    </w:p>
    <w:p>
      <w:pPr>
        <w:spacing w:after="0"/>
        <w:ind w:left="0"/>
        <w:jc w:val="both"/>
      </w:pPr>
      <w:r>
        <w:rPr>
          <w:rFonts w:ascii="Times New Roman"/>
          <w:b w:val="false"/>
          <w:i w:val="false"/>
          <w:color w:val="000000"/>
          <w:sz w:val="28"/>
        </w:rPr>
        <w:t>
      ҰҰ Академия курсанттарымен ЖТЖ әскери басқару органдарының командирлері (бастықтары), оқытушылары және басқа да тұлғаларымен жүргізіледі. Оқуда қиындықтарға тап болған, үйленген, бала тәрбиелеп отырған, әскери тәртіпті бұзған, оқуын мерзімінен бұрын тоқтатуға ниет білдірген курсанттарға ерекше назар аударылады.</w:t>
      </w:r>
    </w:p>
    <w:p>
      <w:pPr>
        <w:spacing w:after="0"/>
        <w:ind w:left="0"/>
        <w:jc w:val="both"/>
      </w:pPr>
      <w:r>
        <w:rPr>
          <w:rFonts w:ascii="Times New Roman"/>
          <w:b w:val="false"/>
          <w:i w:val="false"/>
          <w:color w:val="000000"/>
          <w:sz w:val="28"/>
        </w:rPr>
        <w:t>
      Әскери қызметке шақыру бойынша әскери қызмет өткеретін әскери қызметшілермен ЖТЖ-ны: әскерге шақыру учаскелерінде іріктеу – зерделеу бөлімшесінің лауазымды адамдары, командирлер (тікелей және тікелей бастықтар), қарауыл және әскери жасақ бастықтары (жауынгерлік қызмет кезінде), психологиялық қызмет мамандары ( оқу және динамикалық бақылаулар кезінде), медицина қызметкерлері (емдеу кезінде), ҰҰардагерлері.</w:t>
      </w:r>
    </w:p>
    <w:p>
      <w:pPr>
        <w:spacing w:after="0"/>
        <w:ind w:left="0"/>
        <w:jc w:val="both"/>
      </w:pPr>
      <w:r>
        <w:rPr>
          <w:rFonts w:ascii="Times New Roman"/>
          <w:b w:val="false"/>
          <w:i w:val="false"/>
          <w:color w:val="000000"/>
          <w:sz w:val="28"/>
        </w:rPr>
        <w:t>
      Мына әскери қызметкерлерге ерекше назар аударылады: бөлімшеден оқшауланып әртүрлі тапсырмаларды орындайтын; ЖОО-на түсетін әскери бөлімдерді даярлау бойынша оқуға іріктеліп алынған кандидаттар; психологиялық-педагогикалық қадағалауды талап ететіндер (ерлі-зайыптылар, балалары бар, әскери тәртіпті бұзғандар, сондай-ақ әскерге шақырылғанға дейін құқық бұзушылық жасағандар, ішкі істер органдарына жеткізілгендер, есірткі заттарды медициналық емес пайдалануға жол бергендер, толық емес отбасында немесе ата-анасыз тәрбиеленген резервке шығарылуға жататын психологтың психодинамикалық қадағалауы бар).</w:t>
      </w:r>
    </w:p>
    <w:p>
      <w:pPr>
        <w:spacing w:after="0"/>
        <w:ind w:left="0"/>
        <w:jc w:val="both"/>
      </w:pPr>
      <w:r>
        <w:rPr>
          <w:rFonts w:ascii="Times New Roman"/>
          <w:b w:val="false"/>
          <w:i w:val="false"/>
          <w:color w:val="000000"/>
          <w:sz w:val="28"/>
        </w:rPr>
        <w:t>
      120. ЖТЖ әскери қызметшінің жеке басының жеке ерекшеліктерін ол орындайтын жауынгерлік тапсырмалармен тығыз байланыста ескере отырып, педагогика және психология ұсынымдарын пайдалану негізінде жүзеге асырылады.</w:t>
      </w:r>
    </w:p>
    <w:p>
      <w:pPr>
        <w:spacing w:after="0"/>
        <w:ind w:left="0"/>
        <w:jc w:val="both"/>
      </w:pPr>
      <w:r>
        <w:rPr>
          <w:rFonts w:ascii="Times New Roman"/>
          <w:b w:val="false"/>
          <w:i w:val="false"/>
          <w:color w:val="000000"/>
          <w:sz w:val="28"/>
        </w:rPr>
        <w:t>
      121. Әскери қызметшiнiң жеке басын зерделеу отыра ЖТЖ жүргiзу, тәрбиелiк ықпал етудiң тиiмдi нысандары мен әдiстерiн таңдау негiзi болып табылады.</w:t>
      </w:r>
    </w:p>
    <w:p>
      <w:pPr>
        <w:spacing w:after="0"/>
        <w:ind w:left="0"/>
        <w:jc w:val="both"/>
      </w:pPr>
      <w:r>
        <w:rPr>
          <w:rFonts w:ascii="Times New Roman"/>
          <w:b w:val="false"/>
          <w:i w:val="false"/>
          <w:color w:val="000000"/>
          <w:sz w:val="28"/>
        </w:rPr>
        <w:t>
      122. Командир (бастық) әрбір жауынгердің мінез-құлықтағы (мәдениеттегі, этикадағы, сөйлеудегі, қарым-қатынастағы, қарым-қатынастағы, қарым-қатынастағы, қызметтегі) рұқсат етілетін шекті (нормаларды) білуін қамтамасыз етеді.</w:t>
      </w:r>
    </w:p>
    <w:p>
      <w:pPr>
        <w:spacing w:after="0"/>
        <w:ind w:left="0"/>
        <w:jc w:val="both"/>
      </w:pPr>
      <w:r>
        <w:rPr>
          <w:rFonts w:ascii="Times New Roman"/>
          <w:b w:val="false"/>
          <w:i w:val="false"/>
          <w:color w:val="000000"/>
          <w:sz w:val="28"/>
        </w:rPr>
        <w:t>
      Оның тиімділігі әрбір әскери қызметшінің жеке бас даралығын, психикасы мен жеке қасиеттерін терең білуде жатыр.</w:t>
      </w:r>
    </w:p>
    <w:p>
      <w:pPr>
        <w:spacing w:after="0"/>
        <w:ind w:left="0"/>
        <w:jc w:val="both"/>
      </w:pPr>
      <w:r>
        <w:rPr>
          <w:rFonts w:ascii="Times New Roman"/>
          <w:b w:val="false"/>
          <w:i w:val="false"/>
          <w:color w:val="000000"/>
          <w:sz w:val="28"/>
        </w:rPr>
        <w:t>
      123. Жеке тәрбие жұмысының негізгі формалары:</w:t>
      </w:r>
    </w:p>
    <w:p>
      <w:pPr>
        <w:spacing w:after="0"/>
        <w:ind w:left="0"/>
        <w:jc w:val="both"/>
      </w:pPr>
      <w:r>
        <w:rPr>
          <w:rFonts w:ascii="Times New Roman"/>
          <w:b w:val="false"/>
          <w:i w:val="false"/>
          <w:color w:val="000000"/>
          <w:sz w:val="28"/>
        </w:rPr>
        <w:t>
      1) байқау – әскери қызметшінің жеке психологиялық қасиеттерін, оның әскери ұжымдағы сыртқы және ішкі факторлардың әсеріне реакциясын, басқа әскери қызметшілермен, командирлермен және бағыныштылармен қарым-қатынасын зерттеу;</w:t>
      </w:r>
    </w:p>
    <w:p>
      <w:pPr>
        <w:spacing w:after="0"/>
        <w:ind w:left="0"/>
        <w:jc w:val="both"/>
      </w:pPr>
      <w:r>
        <w:rPr>
          <w:rFonts w:ascii="Times New Roman"/>
          <w:b w:val="false"/>
          <w:i w:val="false"/>
          <w:color w:val="000000"/>
          <w:sz w:val="28"/>
        </w:rPr>
        <w:t>
      2) тәлімгерлік – жаңадан тағайындалған әскери қызметшілермен жүргізілетін жеке тәрбие жұмысының бір түрі. Бұл әскери қызметшілерді бейімдеу және кәсіби даярлық деңгейін көтеру, тәлімгердің басшылығымен қызметтік міндеттерін орындау, қызметтік және жауынгерлік іс-әрекет мәселелерінде көмек көрсету нысаны;</w:t>
      </w:r>
    </w:p>
    <w:p>
      <w:pPr>
        <w:spacing w:after="0"/>
        <w:ind w:left="0"/>
        <w:jc w:val="both"/>
      </w:pPr>
      <w:r>
        <w:rPr>
          <w:rFonts w:ascii="Times New Roman"/>
          <w:b w:val="false"/>
          <w:i w:val="false"/>
          <w:color w:val="000000"/>
          <w:sz w:val="28"/>
        </w:rPr>
        <w:t>
      3) қызметтік нәтижелерін және оқу нәтижелерін, әскери тәртіп көрсеткіштерін талдау – әскери қызметшінің қызметтік және жауынгерлік қызметінің нәтижелерін, оның мінез-құлқын, олардың жеке тұлғаның ішкі жағдайына, әскери құрамадағы лауазымына әсерін зерттеу;</w:t>
      </w:r>
    </w:p>
    <w:p>
      <w:pPr>
        <w:spacing w:after="0"/>
        <w:ind w:left="0"/>
        <w:jc w:val="both"/>
      </w:pPr>
      <w:r>
        <w:rPr>
          <w:rFonts w:ascii="Times New Roman"/>
          <w:b w:val="false"/>
          <w:i w:val="false"/>
          <w:color w:val="000000"/>
          <w:sz w:val="28"/>
        </w:rPr>
        <w:t>
      4) әріптестермен және командирлермен (бастықтармен) әңгімелесулер мен сауалнамалар, (дербес мінездемелерді талдау) – қызметтік және жауынгерлік тапсырмаларды бірлесіп орындау барысында қалыптасатын әскери жасақ мүшелерінің әскери қызметші туралы жеке пікірін зерделеу (қызмет көрсетуден тыс), күнделікті мәселелерді шешу;</w:t>
      </w:r>
    </w:p>
    <w:p>
      <w:pPr>
        <w:spacing w:after="0"/>
        <w:ind w:left="0"/>
        <w:jc w:val="both"/>
      </w:pPr>
      <w:r>
        <w:rPr>
          <w:rFonts w:ascii="Times New Roman"/>
          <w:b w:val="false"/>
          <w:i w:val="false"/>
          <w:color w:val="000000"/>
          <w:sz w:val="28"/>
        </w:rPr>
        <w:t>
      5) туыстарымен хат алмасу – бұл нақты қорытындыларды айқындай отырып, әскери қызметшінің қызмет өткеру және әскери қызметке дейінгі қызметке орналасу шарттары туралы мәліметтері бар хаттарды, интернет-мессенджерлерде әскери қызметшінің туыстарымен хат алмасу;</w:t>
      </w:r>
    </w:p>
    <w:p>
      <w:pPr>
        <w:spacing w:after="0"/>
        <w:ind w:left="0"/>
        <w:jc w:val="both"/>
      </w:pPr>
      <w:r>
        <w:rPr>
          <w:rFonts w:ascii="Times New Roman"/>
          <w:b w:val="false"/>
          <w:i w:val="false"/>
          <w:color w:val="000000"/>
          <w:sz w:val="28"/>
        </w:rPr>
        <w:t>
      6) Ұлттық ұлан әскерлерінің қызметіндегі және жеке өміріндегі маңызды оқиғалармен құттықтау (құрмет көрсету) - бұл әскери қызметшінің туған күнінде оның сіңірген еңбегі атап өтілетін, әскери қызметке құрмет көрсетілетін іс-шара; Құттықтаулар қызметтік жиналыстарда және сап алдында өткізіледі.</w:t>
      </w:r>
    </w:p>
    <w:p>
      <w:pPr>
        <w:spacing w:after="0"/>
        <w:ind w:left="0"/>
        <w:jc w:val="both"/>
      </w:pPr>
      <w:r>
        <w:rPr>
          <w:rFonts w:ascii="Times New Roman"/>
          <w:b w:val="false"/>
          <w:i w:val="false"/>
          <w:color w:val="000000"/>
          <w:sz w:val="28"/>
        </w:rPr>
        <w:t>
      124. Командирлер (бастықтар) жеке жұмыс жоспарларына ЖТЖ іс-шараларын енгізеді.</w:t>
      </w:r>
    </w:p>
    <w:p>
      <w:pPr>
        <w:spacing w:after="0"/>
        <w:ind w:left="0"/>
        <w:jc w:val="both"/>
      </w:pPr>
      <w:r>
        <w:rPr>
          <w:rFonts w:ascii="Times New Roman"/>
          <w:b w:val="false"/>
          <w:i w:val="false"/>
          <w:color w:val="000000"/>
          <w:sz w:val="28"/>
        </w:rPr>
        <w:t>
      125. Командирлер (бастықтар) жеке жоспарларында ЖТЖ жүргізу формаларын көрсетеді және жеке жұмыс ұйымдастырылатын адамның тегі мен аты-жөнін көрсетеді.</w:t>
      </w:r>
    </w:p>
    <w:p>
      <w:pPr>
        <w:spacing w:after="0"/>
        <w:ind w:left="0"/>
        <w:jc w:val="both"/>
      </w:pPr>
      <w:r>
        <w:rPr>
          <w:rFonts w:ascii="Times New Roman"/>
          <w:b w:val="false"/>
          <w:i w:val="false"/>
          <w:color w:val="000000"/>
          <w:sz w:val="28"/>
        </w:rPr>
        <w:t>
      126. Бағынысты адаммен ЖТЖ өткізу нысаны алдында ұжымдағы моральдық-психологиялық ахуалға, әскери тәртіп пен заңдылықтың жай-күйіне, этикалық нормалардың сақталуына, өткен кезеңдегі орындаушылық және тәрбие жұмысының нәтижелеріне кешенді талдау жүргізіледі.</w:t>
      </w:r>
    </w:p>
    <w:p>
      <w:pPr>
        <w:spacing w:after="0"/>
        <w:ind w:left="0"/>
        <w:jc w:val="both"/>
      </w:pPr>
      <w:r>
        <w:rPr>
          <w:rFonts w:ascii="Times New Roman"/>
          <w:b w:val="false"/>
          <w:i w:val="false"/>
          <w:color w:val="000000"/>
          <w:sz w:val="28"/>
        </w:rPr>
        <w:t>
      127. Лауазымды тұлғалар әңгімелесудің мазмұны, ЖТЖ қорытындылар мен ұсыныстар бойынша бағыныштылармен офицерлер құрамымен және келісімшарт бойынша әскери қызметшілермен, сондай-ақ мерзімді шақырылмдағы сарбаздармен әңгімелесу тізімдеріне осы Ереженің 11 қосымшасына сәйкес әскери қызметшінің жеке істеріне жазбалар әңгімелесу жазбалары және ұсыныстар жасайды.</w:t>
      </w:r>
    </w:p>
    <w:p>
      <w:pPr>
        <w:spacing w:after="0"/>
        <w:ind w:left="0"/>
        <w:jc w:val="both"/>
      </w:pPr>
      <w:r>
        <w:rPr>
          <w:rFonts w:ascii="Times New Roman"/>
          <w:b w:val="false"/>
          <w:i w:val="false"/>
          <w:color w:val="000000"/>
          <w:sz w:val="28"/>
        </w:rPr>
        <w:t>
      Әңгімелесу парақтарындағы жазбалармен танысу құқығы әскери қызметшінің тікелей және тікелей бастықтарына ғана беріледі. Қалған лауазымды тұлғалар жоғары тұрған командирдің немесе оның ТжӘҚЖ жөніндегі орынбасарының рұқсатымен немесе нұсқауымен танысады.</w:t>
      </w:r>
    </w:p>
    <w:p>
      <w:pPr>
        <w:spacing w:after="0"/>
        <w:ind w:left="0"/>
        <w:jc w:val="both"/>
      </w:pPr>
      <w:r>
        <w:rPr>
          <w:rFonts w:ascii="Times New Roman"/>
          <w:b w:val="false"/>
          <w:i w:val="false"/>
          <w:color w:val="000000"/>
          <w:sz w:val="28"/>
        </w:rPr>
        <w:t>
      128. Командир (бастық) бағынысты лауазымды тұлғаларға жеке тәрбие-тәрбие жұмысын ұйымдастыру және жүргізу бойынша міндеттер қояды, шешімдер қабылдау, жеке құрамды орналастыру, жауынгерлік даярлықты ұйымдастыру, әскери қызметшілерге қызметтік жүктемені бөлу кезінде оның нәтижелерін ескереді.</w:t>
      </w:r>
    </w:p>
    <w:p>
      <w:pPr>
        <w:spacing w:after="0"/>
        <w:ind w:left="0"/>
        <w:jc w:val="both"/>
      </w:pPr>
      <w:r>
        <w:rPr>
          <w:rFonts w:ascii="Times New Roman"/>
          <w:b w:val="false"/>
          <w:i w:val="false"/>
          <w:color w:val="000000"/>
          <w:sz w:val="28"/>
        </w:rPr>
        <w:t>
      129. Командирдің ТжӘҚЖ орынбасары жеке жұмысты ұйымдастырады, әңгімелесуді өткізу тәртібін, уақыты мен орнын белгілейді, жоспарланған іс-шаралардың орындалуын бақылайды, тоқсанына кемінде бір рет командирге олардың орындалу барысы туралы баяндайды.</w:t>
      </w:r>
    </w:p>
    <w:p>
      <w:pPr>
        <w:spacing w:after="0"/>
        <w:ind w:left="0"/>
        <w:jc w:val="both"/>
      </w:pPr>
      <w:r>
        <w:rPr>
          <w:rFonts w:ascii="Times New Roman"/>
          <w:b w:val="false"/>
          <w:i w:val="false"/>
          <w:color w:val="000000"/>
          <w:sz w:val="28"/>
        </w:rPr>
        <w:t>
      130. Жеке құраммен жеке тәрбие жұмысының жоспарлы ұйымдастыру шаралары құраманың, әскери бөлімнің, бөлімшенің тәрбиелік жұмыс жоспарында көрсетіледі.</w:t>
      </w:r>
    </w:p>
    <w:p>
      <w:pPr>
        <w:spacing w:after="0"/>
        <w:ind w:left="0"/>
        <w:jc w:val="both"/>
      </w:pPr>
      <w:r>
        <w:rPr>
          <w:rFonts w:ascii="Times New Roman"/>
          <w:b w:val="false"/>
          <w:i w:val="false"/>
          <w:color w:val="000000"/>
          <w:sz w:val="28"/>
        </w:rPr>
        <w:t xml:space="preserve">
      131. ЖТЖ ұйымдастыру нәтижелері командирлердің (бастықтардың) жиналыстарында және әскери бөлімде қорытындыларды шығару кезінде қаралады. ЖТЖ талдауы осы Ережедегі </w:t>
      </w:r>
      <w:r>
        <w:rPr>
          <w:rFonts w:ascii="Times New Roman"/>
          <w:b w:val="false"/>
          <w:i w:val="false"/>
          <w:color w:val="000000"/>
          <w:sz w:val="28"/>
        </w:rPr>
        <w:t>5-қосымшаға</w:t>
      </w:r>
      <w:r>
        <w:rPr>
          <w:rFonts w:ascii="Times New Roman"/>
          <w:b w:val="false"/>
          <w:i w:val="false"/>
          <w:color w:val="000000"/>
          <w:sz w:val="28"/>
        </w:rPr>
        <w:t xml:space="preserve"> сәйкес есепке алынады.</w:t>
      </w:r>
    </w:p>
    <w:p>
      <w:pPr>
        <w:spacing w:after="0"/>
        <w:ind w:left="0"/>
        <w:jc w:val="both"/>
      </w:pPr>
      <w:r>
        <w:rPr>
          <w:rFonts w:ascii="Times New Roman"/>
          <w:b w:val="false"/>
          <w:i w:val="false"/>
          <w:color w:val="000000"/>
          <w:sz w:val="28"/>
        </w:rPr>
        <w:t>
      132. ЖТЖ ұйымдастыру нәтижелері бойынша командирдің ТжӘҚЖ орынбасарлары командирлерге ЖТЖ өткізуді сапалы ұйымдастырғаны үшін лауазымды адамдарды көтермелеу немесе жазалау туралы ұсыныстар енгізеді.</w:t>
      </w:r>
    </w:p>
    <w:p>
      <w:pPr>
        <w:spacing w:after="0"/>
        <w:ind w:left="0"/>
        <w:jc w:val="both"/>
      </w:pPr>
      <w:r>
        <w:rPr>
          <w:rFonts w:ascii="Times New Roman"/>
          <w:b w:val="false"/>
          <w:i w:val="false"/>
          <w:color w:val="000000"/>
          <w:sz w:val="28"/>
        </w:rPr>
        <w:t>
      133. Командирдің ТжӘҚЖ орынбасарлары тоқсанына кемінде бір рет жеке құраммен ЖТЖ жағдайына талдау жасайды, бөлімшелердің лауазымды тұлғаларын осы жұмыстың теориясы мен тәжірибесіне оқытады, озық тәжірибені жинақтайды және таратады, әрбір командирдің ЖТЖ ұйымдастыруға қойылатын талаптарды сапалы орындауына қол жеткізеді.</w:t>
      </w:r>
    </w:p>
    <w:p>
      <w:pPr>
        <w:spacing w:after="0"/>
        <w:ind w:left="0"/>
        <w:jc w:val="both"/>
      </w:pPr>
      <w:r>
        <w:rPr>
          <w:rFonts w:ascii="Times New Roman"/>
          <w:b w:val="false"/>
          <w:i w:val="false"/>
          <w:color w:val="000000"/>
          <w:sz w:val="28"/>
        </w:rPr>
        <w:t>
      134. ЖТЖ нәтижелері қызметтік-жауынгерлік қызметті моральдық-психологиялық қамтамасыз ету, жауынгерлік, күзет және ішкі қызметтерге жеке құрамды орналастыру, жауынгерлік даярлықты ұйымдастыру, әскери қызметшілерге қызмет жүктемесін бөлу туралы шешім қабылдау кезінде ескеріледі.</w:t>
      </w:r>
    </w:p>
    <w:p>
      <w:pPr>
        <w:spacing w:after="0"/>
        <w:ind w:left="0"/>
        <w:jc w:val="both"/>
      </w:pPr>
      <w:r>
        <w:rPr>
          <w:rFonts w:ascii="Times New Roman"/>
          <w:b w:val="false"/>
          <w:i w:val="false"/>
          <w:color w:val="000000"/>
          <w:sz w:val="28"/>
        </w:rPr>
        <w:t>
      135. Жеке тәрбие жұмысын ұйымдастырудың лауазымды тұлғаларын оқыту оқу-әдістемелік кеңестер барысында, біліктілікті арттыру курстарында, сондай-ақ командирлік және жауынгерлік даярлық жүйесінде жүзеге асырылады.</w:t>
      </w:r>
    </w:p>
    <w:p>
      <w:pPr>
        <w:spacing w:after="0"/>
        <w:ind w:left="0"/>
        <w:jc w:val="both"/>
      </w:pPr>
      <w:r>
        <w:rPr>
          <w:rFonts w:ascii="Times New Roman"/>
          <w:b w:val="false"/>
          <w:i w:val="false"/>
          <w:color w:val="000000"/>
          <w:sz w:val="28"/>
        </w:rPr>
        <w:t>
      Параграф 5. Мәдени-демалыс жұмыстарын ұйымдастыру және тәрбиенің техникалық құралдарымен қамтамасыз ету</w:t>
      </w:r>
    </w:p>
    <w:p>
      <w:pPr>
        <w:spacing w:after="0"/>
        <w:ind w:left="0"/>
        <w:jc w:val="both"/>
      </w:pPr>
      <w:r>
        <w:rPr>
          <w:rFonts w:ascii="Times New Roman"/>
          <w:b w:val="false"/>
          <w:i w:val="false"/>
          <w:color w:val="000000"/>
          <w:sz w:val="28"/>
        </w:rPr>
        <w:t>
      136. Мәдени-демалыс жұмысы ҰҰ-дағы тәрбие жұмыстың кешенінің бір бөлігі болып табылады. Ол өзінің жұмысын басқа салаларымен тығыз бірлікте және үйлестіруде жүзеге асырады, олардың ең маңыздысы әскери қызметшілерге идеологиялық, әскери-патриоттық, әскери-адамгершілік және эстетикалық тәрбие беру болып табылады.</w:t>
      </w:r>
    </w:p>
    <w:p>
      <w:pPr>
        <w:spacing w:after="0"/>
        <w:ind w:left="0"/>
        <w:jc w:val="both"/>
      </w:pPr>
      <w:r>
        <w:rPr>
          <w:rFonts w:ascii="Times New Roman"/>
          <w:b w:val="false"/>
          <w:i w:val="false"/>
          <w:color w:val="000000"/>
          <w:sz w:val="28"/>
        </w:rPr>
        <w:t>
      137. ҰҰ-дағы мәдени-демалыс жұмыстарының әртүрлі нысандары, әдістері, күштері мен құралдары бар, оларды шебер пайдалану әскери қызметшілерде қажетті эстетикалық, моральдық, жауынгерлік және психологиялық қасиеттерді қалыптастыруға, олардың рухани-эмоционалдық жағдайын сақтауға ықпал етеді, және оларды міндеттерді табысты шешуге жұмылдыру.</w:t>
      </w:r>
    </w:p>
    <w:p>
      <w:pPr>
        <w:spacing w:after="0"/>
        <w:ind w:left="0"/>
        <w:jc w:val="both"/>
      </w:pPr>
      <w:r>
        <w:rPr>
          <w:rFonts w:ascii="Times New Roman"/>
          <w:b w:val="false"/>
          <w:i w:val="false"/>
          <w:color w:val="000000"/>
          <w:sz w:val="28"/>
        </w:rPr>
        <w:t>
      138. Мәдени-демалыс жұмысының негізгі міндеттері:</w:t>
      </w:r>
    </w:p>
    <w:p>
      <w:pPr>
        <w:spacing w:after="0"/>
        <w:ind w:left="0"/>
        <w:jc w:val="both"/>
      </w:pPr>
      <w:r>
        <w:rPr>
          <w:rFonts w:ascii="Times New Roman"/>
          <w:b w:val="false"/>
          <w:i w:val="false"/>
          <w:color w:val="000000"/>
          <w:sz w:val="28"/>
        </w:rPr>
        <w:t>
      әскери қызметшілерге мәдени-эстетикалық тәрбие беру, оларды әлемдік және ұлттық мәдени құндылықтармен таныстыру;</w:t>
      </w:r>
    </w:p>
    <w:p>
      <w:pPr>
        <w:spacing w:after="0"/>
        <w:ind w:left="0"/>
        <w:jc w:val="both"/>
      </w:pPr>
      <w:r>
        <w:rPr>
          <w:rFonts w:ascii="Times New Roman"/>
          <w:b w:val="false"/>
          <w:i w:val="false"/>
          <w:color w:val="000000"/>
          <w:sz w:val="28"/>
        </w:rPr>
        <w:t>
      мәдени білім беру және әскери қызметшілер мен олардың отбасы мүшелерінің мәдени қажеттіліктерін қанағаттандыру;</w:t>
      </w:r>
    </w:p>
    <w:p>
      <w:pPr>
        <w:spacing w:after="0"/>
        <w:ind w:left="0"/>
        <w:jc w:val="both"/>
      </w:pPr>
      <w:r>
        <w:rPr>
          <w:rFonts w:ascii="Times New Roman"/>
          <w:b w:val="false"/>
          <w:i w:val="false"/>
          <w:color w:val="000000"/>
          <w:sz w:val="28"/>
        </w:rPr>
        <w:t>
      жеке құрамның эмоционалдық-рухани жай-күйін қалыптастыру, қойылған міндеттерді табысты шешуге және әскери тәртіп талаптарының тұрақты орындалуына ықпал ету;</w:t>
      </w:r>
    </w:p>
    <w:p>
      <w:pPr>
        <w:spacing w:after="0"/>
        <w:ind w:left="0"/>
        <w:jc w:val="both"/>
      </w:pPr>
      <w:r>
        <w:rPr>
          <w:rFonts w:ascii="Times New Roman"/>
          <w:b w:val="false"/>
          <w:i w:val="false"/>
          <w:color w:val="000000"/>
          <w:sz w:val="28"/>
        </w:rPr>
        <w:t>
      әскери қызметшілердің бос уақытын ұйымдастыру, стресстік жағдайларды жою, қызметтік және жауынгерлік тапсырмаларды орындағаннан кейін әскери қызметкерлердің рухани күшін қалпына келтіру;</w:t>
      </w:r>
    </w:p>
    <w:p>
      <w:pPr>
        <w:spacing w:after="0"/>
        <w:ind w:left="0"/>
        <w:jc w:val="both"/>
      </w:pPr>
      <w:r>
        <w:rPr>
          <w:rFonts w:ascii="Times New Roman"/>
          <w:b w:val="false"/>
          <w:i w:val="false"/>
          <w:color w:val="000000"/>
          <w:sz w:val="28"/>
        </w:rPr>
        <w:t>
      139. Әскери басқару органдарында мәдени-демалыс жұмыстарын ұйымдастыру нысандары мен әдістерінің жүйесіне мыналар жатады:</w:t>
      </w:r>
    </w:p>
    <w:p>
      <w:pPr>
        <w:spacing w:after="0"/>
        <w:ind w:left="0"/>
        <w:jc w:val="both"/>
      </w:pPr>
      <w:r>
        <w:rPr>
          <w:rFonts w:ascii="Times New Roman"/>
          <w:b w:val="false"/>
          <w:i w:val="false"/>
          <w:color w:val="000000"/>
          <w:sz w:val="28"/>
        </w:rPr>
        <w:t>
      1) жеке құрамға теле, радио, кино және бейне қызметтер көрсету;</w:t>
      </w:r>
    </w:p>
    <w:p>
      <w:pPr>
        <w:spacing w:after="0"/>
        <w:ind w:left="0"/>
        <w:jc w:val="both"/>
      </w:pPr>
      <w:r>
        <w:rPr>
          <w:rFonts w:ascii="Times New Roman"/>
          <w:b w:val="false"/>
          <w:i w:val="false"/>
          <w:color w:val="000000"/>
          <w:sz w:val="28"/>
        </w:rPr>
        <w:t>
      2) әскерлерді әдебиетпен және мерзімді басылымдармен қамтамасыз ету;</w:t>
      </w:r>
    </w:p>
    <w:p>
      <w:pPr>
        <w:spacing w:after="0"/>
        <w:ind w:left="0"/>
        <w:jc w:val="both"/>
      </w:pPr>
      <w:r>
        <w:rPr>
          <w:rFonts w:ascii="Times New Roman"/>
          <w:b w:val="false"/>
          <w:i w:val="false"/>
          <w:color w:val="000000"/>
          <w:sz w:val="28"/>
        </w:rPr>
        <w:t>
      3) кәсіптік және көркемөнерпаздар ұжымдарының, мәдениет қайраткерлерінің, спортшылардың, үгіт-насихат және шығармашылық топтардың қойылымдарын ұйымдастыру;</w:t>
      </w:r>
    </w:p>
    <w:p>
      <w:pPr>
        <w:spacing w:after="0"/>
        <w:ind w:left="0"/>
        <w:jc w:val="both"/>
      </w:pPr>
      <w:r>
        <w:rPr>
          <w:rFonts w:ascii="Times New Roman"/>
          <w:b w:val="false"/>
          <w:i w:val="false"/>
          <w:color w:val="000000"/>
          <w:sz w:val="28"/>
        </w:rPr>
        <w:t>
      4) жеке құрамның демалуына ықпал ететін және рухын көтеретін бұқаралық мәдени-спорттық-сауықтыру іс-шараларын өткізу;</w:t>
      </w:r>
    </w:p>
    <w:p>
      <w:pPr>
        <w:spacing w:after="0"/>
        <w:ind w:left="0"/>
        <w:jc w:val="both"/>
      </w:pPr>
      <w:r>
        <w:rPr>
          <w:rFonts w:ascii="Times New Roman"/>
          <w:b w:val="false"/>
          <w:i w:val="false"/>
          <w:color w:val="000000"/>
          <w:sz w:val="28"/>
        </w:rPr>
        <w:t>
      5) активпен әдістемелік жұмыс;</w:t>
      </w:r>
    </w:p>
    <w:p>
      <w:pPr>
        <w:spacing w:after="0"/>
        <w:ind w:left="0"/>
        <w:jc w:val="both"/>
      </w:pPr>
      <w:r>
        <w:rPr>
          <w:rFonts w:ascii="Times New Roman"/>
          <w:b w:val="false"/>
          <w:i w:val="false"/>
          <w:color w:val="000000"/>
          <w:sz w:val="28"/>
        </w:rPr>
        <w:t>
      6) ҰҰ Орталық мұражайына, әскери бөлімдердің тарих және әскери (жауынгерлік) даңқы бөлмелері, көрме жұмыстары, тақырыптық көрмелер ұйымдастыру үшін материалдар жинау;</w:t>
      </w:r>
    </w:p>
    <w:p>
      <w:pPr>
        <w:spacing w:after="0"/>
        <w:ind w:left="0"/>
        <w:jc w:val="both"/>
      </w:pPr>
      <w:r>
        <w:rPr>
          <w:rFonts w:ascii="Times New Roman"/>
          <w:b w:val="false"/>
          <w:i w:val="false"/>
          <w:color w:val="000000"/>
          <w:sz w:val="28"/>
        </w:rPr>
        <w:t>
      7) туған өлкенің тарихи және киелі жерлеріне экскурсиялар.</w:t>
      </w:r>
    </w:p>
    <w:p>
      <w:pPr>
        <w:spacing w:after="0"/>
        <w:ind w:left="0"/>
        <w:jc w:val="both"/>
      </w:pPr>
      <w:r>
        <w:rPr>
          <w:rFonts w:ascii="Times New Roman"/>
          <w:b w:val="false"/>
          <w:i w:val="false"/>
          <w:color w:val="000000"/>
          <w:sz w:val="28"/>
        </w:rPr>
        <w:t>
      140. Мәдени-демалыс жұмысының негізгі құралдарына мыналар жатады:</w:t>
      </w:r>
    </w:p>
    <w:p>
      <w:pPr>
        <w:spacing w:after="0"/>
        <w:ind w:left="0"/>
        <w:jc w:val="both"/>
      </w:pPr>
      <w:r>
        <w:rPr>
          <w:rFonts w:ascii="Times New Roman"/>
          <w:b w:val="false"/>
          <w:i w:val="false"/>
          <w:color w:val="000000"/>
          <w:sz w:val="28"/>
        </w:rPr>
        <w:t>
      1) мәдениет үйлері;</w:t>
      </w:r>
    </w:p>
    <w:p>
      <w:pPr>
        <w:spacing w:after="0"/>
        <w:ind w:left="0"/>
        <w:jc w:val="both"/>
      </w:pPr>
      <w:r>
        <w:rPr>
          <w:rFonts w:ascii="Times New Roman"/>
          <w:b w:val="false"/>
          <w:i w:val="false"/>
          <w:color w:val="000000"/>
          <w:sz w:val="28"/>
        </w:rPr>
        <w:t>
      2) мәдени-демалыс орталықтары, клубтар;</w:t>
      </w:r>
    </w:p>
    <w:p>
      <w:pPr>
        <w:spacing w:after="0"/>
        <w:ind w:left="0"/>
        <w:jc w:val="both"/>
      </w:pPr>
      <w:r>
        <w:rPr>
          <w:rFonts w:ascii="Times New Roman"/>
          <w:b w:val="false"/>
          <w:i w:val="false"/>
          <w:color w:val="000000"/>
          <w:sz w:val="28"/>
        </w:rPr>
        <w:t>
      3) жылжымалы ақпараттық кешендер;</w:t>
      </w:r>
    </w:p>
    <w:p>
      <w:pPr>
        <w:spacing w:after="0"/>
        <w:ind w:left="0"/>
        <w:jc w:val="both"/>
      </w:pPr>
      <w:r>
        <w:rPr>
          <w:rFonts w:ascii="Times New Roman"/>
          <w:b w:val="false"/>
          <w:i w:val="false"/>
          <w:color w:val="000000"/>
          <w:sz w:val="28"/>
        </w:rPr>
        <w:t>
      4) әскери мұражайлар;</w:t>
      </w:r>
    </w:p>
    <w:p>
      <w:pPr>
        <w:spacing w:after="0"/>
        <w:ind w:left="0"/>
        <w:jc w:val="both"/>
      </w:pPr>
      <w:r>
        <w:rPr>
          <w:rFonts w:ascii="Times New Roman"/>
          <w:b w:val="false"/>
          <w:i w:val="false"/>
          <w:color w:val="000000"/>
          <w:sz w:val="28"/>
        </w:rPr>
        <w:t>
      5) әскери бөлімдердің тарих және әскери (жауынгерлік) даңқ кабинеттері.</w:t>
      </w:r>
    </w:p>
    <w:p>
      <w:pPr>
        <w:spacing w:after="0"/>
        <w:ind w:left="0"/>
        <w:jc w:val="both"/>
      </w:pPr>
      <w:r>
        <w:rPr>
          <w:rFonts w:ascii="Times New Roman"/>
          <w:b w:val="false"/>
          <w:i w:val="false"/>
          <w:color w:val="000000"/>
          <w:sz w:val="28"/>
        </w:rPr>
        <w:t>
      141. Мәдени-демалыс жұмыстары әскери басқару органдарын даярлауды, оқу үдерісін және әскери басқару органдары шешетін міндеттерді жоспарлау құжаттарында жеке бөлімде көрсетіледі.</w:t>
      </w:r>
    </w:p>
    <w:p>
      <w:pPr>
        <w:spacing w:after="0"/>
        <w:ind w:left="0"/>
        <w:jc w:val="both"/>
      </w:pPr>
      <w:r>
        <w:rPr>
          <w:rFonts w:ascii="Times New Roman"/>
          <w:b w:val="false"/>
          <w:i w:val="false"/>
          <w:color w:val="000000"/>
          <w:sz w:val="28"/>
        </w:rPr>
        <w:t>
      142. Әскери қызметке дайындалу және өткiзу кезеңiнде жедел-жауынгерлік даярлық, қарауыл қызметтерi, оларды моральдық-психологиялық, оның iшiнде мәдени және бос уақытын қамтамасыз ету жоспарланады.</w:t>
      </w:r>
    </w:p>
    <w:p>
      <w:pPr>
        <w:spacing w:after="0"/>
        <w:ind w:left="0"/>
        <w:jc w:val="both"/>
      </w:pPr>
      <w:r>
        <w:rPr>
          <w:rFonts w:ascii="Times New Roman"/>
          <w:b w:val="false"/>
          <w:i w:val="false"/>
          <w:color w:val="000000"/>
          <w:sz w:val="28"/>
        </w:rPr>
        <w:t>
      143. Әскери бөлімдердің мәдени-демалыс орталықтары мен клубтарындағы мәдени-демалыс жұмыстары перспективалық және ағымдағы жоспарлар негізінде жоспарланады және ұйымдастырылады. Олар әскери басқару органдарының жеке құрамын оқыту және тәрбиелеу міндеттерін ескере отырып әзірленеді.</w:t>
      </w:r>
    </w:p>
    <w:p>
      <w:pPr>
        <w:spacing w:after="0"/>
        <w:ind w:left="0"/>
        <w:jc w:val="both"/>
      </w:pPr>
      <w:r>
        <w:rPr>
          <w:rFonts w:ascii="Times New Roman"/>
          <w:b w:val="false"/>
          <w:i w:val="false"/>
          <w:color w:val="000000"/>
          <w:sz w:val="28"/>
        </w:rPr>
        <w:t>
      144. Әскери қалашықтардың, әскери басқару органдарының аумақтарында әскери-патриоттық көрнекі үгіт құралдарын пайдалану мәдени-демалыс жұмыстарын ұйымдастыру жүйесінің әскери қызметшілерге адамгершілік және эстетикалық тәрбие беру элементтерінің бірі болып табылады.</w:t>
      </w:r>
    </w:p>
    <w:p>
      <w:pPr>
        <w:spacing w:after="0"/>
        <w:ind w:left="0"/>
        <w:jc w:val="both"/>
      </w:pPr>
      <w:r>
        <w:rPr>
          <w:rFonts w:ascii="Times New Roman"/>
          <w:b w:val="false"/>
          <w:i w:val="false"/>
          <w:color w:val="000000"/>
          <w:sz w:val="28"/>
        </w:rPr>
        <w:t>
      145. Жеке құрам далалық сабақтар мен оқу-жаттығуларға шыққан кезде бөлімшелер көрнекі үгіттің марштық жиынтығымен жабдықталады.</w:t>
      </w:r>
    </w:p>
    <w:p>
      <w:pPr>
        <w:spacing w:after="0"/>
        <w:ind w:left="0"/>
        <w:jc w:val="both"/>
      </w:pPr>
      <w:r>
        <w:rPr>
          <w:rFonts w:ascii="Times New Roman"/>
          <w:b w:val="false"/>
          <w:i w:val="false"/>
          <w:color w:val="000000"/>
          <w:sz w:val="28"/>
        </w:rPr>
        <w:t xml:space="preserve">
      146. ҚР ҰҰ баспаханаларын білім берудің техникалық құралдарымен және мәдени-ағарту мүліктерімен, полиграфиялық жабдықтардың жинақтарымен қамтамасыз ету Қазақстан Республикасы Ішкі істер министрінің </w:t>
      </w:r>
      <w:r>
        <w:rPr>
          <w:rFonts w:ascii="Times New Roman"/>
          <w:b w:val="false"/>
          <w:i w:val="false"/>
          <w:color w:val="000000"/>
          <w:sz w:val="28"/>
        </w:rPr>
        <w:t>бұйрығымен</w:t>
      </w:r>
      <w:r>
        <w:rPr>
          <w:rFonts w:ascii="Times New Roman"/>
          <w:b w:val="false"/>
          <w:i w:val="false"/>
          <w:color w:val="000000"/>
          <w:sz w:val="28"/>
        </w:rPr>
        <w:t xml:space="preserve"> бекітілген Жабдықтау нормаларына сәйкес 2015 жылғы 20 сәуірдегі № 375 "Қазақстан Республикасы Ұлттық ұланының техникалық тәрбие құралдарының және басқа да мәдени-ағарту мүлкінің, әскери газеттер мен журналдар баспаханаларының полиграфиялық жабдықтар жиынтықтарының заттай нормаларын бекіту туралы" жүзеге асырылады (№ 12411 нормативтік құқықтық актілер мемлекеттік тіркеу реестріне тіркелді).</w:t>
      </w:r>
    </w:p>
    <w:p>
      <w:pPr>
        <w:spacing w:after="0"/>
        <w:ind w:left="0"/>
        <w:jc w:val="both"/>
      </w:pPr>
      <w:r>
        <w:rPr>
          <w:rFonts w:ascii="Times New Roman"/>
          <w:b w:val="false"/>
          <w:i w:val="false"/>
          <w:color w:val="000000"/>
          <w:sz w:val="28"/>
        </w:rPr>
        <w:t xml:space="preserve">
      147. Білім берудің техникалық құралдары мен мәдени-ағарту мүлкін, баспаханалардың баспа техникасы жинақтарын есепке алу және есептен шығару Қазақстан Республикасы Ішкі істер министрінің 2020 жылғы 18 мамырдағы № 403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Ішкі істер министрлігінің жедел басқаруында әскери мүлкі бар әскери-тергеу органдары мен Ұлттық ұланның әскери мүлкін есепке алуды және есептен шығаруды ұйымдастыру жөніндегі нұсқаулыққа" сәйкес жүзеге асырылады (№ 20684 нормативтік құқықтық актілер мемлекеттік тіркеу реестріне тіркелді).</w:t>
      </w:r>
    </w:p>
    <w:p>
      <w:pPr>
        <w:spacing w:after="0"/>
        <w:ind w:left="0"/>
        <w:jc w:val="both"/>
      </w:pPr>
      <w:r>
        <w:rPr>
          <w:rFonts w:ascii="Times New Roman"/>
          <w:b w:val="false"/>
          <w:i w:val="false"/>
          <w:color w:val="000000"/>
          <w:sz w:val="28"/>
        </w:rPr>
        <w:t>
      Параграф 6. ҰҰ әлеуметтік-құқықтық жұмыстарды ұйымдастыру</w:t>
      </w:r>
    </w:p>
    <w:p>
      <w:pPr>
        <w:spacing w:after="0"/>
        <w:ind w:left="0"/>
        <w:jc w:val="both"/>
      </w:pPr>
      <w:r>
        <w:rPr>
          <w:rFonts w:ascii="Times New Roman"/>
          <w:b w:val="false"/>
          <w:i w:val="false"/>
          <w:color w:val="000000"/>
          <w:sz w:val="28"/>
        </w:rPr>
        <w:t>
      148. Әлеуметтік-құқықтық жұмысты ұйымдастыруды қызметтік міндеттеріне сәйкес әскери басқару органдарының бастықтары және олардың тәрбие және әлеуметтік-құқықтық жұмыс жөніндегі орынбасарлары (көмекшілері), құқықтық мәселелер жөніндегі көмекшілері, әскери басқару органдарының (департаменттерінің, бөлімшелерінің, қызметтерінің) офицерлері қамтамасыз етеді.</w:t>
      </w:r>
    </w:p>
    <w:p>
      <w:pPr>
        <w:spacing w:after="0"/>
        <w:ind w:left="0"/>
        <w:jc w:val="both"/>
      </w:pPr>
      <w:r>
        <w:rPr>
          <w:rFonts w:ascii="Times New Roman"/>
          <w:b w:val="false"/>
          <w:i w:val="false"/>
          <w:color w:val="000000"/>
          <w:sz w:val="28"/>
        </w:rPr>
        <w:t>
      149. Әлеуметтік-құқықтық жұмыс құралдарына әскери тәртіп пен құқықтық тәртіпті нығайту, сондай-ақ әскери қызметшілерге әлеуметтік кепілдіктерді қамтамасыз ету мәселелері бойынша әдістемелік құралдар (брошюралар, буклеттер, жадынамалар), бөлімшелердегі құқықтық білім бұрыштары, деректі фильмдер мен айдарлар, әскери әлеуметтік тақырыптағы бұқаралық ақпарат құралдары, көрнекі ақпарат құралдары, білім берудің техникалық құралдары жатады.</w:t>
      </w:r>
    </w:p>
    <w:p>
      <w:pPr>
        <w:spacing w:after="0"/>
        <w:ind w:left="0"/>
        <w:jc w:val="both"/>
      </w:pPr>
      <w:r>
        <w:rPr>
          <w:rFonts w:ascii="Times New Roman"/>
          <w:b w:val="false"/>
          <w:i w:val="false"/>
          <w:color w:val="000000"/>
          <w:sz w:val="28"/>
        </w:rPr>
        <w:t>
      150. Әлеуметтік-құқықтық жұмыс шараларын іске асыру әскери қызметшілердің санасына қолайлы әскери құрамалардағы моральдық-психологиялық ахуалды сақтау мүддесінде, ҚР ҰҚ-дағы әскери тәртіп пен құқық тәртібінің деңгейінде тәрбиелік ықпал ету нысандарының, әдістері мен түрлерінің бірлігі мен бірізділігін қамтамасыз ететін кешенді жүйелі көзқарасты көздейді.</w:t>
      </w:r>
    </w:p>
    <w:p>
      <w:pPr>
        <w:spacing w:after="0"/>
        <w:ind w:left="0"/>
        <w:jc w:val="both"/>
      </w:pPr>
      <w:r>
        <w:rPr>
          <w:rFonts w:ascii="Times New Roman"/>
          <w:b w:val="false"/>
          <w:i w:val="false"/>
          <w:color w:val="000000"/>
          <w:sz w:val="28"/>
        </w:rPr>
        <w:t>
      151. Әлеуметтік-құқықтық жұмысқа мыналар жатады:</w:t>
      </w:r>
    </w:p>
    <w:p>
      <w:pPr>
        <w:spacing w:after="0"/>
        <w:ind w:left="0"/>
        <w:jc w:val="both"/>
      </w:pPr>
      <w:r>
        <w:rPr>
          <w:rFonts w:ascii="Times New Roman"/>
          <w:b w:val="false"/>
          <w:i w:val="false"/>
          <w:color w:val="000000"/>
          <w:sz w:val="28"/>
        </w:rPr>
        <w:t>
      1) әскери-әлеуметтік жұмыс;</w:t>
      </w:r>
    </w:p>
    <w:p>
      <w:pPr>
        <w:spacing w:after="0"/>
        <w:ind w:left="0"/>
        <w:jc w:val="both"/>
      </w:pPr>
      <w:r>
        <w:rPr>
          <w:rFonts w:ascii="Times New Roman"/>
          <w:b w:val="false"/>
          <w:i w:val="false"/>
          <w:color w:val="000000"/>
          <w:sz w:val="28"/>
        </w:rPr>
        <w:t>
      2) әскери тәртіп пен құқықтық тәртіпті жоғары деңгейде ұстау бойынша жұмыс;</w:t>
      </w:r>
    </w:p>
    <w:p>
      <w:pPr>
        <w:spacing w:after="0"/>
        <w:ind w:left="0"/>
        <w:jc w:val="both"/>
      </w:pPr>
      <w:r>
        <w:rPr>
          <w:rFonts w:ascii="Times New Roman"/>
          <w:b w:val="false"/>
          <w:i w:val="false"/>
          <w:color w:val="000000"/>
          <w:sz w:val="28"/>
        </w:rPr>
        <w:t>
      3) әскери қызметшілердің отбасы мүшелерімен жұмыс.</w:t>
      </w:r>
    </w:p>
    <w:p>
      <w:pPr>
        <w:spacing w:after="0"/>
        <w:ind w:left="0"/>
        <w:jc w:val="both"/>
      </w:pPr>
      <w:r>
        <w:rPr>
          <w:rFonts w:ascii="Times New Roman"/>
          <w:b w:val="false"/>
          <w:i w:val="false"/>
          <w:color w:val="000000"/>
          <w:sz w:val="28"/>
        </w:rPr>
        <w:t>
      152. Әскери-әлеуметтік жұмыстың негізгі міндеттері:</w:t>
      </w:r>
    </w:p>
    <w:p>
      <w:pPr>
        <w:spacing w:after="0"/>
        <w:ind w:left="0"/>
        <w:jc w:val="both"/>
      </w:pPr>
      <w:r>
        <w:rPr>
          <w:rFonts w:ascii="Times New Roman"/>
          <w:b w:val="false"/>
          <w:i w:val="false"/>
          <w:color w:val="000000"/>
          <w:sz w:val="28"/>
        </w:rPr>
        <w:t>
      1) әскери ұжымдардағы және әскери басқару мен басқаруды орналастыру аймақтарындағы қоғамдық процестердің дамуын зерделеу және болжау;</w:t>
      </w:r>
    </w:p>
    <w:p>
      <w:pPr>
        <w:spacing w:after="0"/>
        <w:ind w:left="0"/>
        <w:jc w:val="both"/>
      </w:pPr>
      <w:r>
        <w:rPr>
          <w:rFonts w:ascii="Times New Roman"/>
          <w:b w:val="false"/>
          <w:i w:val="false"/>
          <w:color w:val="000000"/>
          <w:sz w:val="28"/>
        </w:rPr>
        <w:t>
      2) әскери қызметшілер мен олардың отбасы мүшелерін әлеуметтік қорғау деңгейін анықтау;</w:t>
      </w:r>
    </w:p>
    <w:p>
      <w:pPr>
        <w:spacing w:after="0"/>
        <w:ind w:left="0"/>
        <w:jc w:val="both"/>
      </w:pPr>
      <w:r>
        <w:rPr>
          <w:rFonts w:ascii="Times New Roman"/>
          <w:b w:val="false"/>
          <w:i w:val="false"/>
          <w:color w:val="000000"/>
          <w:sz w:val="28"/>
        </w:rPr>
        <w:t>
      3) әскери қызметшiлердi мемлекеттiк әлеуметтiк саясат және әскери қызметшiлердi әлеуметтiк-құқықтық тәрбиелеу мәселелерiне бағдарлау;</w:t>
      </w:r>
    </w:p>
    <w:p>
      <w:pPr>
        <w:spacing w:after="0"/>
        <w:ind w:left="0"/>
        <w:jc w:val="both"/>
      </w:pPr>
      <w:r>
        <w:rPr>
          <w:rFonts w:ascii="Times New Roman"/>
          <w:b w:val="false"/>
          <w:i w:val="false"/>
          <w:color w:val="000000"/>
          <w:sz w:val="28"/>
        </w:rPr>
        <w:t>
      4) әскери қызметшілерді және олардың отбасы мүшелерін әлеуметтік қорғауды жүзеге асыру жөніндегі басқарушылық шешімдерді әзірлеу, қабылдау және олардың орындалуын ұйымдастыру;</w:t>
      </w:r>
    </w:p>
    <w:p>
      <w:pPr>
        <w:spacing w:after="0"/>
        <w:ind w:left="0"/>
        <w:jc w:val="both"/>
      </w:pPr>
      <w:r>
        <w:rPr>
          <w:rFonts w:ascii="Times New Roman"/>
          <w:b w:val="false"/>
          <w:i w:val="false"/>
          <w:color w:val="000000"/>
          <w:sz w:val="28"/>
        </w:rPr>
        <w:t>
      5) әскери қызметшілерге жеке әлеуметтік көмек көрсету;</w:t>
      </w:r>
    </w:p>
    <w:p>
      <w:pPr>
        <w:spacing w:after="0"/>
        <w:ind w:left="0"/>
        <w:jc w:val="both"/>
      </w:pPr>
      <w:r>
        <w:rPr>
          <w:rFonts w:ascii="Times New Roman"/>
          <w:b w:val="false"/>
          <w:i w:val="false"/>
          <w:color w:val="000000"/>
          <w:sz w:val="28"/>
        </w:rPr>
        <w:t>
      6) қол астындағыларды әлеуметтік қорғауды жүзеге асыру бойынша командирлерді (бастықтарды) қызметтің құқықтық негіздеріне оқыту;</w:t>
      </w:r>
    </w:p>
    <w:p>
      <w:pPr>
        <w:spacing w:after="0"/>
        <w:ind w:left="0"/>
        <w:jc w:val="both"/>
      </w:pPr>
      <w:r>
        <w:rPr>
          <w:rFonts w:ascii="Times New Roman"/>
          <w:b w:val="false"/>
          <w:i w:val="false"/>
          <w:color w:val="000000"/>
          <w:sz w:val="28"/>
        </w:rPr>
        <w:t>
      7) әскери қызметшілер мен олардың отбасы мүшелерінің әлеуметтік мәселелерін қарау;</w:t>
      </w:r>
    </w:p>
    <w:p>
      <w:pPr>
        <w:spacing w:after="0"/>
        <w:ind w:left="0"/>
        <w:jc w:val="both"/>
      </w:pPr>
      <w:r>
        <w:rPr>
          <w:rFonts w:ascii="Times New Roman"/>
          <w:b w:val="false"/>
          <w:i w:val="false"/>
          <w:color w:val="000000"/>
          <w:sz w:val="28"/>
        </w:rPr>
        <w:t>
      8) әскери қызметшiлер мен олардың отбасы мүшелерiнiң әлеуметтiк проблемаларын тиiмдi шешу мақсатында мемлекеттiк органдармен және жергiлiктi өзiн-өзi басқару органдарымен, қоғамдық бiрлестiктермен өзара iс-қимылды қолдау.</w:t>
      </w:r>
    </w:p>
    <w:p>
      <w:pPr>
        <w:spacing w:after="0"/>
        <w:ind w:left="0"/>
        <w:jc w:val="both"/>
      </w:pPr>
      <w:r>
        <w:rPr>
          <w:rFonts w:ascii="Times New Roman"/>
          <w:b w:val="false"/>
          <w:i w:val="false"/>
          <w:color w:val="000000"/>
          <w:sz w:val="28"/>
        </w:rPr>
        <w:t>
      153. Әскери басқару органдарында әскери қоғамдық жұмысты ұйымдастырудың негізгі нысандарына мыналар жатады:</w:t>
      </w:r>
    </w:p>
    <w:p>
      <w:pPr>
        <w:spacing w:after="0"/>
        <w:ind w:left="0"/>
        <w:jc w:val="both"/>
      </w:pPr>
      <w:r>
        <w:rPr>
          <w:rFonts w:ascii="Times New Roman"/>
          <w:b w:val="false"/>
          <w:i w:val="false"/>
          <w:color w:val="000000"/>
          <w:sz w:val="28"/>
        </w:rPr>
        <w:t>
      1) әскери қызметшілерге үстемеақылардың белгіленген нормаларының толық жеткізілуін бақылауды жүзеге асыру;</w:t>
      </w:r>
    </w:p>
    <w:p>
      <w:pPr>
        <w:spacing w:after="0"/>
        <w:ind w:left="0"/>
        <w:jc w:val="both"/>
      </w:pPr>
      <w:r>
        <w:rPr>
          <w:rFonts w:ascii="Times New Roman"/>
          <w:b w:val="false"/>
          <w:i w:val="false"/>
          <w:color w:val="000000"/>
          <w:sz w:val="28"/>
        </w:rPr>
        <w:t>
      2) әлеуметтік-құқықтық мәселелер бойынша жеке құрамға жеке және ұжымдық кеңес беру;</w:t>
      </w:r>
    </w:p>
    <w:p>
      <w:pPr>
        <w:spacing w:after="0"/>
        <w:ind w:left="0"/>
        <w:jc w:val="both"/>
      </w:pPr>
      <w:r>
        <w:rPr>
          <w:rFonts w:ascii="Times New Roman"/>
          <w:b w:val="false"/>
          <w:i w:val="false"/>
          <w:color w:val="000000"/>
          <w:sz w:val="28"/>
        </w:rPr>
        <w:t>
      3) барлық санаттағы әскери қызметшілермен әлеуметтік-құқықтық тақырыптар бойынша сабақтар (дәрістер, ақпараттар, семинарлар, әңгімелер);</w:t>
      </w:r>
    </w:p>
    <w:p>
      <w:pPr>
        <w:spacing w:after="0"/>
        <w:ind w:left="0"/>
        <w:jc w:val="both"/>
      </w:pPr>
      <w:r>
        <w:rPr>
          <w:rFonts w:ascii="Times New Roman"/>
          <w:b w:val="false"/>
          <w:i w:val="false"/>
          <w:color w:val="000000"/>
          <w:sz w:val="28"/>
        </w:rPr>
        <w:t>
      4) социологиялық сауалнамалар (сауалнамалар);</w:t>
      </w:r>
    </w:p>
    <w:p>
      <w:pPr>
        <w:spacing w:after="0"/>
        <w:ind w:left="0"/>
        <w:jc w:val="both"/>
      </w:pPr>
      <w:r>
        <w:rPr>
          <w:rFonts w:ascii="Times New Roman"/>
          <w:b w:val="false"/>
          <w:i w:val="false"/>
          <w:color w:val="000000"/>
          <w:sz w:val="28"/>
        </w:rPr>
        <w:t>
      5) әскери қызметшілердің отбасы мүшелерімен жұмыс.</w:t>
      </w:r>
    </w:p>
    <w:p>
      <w:pPr>
        <w:spacing w:after="0"/>
        <w:ind w:left="0"/>
        <w:jc w:val="both"/>
      </w:pPr>
      <w:r>
        <w:rPr>
          <w:rFonts w:ascii="Times New Roman"/>
          <w:b w:val="false"/>
          <w:i w:val="false"/>
          <w:color w:val="000000"/>
          <w:sz w:val="28"/>
        </w:rPr>
        <w:t>
      154. Әскери қызметшілердің отбасы мүшелерімен жұмыс жоғары жауынгерлік әзірлікті және оларға жүктелген қызметтік және жауынгерлік тапсырмаларды орындауды, берік әскери тәртіп пен құқықтық тәртіпті, отбасын нығайту жөніндегі іс-шаралар кешенін қабылдау арқылы әскери қызметшілердің жоғары моральдық жағдайын қамтамасыз ету және ҰҰ әскери қызметшілерінің отбасындағы моральдық-психологиялық ахуалды бағалау және жақсарту мақсатында ұйымдастырылады.</w:t>
      </w:r>
    </w:p>
    <w:p>
      <w:pPr>
        <w:spacing w:after="0"/>
        <w:ind w:left="0"/>
        <w:jc w:val="both"/>
      </w:pPr>
      <w:r>
        <w:rPr>
          <w:rFonts w:ascii="Times New Roman"/>
          <w:b w:val="false"/>
          <w:i w:val="false"/>
          <w:color w:val="000000"/>
          <w:sz w:val="28"/>
        </w:rPr>
        <w:t>
      155. Әскери қызметшілердің отбасымен жұмысты ұйымдастырудың міндеттері:</w:t>
      </w:r>
    </w:p>
    <w:p>
      <w:pPr>
        <w:spacing w:after="0"/>
        <w:ind w:left="0"/>
        <w:jc w:val="both"/>
      </w:pPr>
      <w:r>
        <w:rPr>
          <w:rFonts w:ascii="Times New Roman"/>
          <w:b w:val="false"/>
          <w:i w:val="false"/>
          <w:color w:val="000000"/>
          <w:sz w:val="28"/>
        </w:rPr>
        <w:t>
      1) әскери қызметшiлердiң отбасындағы моральдық ахуалды зерделеу, әскери қызметшiлердiң моральдық-психологиялық жай-күйiне және олардың әскери қызмет өткеруiнiң сапасына және қызметтiк және жауынгерлiк мiндеттердi орындауына терiс әсер ететiн жағдайлар мен факторларды анықтау;</w:t>
      </w:r>
    </w:p>
    <w:p>
      <w:pPr>
        <w:spacing w:after="0"/>
        <w:ind w:left="0"/>
        <w:jc w:val="both"/>
      </w:pPr>
      <w:r>
        <w:rPr>
          <w:rFonts w:ascii="Times New Roman"/>
          <w:b w:val="false"/>
          <w:i w:val="false"/>
          <w:color w:val="000000"/>
          <w:sz w:val="28"/>
        </w:rPr>
        <w:t>
      2) әскери қызметшілердің отбасыларына консультативтік, психологиялық, әлеуметтік-құқықтық және өзге де қажетті көмек көрсету;</w:t>
      </w:r>
    </w:p>
    <w:p>
      <w:pPr>
        <w:spacing w:after="0"/>
        <w:ind w:left="0"/>
        <w:jc w:val="both"/>
      </w:pPr>
      <w:r>
        <w:rPr>
          <w:rFonts w:ascii="Times New Roman"/>
          <w:b w:val="false"/>
          <w:i w:val="false"/>
          <w:color w:val="000000"/>
          <w:sz w:val="28"/>
        </w:rPr>
        <w:t>
      3) туындаған проблемалық мәселелерді шешуде уақтылы шаралар қабылдау жөнінде қолбасшылыққа ұсыныстар әзірлеу.</w:t>
      </w:r>
    </w:p>
    <w:p>
      <w:pPr>
        <w:spacing w:after="0"/>
        <w:ind w:left="0"/>
        <w:jc w:val="both"/>
      </w:pPr>
      <w:r>
        <w:rPr>
          <w:rFonts w:ascii="Times New Roman"/>
          <w:b w:val="false"/>
          <w:i w:val="false"/>
          <w:color w:val="000000"/>
          <w:sz w:val="28"/>
        </w:rPr>
        <w:t>
      156. Әскери қызметшілердің отбасымен жұмыстың тиімділігіне қол жеткізіледі:</w:t>
      </w:r>
    </w:p>
    <w:p>
      <w:pPr>
        <w:spacing w:after="0"/>
        <w:ind w:left="0"/>
        <w:jc w:val="both"/>
      </w:pPr>
      <w:r>
        <w:rPr>
          <w:rFonts w:ascii="Times New Roman"/>
          <w:b w:val="false"/>
          <w:i w:val="false"/>
          <w:color w:val="000000"/>
          <w:sz w:val="28"/>
        </w:rPr>
        <w:t>
      1) заңдылықты, әскери тәртіпті және құқықтық тәртіпті сақтау бойынша қолбасшылықтың профилактикалық іс-шараларының міндеттерімен әскери қызметшілердің отбасы мүшелерімен жүргізілетін іс-шараларды үйлестіру;</w:t>
      </w:r>
    </w:p>
    <w:p>
      <w:pPr>
        <w:spacing w:after="0"/>
        <w:ind w:left="0"/>
        <w:jc w:val="both"/>
      </w:pPr>
      <w:r>
        <w:rPr>
          <w:rFonts w:ascii="Times New Roman"/>
          <w:b w:val="false"/>
          <w:i w:val="false"/>
          <w:color w:val="000000"/>
          <w:sz w:val="28"/>
        </w:rPr>
        <w:t>
      2) жергiлiктi атқарушы органдармен, кiшi командирлер кеңесiмен, әйелдер кеңесiмен, бөлiмнiң активiмен өзара iс-қимылды ұйымдастыру;</w:t>
      </w:r>
    </w:p>
    <w:p>
      <w:pPr>
        <w:spacing w:after="0"/>
        <w:ind w:left="0"/>
        <w:jc w:val="both"/>
      </w:pPr>
      <w:r>
        <w:rPr>
          <w:rFonts w:ascii="Times New Roman"/>
          <w:b w:val="false"/>
          <w:i w:val="false"/>
          <w:color w:val="000000"/>
          <w:sz w:val="28"/>
        </w:rPr>
        <w:t>
      3) әскери қызметшiлердiң отбасы мүшелерiмен түсiндiру, тәрбие, консультативтік және мәдени жұмыстарды жүргiзуге әскери бөлiмнiң (академияның) лауазымды адамдарын тарту;</w:t>
      </w:r>
    </w:p>
    <w:p>
      <w:pPr>
        <w:spacing w:after="0"/>
        <w:ind w:left="0"/>
        <w:jc w:val="both"/>
      </w:pPr>
      <w:r>
        <w:rPr>
          <w:rFonts w:ascii="Times New Roman"/>
          <w:b w:val="false"/>
          <w:i w:val="false"/>
          <w:color w:val="000000"/>
          <w:sz w:val="28"/>
        </w:rPr>
        <w:t>
      4) ынталандырудың және әлеуметтік қолдаудың әртүрлі нысандарын пайдалану, орынды және шығармашылық бастаманы дамыту және көтермелеу;</w:t>
      </w:r>
    </w:p>
    <w:p>
      <w:pPr>
        <w:spacing w:after="0"/>
        <w:ind w:left="0"/>
        <w:jc w:val="both"/>
      </w:pPr>
      <w:r>
        <w:rPr>
          <w:rFonts w:ascii="Times New Roman"/>
          <w:b w:val="false"/>
          <w:i w:val="false"/>
          <w:color w:val="000000"/>
          <w:sz w:val="28"/>
        </w:rPr>
        <w:t>
      5) ведомстволық, облыстық және республикалық бұқаралық ақпарат құралдарында әскери қызметшiлердiң отбасыларымен жүргiзiлетiн жұмыстарды жариялау.</w:t>
      </w:r>
    </w:p>
    <w:p>
      <w:pPr>
        <w:spacing w:after="0"/>
        <w:ind w:left="0"/>
        <w:jc w:val="both"/>
      </w:pPr>
      <w:r>
        <w:rPr>
          <w:rFonts w:ascii="Times New Roman"/>
          <w:b w:val="false"/>
          <w:i w:val="false"/>
          <w:color w:val="000000"/>
          <w:sz w:val="28"/>
        </w:rPr>
        <w:t>
      157. Әскери қызметшілердің отбасы мүшелерімен жұмысты ұйымдастыру бойынша ТжӘҚЖ органдары лауазымды адамдарының қызметі, әскери басқару органдарының басшылығымен, ротаға дейінгі (оған теңестірілген) әскери бөлімдердің (академияның) қолбасшылығымен бірлесіп, әскерлердің өмір сүру жағдайларын, өмірі мен ерекшеліктерін ескере отырып жүзеге асырылады.</w:t>
      </w:r>
    </w:p>
    <w:p>
      <w:pPr>
        <w:spacing w:after="0"/>
        <w:ind w:left="0"/>
        <w:jc w:val="both"/>
      </w:pPr>
      <w:r>
        <w:rPr>
          <w:rFonts w:ascii="Times New Roman"/>
          <w:b w:val="false"/>
          <w:i w:val="false"/>
          <w:color w:val="000000"/>
          <w:sz w:val="28"/>
        </w:rPr>
        <w:t>
      158. Әскери қызметшiлердiң отбасы мүшелерiмен жұмысты ұйымдастыру жөнiндегi ТжӘҚЖ органдары лауазымды адамдары қызметiнiң негiзгi бағыттары:</w:t>
      </w:r>
    </w:p>
    <w:p>
      <w:pPr>
        <w:spacing w:after="0"/>
        <w:ind w:left="0"/>
        <w:jc w:val="both"/>
      </w:pPr>
      <w:r>
        <w:rPr>
          <w:rFonts w:ascii="Times New Roman"/>
          <w:b w:val="false"/>
          <w:i w:val="false"/>
          <w:color w:val="000000"/>
          <w:sz w:val="28"/>
        </w:rPr>
        <w:t>
      1) командирлерге (бастықтарға), тәрбие және әлеуметтiк-құқықтық жұмыс органдарына әскери қызметшiлер мен олардың отбасы мүшелерiнiң жоғары моральдық-iскерлiк және рухани-адамгершiлiк қасиеттерiн, отбасылық мәдениетi мен мiнез-құлық әдебiн қалыптастыруда көмек көрсету;</w:t>
      </w:r>
    </w:p>
    <w:p>
      <w:pPr>
        <w:spacing w:after="0"/>
        <w:ind w:left="0"/>
        <w:jc w:val="both"/>
      </w:pPr>
      <w:r>
        <w:rPr>
          <w:rFonts w:ascii="Times New Roman"/>
          <w:b w:val="false"/>
          <w:i w:val="false"/>
          <w:color w:val="000000"/>
          <w:sz w:val="28"/>
        </w:rPr>
        <w:t>
      2) ҰҰ әскери қызметтің беделі мен имиджін арттыру, әскери қызметшілердің отбасы мүшелерінде Отанды қорғау мамандығына деген мақтаныш пен құрмет сезімін ояту;</w:t>
      </w:r>
    </w:p>
    <w:p>
      <w:pPr>
        <w:spacing w:after="0"/>
        <w:ind w:left="0"/>
        <w:jc w:val="both"/>
      </w:pPr>
      <w:r>
        <w:rPr>
          <w:rFonts w:ascii="Times New Roman"/>
          <w:b w:val="false"/>
          <w:i w:val="false"/>
          <w:color w:val="000000"/>
          <w:sz w:val="28"/>
        </w:rPr>
        <w:t>
      3) әскери ұжымдарда салауатты моральдық ахуалды қалыптастыру үшін әскери отбасыларды психологиялық қолдау және жинау;</w:t>
      </w:r>
    </w:p>
    <w:p>
      <w:pPr>
        <w:spacing w:after="0"/>
        <w:ind w:left="0"/>
        <w:jc w:val="both"/>
      </w:pPr>
      <w:r>
        <w:rPr>
          <w:rFonts w:ascii="Times New Roman"/>
          <w:b w:val="false"/>
          <w:i w:val="false"/>
          <w:color w:val="000000"/>
          <w:sz w:val="28"/>
        </w:rPr>
        <w:t>
      4) зайырлы, құқықтық және әлеуметтік мемлекет саясатын, ұлтаралық және конфессияаралық келісім негіздерін, деструктивті және радикалды идеологияның мәнін түсіндіру мақсатында әскери қызметшілерді және олардың отбасы мүшелерін діни сауаттандыру;</w:t>
      </w:r>
    </w:p>
    <w:p>
      <w:pPr>
        <w:spacing w:after="0"/>
        <w:ind w:left="0"/>
        <w:jc w:val="both"/>
      </w:pPr>
      <w:r>
        <w:rPr>
          <w:rFonts w:ascii="Times New Roman"/>
          <w:b w:val="false"/>
          <w:i w:val="false"/>
          <w:color w:val="000000"/>
          <w:sz w:val="28"/>
        </w:rPr>
        <w:t>
      5) көп балалы және жас отбасыларға, қаза тапқан әскери қызметшілердің отбасыларына және халықтың әлеуметтік осал топтарына әртүрлі әлеуметтік, отбасылық және тұрмыстық мәселелерді шешуге көмек көрсету;</w:t>
      </w:r>
    </w:p>
    <w:p>
      <w:pPr>
        <w:spacing w:after="0"/>
        <w:ind w:left="0"/>
        <w:jc w:val="both"/>
      </w:pPr>
      <w:r>
        <w:rPr>
          <w:rFonts w:ascii="Times New Roman"/>
          <w:b w:val="false"/>
          <w:i w:val="false"/>
          <w:color w:val="000000"/>
          <w:sz w:val="28"/>
        </w:rPr>
        <w:t>
      6) әскерилер отбасыларының бос уақытын ұйымдастыру, жағымды әдет-ғұрыптарды, дәстүрлер мен әскери жоралғыларды насихаттау, салауатты өмір салтын насихаттау, халық шығармашылығына, көркемөнерпаздар қызметіне тарту;</w:t>
      </w:r>
    </w:p>
    <w:p>
      <w:pPr>
        <w:spacing w:after="0"/>
        <w:ind w:left="0"/>
        <w:jc w:val="both"/>
      </w:pPr>
      <w:r>
        <w:rPr>
          <w:rFonts w:ascii="Times New Roman"/>
          <w:b w:val="false"/>
          <w:i w:val="false"/>
          <w:color w:val="000000"/>
          <w:sz w:val="28"/>
        </w:rPr>
        <w:t>
      7) әскери қызметшілердің балаларын әскери-патриоттық тәрбиелеу, оқыту, демалысын және бос уақытын ұйымдастыру, олардың шығармашылық қабілеттерін ашу, сондай-ақ әскери қызметшілердің балаларын орындармен қамтамасыз ету мәселелері бойынша жалпы білім беретін және мектепке дейінгі мекемелермен өзара іс-қимыл жасау;</w:t>
      </w:r>
    </w:p>
    <w:p>
      <w:pPr>
        <w:spacing w:after="0"/>
        <w:ind w:left="0"/>
        <w:jc w:val="both"/>
      </w:pPr>
      <w:r>
        <w:rPr>
          <w:rFonts w:ascii="Times New Roman"/>
          <w:b w:val="false"/>
          <w:i w:val="false"/>
          <w:color w:val="000000"/>
          <w:sz w:val="28"/>
        </w:rPr>
        <w:t>
      8) әскери қызметшiлердiң отбасы мүшелерiн әскери қалашықтарды, көшелердi, тұрғын үйлердi, жатақханаларды, спорт және ойын алаңдарын абаттандыруға тарту;</w:t>
      </w:r>
    </w:p>
    <w:p>
      <w:pPr>
        <w:spacing w:after="0"/>
        <w:ind w:left="0"/>
        <w:jc w:val="both"/>
      </w:pPr>
      <w:r>
        <w:rPr>
          <w:rFonts w:ascii="Times New Roman"/>
          <w:b w:val="false"/>
          <w:i w:val="false"/>
          <w:color w:val="000000"/>
          <w:sz w:val="28"/>
        </w:rPr>
        <w:t>
      9) алға қойылған мақсаттар мен міндеттерге қол жеткізу мүддесінде жергілікті атқарушы органдармен, қоғамдық бірлестіктермен өзара іс-қимыл жасау.</w:t>
      </w:r>
    </w:p>
    <w:p>
      <w:pPr>
        <w:spacing w:after="0"/>
        <w:ind w:left="0"/>
        <w:jc w:val="both"/>
      </w:pPr>
      <w:r>
        <w:rPr>
          <w:rFonts w:ascii="Times New Roman"/>
          <w:b w:val="false"/>
          <w:i w:val="false"/>
          <w:color w:val="000000"/>
          <w:sz w:val="28"/>
        </w:rPr>
        <w:t>
      159. Әскери қызметшілердің отбасы мүшелерімен жұмысты ұйымдастырудың негізгі принциптері:</w:t>
      </w:r>
    </w:p>
    <w:p>
      <w:pPr>
        <w:spacing w:after="0"/>
        <w:ind w:left="0"/>
        <w:jc w:val="both"/>
      </w:pPr>
      <w:r>
        <w:rPr>
          <w:rFonts w:ascii="Times New Roman"/>
          <w:b w:val="false"/>
          <w:i w:val="false"/>
          <w:color w:val="000000"/>
          <w:sz w:val="28"/>
        </w:rPr>
        <w:t>
      1) жеке және сараланған тәсілдер;</w:t>
      </w:r>
    </w:p>
    <w:p>
      <w:pPr>
        <w:spacing w:after="0"/>
        <w:ind w:left="0"/>
        <w:jc w:val="both"/>
      </w:pPr>
      <w:r>
        <w:rPr>
          <w:rFonts w:ascii="Times New Roman"/>
          <w:b w:val="false"/>
          <w:i w:val="false"/>
          <w:color w:val="000000"/>
          <w:sz w:val="28"/>
        </w:rPr>
        <w:t>
      2) жеке ақпараттың құпиялылығын сақтау;</w:t>
      </w:r>
    </w:p>
    <w:p>
      <w:pPr>
        <w:spacing w:after="0"/>
        <w:ind w:left="0"/>
        <w:jc w:val="both"/>
      </w:pPr>
      <w:r>
        <w:rPr>
          <w:rFonts w:ascii="Times New Roman"/>
          <w:b w:val="false"/>
          <w:i w:val="false"/>
          <w:color w:val="000000"/>
          <w:sz w:val="28"/>
        </w:rPr>
        <w:t>
      3) әскери қызметшiлердiң отбасы мүшелерiмен өзара сыйластық, келiсiм және достық негiзiнде тұрақты және сенiмдi қатынастар орнату;</w:t>
      </w:r>
    </w:p>
    <w:p>
      <w:pPr>
        <w:spacing w:after="0"/>
        <w:ind w:left="0"/>
        <w:jc w:val="both"/>
      </w:pPr>
      <w:r>
        <w:rPr>
          <w:rFonts w:ascii="Times New Roman"/>
          <w:b w:val="false"/>
          <w:i w:val="false"/>
          <w:color w:val="000000"/>
          <w:sz w:val="28"/>
        </w:rPr>
        <w:t>
      4) әлеуметтік әріптестік, гендерлік теңдік, сындарлы өзара іс-қимыл және озық тәжірибе алмасу қағидаттарын дамыту.</w:t>
      </w:r>
    </w:p>
    <w:p>
      <w:pPr>
        <w:spacing w:after="0"/>
        <w:ind w:left="0"/>
        <w:jc w:val="both"/>
      </w:pPr>
      <w:r>
        <w:rPr>
          <w:rFonts w:ascii="Times New Roman"/>
          <w:b w:val="false"/>
          <w:i w:val="false"/>
          <w:color w:val="000000"/>
          <w:sz w:val="28"/>
        </w:rPr>
        <w:t>
      160. Әскери қызметшілердің отбасы мүшелерімен жұмыстың негізгі нысандарына мыналар жатады:</w:t>
      </w:r>
    </w:p>
    <w:p>
      <w:pPr>
        <w:spacing w:after="0"/>
        <w:ind w:left="0"/>
        <w:jc w:val="both"/>
      </w:pPr>
      <w:r>
        <w:rPr>
          <w:rFonts w:ascii="Times New Roman"/>
          <w:b w:val="false"/>
          <w:i w:val="false"/>
          <w:color w:val="000000"/>
          <w:sz w:val="28"/>
        </w:rPr>
        <w:t>
      1) әскери қызметшiлердiң отбасы мүшелерiмен түсiндiру және психологиялық және әлеуметтiк жұмыстарды (тәрбие, профилактикалық және құқықтық сипаттағы әңгiмелер мен лекциялар, жеке сұхбаттар, әлеуметтiк сауалнамалар, анонимді сауалнамалар, тренингтер, консультациялар және бейресми қарым-қатынас нысандары) жүргiзу арқылы әскери қызметшiлер отбасындағы моральдық-психологиялық ахуалды зерделеу;</w:t>
      </w:r>
    </w:p>
    <w:p>
      <w:pPr>
        <w:spacing w:after="0"/>
        <w:ind w:left="0"/>
        <w:jc w:val="both"/>
      </w:pPr>
      <w:r>
        <w:rPr>
          <w:rFonts w:ascii="Times New Roman"/>
          <w:b w:val="false"/>
          <w:i w:val="false"/>
          <w:color w:val="000000"/>
          <w:sz w:val="28"/>
        </w:rPr>
        <w:t>
      2) тұрғылықты жерінің әлеуметтік-тұрмыстық жағдайларын, моральдық-психологиялық ахуалын, отбасылық қатынастар саласындағы проблемалардың бар-жоғын зерделеу мақсатында әскери қызметшілердің отбасыларына бару;</w:t>
      </w:r>
    </w:p>
    <w:p>
      <w:pPr>
        <w:spacing w:after="0"/>
        <w:ind w:left="0"/>
        <w:jc w:val="both"/>
      </w:pPr>
      <w:r>
        <w:rPr>
          <w:rFonts w:ascii="Times New Roman"/>
          <w:b w:val="false"/>
          <w:i w:val="false"/>
          <w:color w:val="000000"/>
          <w:sz w:val="28"/>
        </w:rPr>
        <w:t>
      3) әскери қызметшiлердiң отбасы мүшелерi мәселелерi бойынша жұмыс жүргізетін лауазымды тұлғалармен нұсқаулық-әдiстемелiк жиын (сабақ) өткізу (әскери бөлiмдердi аралап);</w:t>
      </w:r>
    </w:p>
    <w:p>
      <w:pPr>
        <w:spacing w:after="0"/>
        <w:ind w:left="0"/>
        <w:jc w:val="both"/>
      </w:pPr>
      <w:r>
        <w:rPr>
          <w:rFonts w:ascii="Times New Roman"/>
          <w:b w:val="false"/>
          <w:i w:val="false"/>
          <w:color w:val="000000"/>
          <w:sz w:val="28"/>
        </w:rPr>
        <w:t>
      4) әскери қызметшiлердiң отбасы мүшелерiмен жергiлiктi атқарушы және құқық қорғау органдарының, банк секторының өкiлдерiн шақыра отырып, қолбасшылықтың қатысуымен сұрақ-жауап кештерiн, кездесулер өткізу;</w:t>
      </w:r>
    </w:p>
    <w:p>
      <w:pPr>
        <w:spacing w:after="0"/>
        <w:ind w:left="0"/>
        <w:jc w:val="both"/>
      </w:pPr>
      <w:r>
        <w:rPr>
          <w:rFonts w:ascii="Times New Roman"/>
          <w:b w:val="false"/>
          <w:i w:val="false"/>
          <w:color w:val="000000"/>
          <w:sz w:val="28"/>
        </w:rPr>
        <w:t>
      5) патриоттық, рухани-адамгершілік және отбасылық құндылықтарды нығайту мақсатында түрлі идеялық-гуманитарлық бағыттағы тақырыптық кештер;</w:t>
      </w:r>
    </w:p>
    <w:p>
      <w:pPr>
        <w:spacing w:after="0"/>
        <w:ind w:left="0"/>
        <w:jc w:val="both"/>
      </w:pPr>
      <w:r>
        <w:rPr>
          <w:rFonts w:ascii="Times New Roman"/>
          <w:b w:val="false"/>
          <w:i w:val="false"/>
          <w:color w:val="000000"/>
          <w:sz w:val="28"/>
        </w:rPr>
        <w:t>
      6) әскери қызметшілердің отбасы мүшелерімен әскери бөлім аймағында "Ашық есік күнін" өткізу, "Ерлік сабақтары", "Патриотизм сабақтары", дөңгелек үстелдер, пікірсайыстар, кездесулер, көркемөнерпаздар байқаулары, кештер-портреттер өткізу және алдыңғы қатарлыларға құрмет көрсету, жауынгерлердің отбасы мүшелерін тарта отырып демалыс кештерін, офицерлік балдарды, экскурсияларды, қайырымдылық және еске алу іс-шараларын, спорттық іс-шаралар мен жарыстарды, театрландырылған қойылымдар мен концерттерді, балалар ертеңгілігін ұйымдастыру.</w:t>
      </w:r>
    </w:p>
    <w:p>
      <w:pPr>
        <w:spacing w:after="0"/>
        <w:ind w:left="0"/>
        <w:jc w:val="both"/>
      </w:pPr>
      <w:r>
        <w:rPr>
          <w:rFonts w:ascii="Times New Roman"/>
          <w:b w:val="false"/>
          <w:i w:val="false"/>
          <w:color w:val="000000"/>
          <w:sz w:val="28"/>
        </w:rPr>
        <w:t>
      161. Әскери тәртіп пен құқықтық тәртіпті жоғары деңгейде ұстаудың негізгі міндеттері:</w:t>
      </w:r>
    </w:p>
    <w:p>
      <w:pPr>
        <w:spacing w:after="0"/>
        <w:ind w:left="0"/>
        <w:jc w:val="both"/>
      </w:pPr>
      <w:r>
        <w:rPr>
          <w:rFonts w:ascii="Times New Roman"/>
          <w:b w:val="false"/>
          <w:i w:val="false"/>
          <w:color w:val="000000"/>
          <w:sz w:val="28"/>
        </w:rPr>
        <w:t>
      1) әскери қызметшілер арасындағы құқық бұзушылықтардың, қайғылы оқиға мен жарақаттанудың алдын алу, олардың мүлтіксіз сақтауы, әскери қызметтің қауіпсіздігін қамтамасыз ету, сондай-ақ командирлердің (басшылар) тәртіптік практиканы дұрыс өткізуін жүзеге асыру;</w:t>
      </w:r>
    </w:p>
    <w:p>
      <w:pPr>
        <w:spacing w:after="0"/>
        <w:ind w:left="0"/>
        <w:jc w:val="both"/>
      </w:pPr>
      <w:r>
        <w:rPr>
          <w:rFonts w:ascii="Times New Roman"/>
          <w:b w:val="false"/>
          <w:i w:val="false"/>
          <w:color w:val="000000"/>
          <w:sz w:val="28"/>
        </w:rPr>
        <w:t>
      2) нақты деректер негізінде әскери қызметшілердің мінез-құлық деңгейін объективті анықтау, әскери қызметшілерді тәртіпке баулудағы лауазымды тұлғалардың жұмысын бағалау;</w:t>
      </w:r>
    </w:p>
    <w:p>
      <w:pPr>
        <w:spacing w:after="0"/>
        <w:ind w:left="0"/>
        <w:jc w:val="both"/>
      </w:pPr>
      <w:r>
        <w:rPr>
          <w:rFonts w:ascii="Times New Roman"/>
          <w:b w:val="false"/>
          <w:i w:val="false"/>
          <w:color w:val="000000"/>
          <w:sz w:val="28"/>
        </w:rPr>
        <w:t>
      3) командирлерге (бастықтарға), сондай-ақ әскери бөлімдерде (академияларда) жұмыс істейтін комиссияларға жеке құраммен профилактикалық іс-шараларды ұйымдастыру бойынша әдістемелік және практикалық көмек көрсету;</w:t>
      </w:r>
    </w:p>
    <w:p>
      <w:pPr>
        <w:spacing w:after="0"/>
        <w:ind w:left="0"/>
        <w:jc w:val="both"/>
      </w:pPr>
      <w:r>
        <w:rPr>
          <w:rFonts w:ascii="Times New Roman"/>
          <w:b w:val="false"/>
          <w:i w:val="false"/>
          <w:color w:val="000000"/>
          <w:sz w:val="28"/>
        </w:rPr>
        <w:t>
      4) кадрларды даярлау, іріктеу және орналастыру, құқық бұзушылықтың алдын алу жөніндегі ұйымдастыру қызметінің озық тәжірибесімен лауазымды тұлғаларды таныстыру және тәжірибеге енгізу.</w:t>
      </w:r>
    </w:p>
    <w:p>
      <w:pPr>
        <w:spacing w:after="0"/>
        <w:ind w:left="0"/>
        <w:jc w:val="both"/>
      </w:pPr>
      <w:r>
        <w:rPr>
          <w:rFonts w:ascii="Times New Roman"/>
          <w:b w:val="false"/>
          <w:i w:val="false"/>
          <w:color w:val="000000"/>
          <w:sz w:val="28"/>
        </w:rPr>
        <w:t>
      162. Әскери тәртіп пен құқықтық тәртіпті жоғары деңгейде ұстау жөніндегі жұмыс мынадай жұмыс түрлерін іске асыру арқылы ұйымдастырылады және жүзеге асырылады:</w:t>
      </w:r>
    </w:p>
    <w:p>
      <w:pPr>
        <w:spacing w:after="0"/>
        <w:ind w:left="0"/>
        <w:jc w:val="both"/>
      </w:pPr>
      <w:r>
        <w:rPr>
          <w:rFonts w:ascii="Times New Roman"/>
          <w:b w:val="false"/>
          <w:i w:val="false"/>
          <w:color w:val="000000"/>
          <w:sz w:val="28"/>
        </w:rPr>
        <w:t>
      1) әскери басқару органдарында қолданыстағы заңнаманың негiзгi ережелерiнiң және құқық бұзушылықтардың алдын алу және ескерту жоспарларының орындалуына тексерулер жүргiзу;</w:t>
      </w:r>
    </w:p>
    <w:p>
      <w:pPr>
        <w:spacing w:after="0"/>
        <w:ind w:left="0"/>
        <w:jc w:val="both"/>
      </w:pPr>
      <w:r>
        <w:rPr>
          <w:rFonts w:ascii="Times New Roman"/>
          <w:b w:val="false"/>
          <w:i w:val="false"/>
          <w:color w:val="000000"/>
          <w:sz w:val="28"/>
        </w:rPr>
        <w:t>
      2) әскери тәртіп пен құқықтық тәртіптің жай-күйін есепке алуды, талдауды, бағалауды және қорытындылауды ұйымдастыру;</w:t>
      </w:r>
    </w:p>
    <w:p>
      <w:pPr>
        <w:spacing w:after="0"/>
        <w:ind w:left="0"/>
        <w:jc w:val="both"/>
      </w:pPr>
      <w:r>
        <w:rPr>
          <w:rFonts w:ascii="Times New Roman"/>
          <w:b w:val="false"/>
          <w:i w:val="false"/>
          <w:color w:val="000000"/>
          <w:sz w:val="28"/>
        </w:rPr>
        <w:t>
      3) бағыныстағы әскери бөлімдердегі (академиядағы) әскери тәртіп пен құқықтық тәртіптің (әскер қызметі) жай-күйі туралы лауазымды адамдардың баяндамалары, мәлімдемелері, жедел қорытындылары.</w:t>
      </w:r>
    </w:p>
    <w:p>
      <w:pPr>
        <w:spacing w:after="0"/>
        <w:ind w:left="0"/>
        <w:jc w:val="both"/>
      </w:pPr>
      <w:r>
        <w:rPr>
          <w:rFonts w:ascii="Times New Roman"/>
          <w:b w:val="false"/>
          <w:i w:val="false"/>
          <w:color w:val="000000"/>
          <w:sz w:val="28"/>
        </w:rPr>
        <w:t>
      Параграф 7. ҰҰ психологиялық жұмысты ұйымдастыру</w:t>
      </w:r>
    </w:p>
    <w:p>
      <w:pPr>
        <w:spacing w:after="0"/>
        <w:ind w:left="0"/>
        <w:jc w:val="both"/>
      </w:pPr>
      <w:r>
        <w:rPr>
          <w:rFonts w:ascii="Times New Roman"/>
          <w:b w:val="false"/>
          <w:i w:val="false"/>
          <w:color w:val="000000"/>
          <w:sz w:val="28"/>
        </w:rPr>
        <w:t>
      163. ҰҰ-да психологиялық жұмыс жеке құрамның мақсатына сай міндеттерді орындауға психологиялық дайындығын қалыптастыру мақсатында ұйымдастырылады және жүргізіледі.</w:t>
      </w:r>
    </w:p>
    <w:p>
      <w:pPr>
        <w:spacing w:after="0"/>
        <w:ind w:left="0"/>
        <w:jc w:val="both"/>
      </w:pPr>
      <w:r>
        <w:rPr>
          <w:rFonts w:ascii="Times New Roman"/>
          <w:b w:val="false"/>
          <w:i w:val="false"/>
          <w:color w:val="000000"/>
          <w:sz w:val="28"/>
        </w:rPr>
        <w:t>
      164. Психологиялық жұмыс жауынгерлік даярлық пен қызметтік-жауынгерлік жағдайларда әскери қызметшінің психикасының тұрақты, сенімді және адекватты жұмыс істеуін қамтамасыз етуге, әскери қызметшінің психикалық дамуының ерекшеліктерін және әскери құрамалардағы әлеуметтік-психологиялық процестерді зерделеуге, сондай-ақ әскери қызметшінің мінез-құлқы ауытқуының әртүрлі нысандары мен түрлерінің алдын алу ретінде бағытталған.</w:t>
      </w:r>
    </w:p>
    <w:p>
      <w:pPr>
        <w:spacing w:after="0"/>
        <w:ind w:left="0"/>
        <w:jc w:val="both"/>
      </w:pPr>
      <w:r>
        <w:rPr>
          <w:rFonts w:ascii="Times New Roman"/>
          <w:b w:val="false"/>
          <w:i w:val="false"/>
          <w:color w:val="000000"/>
          <w:sz w:val="28"/>
        </w:rPr>
        <w:t>
      165. ҰҰ психологиялық жұмыстың негізгі бағыттары:</w:t>
      </w:r>
    </w:p>
    <w:p>
      <w:pPr>
        <w:spacing w:after="0"/>
        <w:ind w:left="0"/>
        <w:jc w:val="both"/>
      </w:pPr>
      <w:r>
        <w:rPr>
          <w:rFonts w:ascii="Times New Roman"/>
          <w:b w:val="false"/>
          <w:i w:val="false"/>
          <w:color w:val="000000"/>
          <w:sz w:val="28"/>
        </w:rPr>
        <w:t>
      1) әскери қызметшілерді психологиялық диагностикалау;</w:t>
      </w:r>
    </w:p>
    <w:p>
      <w:pPr>
        <w:spacing w:after="0"/>
        <w:ind w:left="0"/>
        <w:jc w:val="both"/>
      </w:pPr>
      <w:r>
        <w:rPr>
          <w:rFonts w:ascii="Times New Roman"/>
          <w:b w:val="false"/>
          <w:i w:val="false"/>
          <w:color w:val="000000"/>
          <w:sz w:val="28"/>
        </w:rPr>
        <w:t>
      2) әскери қызметшілерді кәсіби-психологиялық іріктеу;</w:t>
      </w:r>
    </w:p>
    <w:p>
      <w:pPr>
        <w:spacing w:after="0"/>
        <w:ind w:left="0"/>
        <w:jc w:val="both"/>
      </w:pPr>
      <w:r>
        <w:rPr>
          <w:rFonts w:ascii="Times New Roman"/>
          <w:b w:val="false"/>
          <w:i w:val="false"/>
          <w:color w:val="000000"/>
          <w:sz w:val="28"/>
        </w:rPr>
        <w:t>
      3) әскери қызметшілерді әлеуметтік-психологиялық зерттеу;</w:t>
      </w:r>
    </w:p>
    <w:p>
      <w:pPr>
        <w:spacing w:after="0"/>
        <w:ind w:left="0"/>
        <w:jc w:val="both"/>
      </w:pPr>
      <w:r>
        <w:rPr>
          <w:rFonts w:ascii="Times New Roman"/>
          <w:b w:val="false"/>
          <w:i w:val="false"/>
          <w:color w:val="000000"/>
          <w:sz w:val="28"/>
        </w:rPr>
        <w:t>
      4) психологиялық көмек көрсету, әскери қызметшілер мен олардың отбасы мүшелерінің психикалық денсаулығын сақтау және нығайту;</w:t>
      </w:r>
    </w:p>
    <w:p>
      <w:pPr>
        <w:spacing w:after="0"/>
        <w:ind w:left="0"/>
        <w:jc w:val="both"/>
      </w:pPr>
      <w:r>
        <w:rPr>
          <w:rFonts w:ascii="Times New Roman"/>
          <w:b w:val="false"/>
          <w:i w:val="false"/>
          <w:color w:val="000000"/>
          <w:sz w:val="28"/>
        </w:rPr>
        <w:t>
      5) әскери қызметшілерді психологиялық дайындау;</w:t>
      </w:r>
    </w:p>
    <w:p>
      <w:pPr>
        <w:spacing w:after="0"/>
        <w:ind w:left="0"/>
        <w:jc w:val="both"/>
      </w:pPr>
      <w:r>
        <w:rPr>
          <w:rFonts w:ascii="Times New Roman"/>
          <w:b w:val="false"/>
          <w:i w:val="false"/>
          <w:color w:val="000000"/>
          <w:sz w:val="28"/>
        </w:rPr>
        <w:t>
      6) қызметтік-жауынгерлік қызметті психологиялық тұрғыдан жетелеу;</w:t>
      </w:r>
    </w:p>
    <w:p>
      <w:pPr>
        <w:spacing w:after="0"/>
        <w:ind w:left="0"/>
        <w:jc w:val="both"/>
      </w:pPr>
      <w:r>
        <w:rPr>
          <w:rFonts w:ascii="Times New Roman"/>
          <w:b w:val="false"/>
          <w:i w:val="false"/>
          <w:color w:val="000000"/>
          <w:sz w:val="28"/>
        </w:rPr>
        <w:t>
      7) әскери қызметшілердің девианттық мінез-құлқының (суицидтік мінез-құлық, құмар ойындар, нашақорлық, маскүнемдік) алдын алу.</w:t>
      </w:r>
    </w:p>
    <w:p>
      <w:pPr>
        <w:spacing w:after="0"/>
        <w:ind w:left="0"/>
        <w:jc w:val="both"/>
      </w:pPr>
      <w:r>
        <w:rPr>
          <w:rFonts w:ascii="Times New Roman"/>
          <w:b w:val="false"/>
          <w:i w:val="false"/>
          <w:color w:val="000000"/>
          <w:sz w:val="28"/>
        </w:rPr>
        <w:t>
      166. Психологиялық жұмысты лауазымды адамдар ұйымдық-басқару қызметі, әскери қызметшілерді тәрбиелеу және оқыту шеңберінде жүзеге асырады. Психологиялық жұмысты ұйымдастыру кезінде пайдаланылатын құжаттар осы Ережедегі 13-қосымшаға сәйкес орындалады.</w:t>
      </w:r>
    </w:p>
    <w:p>
      <w:pPr>
        <w:spacing w:after="0"/>
        <w:ind w:left="0"/>
        <w:jc w:val="both"/>
      </w:pPr>
      <w:r>
        <w:rPr>
          <w:rFonts w:ascii="Times New Roman"/>
          <w:b w:val="false"/>
          <w:i w:val="false"/>
          <w:color w:val="000000"/>
          <w:sz w:val="28"/>
        </w:rPr>
        <w:t>
      167. Ұлттық ұландағы психологиялық жұмысқа жалпы басшылықты Қазақстан Республикасы Ұлттық ұланының Тәрбие және әлеуметтік-құқықтық жұмыстары Бас басқармасы жүзеге асырады.</w:t>
      </w:r>
    </w:p>
    <w:p>
      <w:pPr>
        <w:spacing w:after="0"/>
        <w:ind w:left="0"/>
        <w:jc w:val="both"/>
      </w:pPr>
      <w:r>
        <w:rPr>
          <w:rFonts w:ascii="Times New Roman"/>
          <w:b w:val="false"/>
          <w:i w:val="false"/>
          <w:color w:val="000000"/>
          <w:sz w:val="28"/>
        </w:rPr>
        <w:t>
      168. Психологиялық жұмыс міндеттерін шешу кезінде Ұлттық ұлан Бас қолбасшысының тәрбие және әлеуметтік-құқықтық жұмыстар жөніндегі орынбасары бекіткен жеке құрамды зерделеудің психологиялық әдістері мен құралдары қолданылады.</w:t>
      </w:r>
    </w:p>
    <w:p>
      <w:pPr>
        <w:spacing w:after="0"/>
        <w:ind w:left="0"/>
        <w:jc w:val="both"/>
      </w:pPr>
      <w:r>
        <w:rPr>
          <w:rFonts w:ascii="Times New Roman"/>
          <w:b w:val="false"/>
          <w:i w:val="false"/>
          <w:color w:val="000000"/>
          <w:sz w:val="28"/>
        </w:rPr>
        <w:t>
      Психологиялық жұмыстағы жүйелілік осы Ережедегі 14-қосымшаға сәйкес күнделікті, апталық, айлық, тоқсандық, жартыжылдық, жыл сайынғы негізгі іс-шаралар тізбесін міндетті түрде орындауды білдіреді.</w:t>
      </w:r>
    </w:p>
    <w:p>
      <w:pPr>
        <w:spacing w:after="0"/>
        <w:ind w:left="0"/>
        <w:jc w:val="both"/>
      </w:pPr>
      <w:r>
        <w:rPr>
          <w:rFonts w:ascii="Times New Roman"/>
          <w:b w:val="false"/>
          <w:i w:val="false"/>
          <w:color w:val="000000"/>
          <w:sz w:val="28"/>
        </w:rPr>
        <w:t>
      169. Психологиялық жұмыстың нәтижелері туралы есеп беріледі:</w:t>
      </w:r>
    </w:p>
    <w:p>
      <w:pPr>
        <w:spacing w:after="0"/>
        <w:ind w:left="0"/>
        <w:jc w:val="both"/>
      </w:pPr>
      <w:r>
        <w:rPr>
          <w:rFonts w:ascii="Times New Roman"/>
          <w:b w:val="false"/>
          <w:i w:val="false"/>
          <w:color w:val="000000"/>
          <w:sz w:val="28"/>
        </w:rPr>
        <w:t>
      әскери бөлімдер үшін тоқсанына бір рет өңірлік қолбасшылыққа ұсынылады;</w:t>
      </w:r>
    </w:p>
    <w:p>
      <w:pPr>
        <w:spacing w:after="0"/>
        <w:ind w:left="0"/>
        <w:jc w:val="both"/>
      </w:pPr>
      <w:r>
        <w:rPr>
          <w:rFonts w:ascii="Times New Roman"/>
          <w:b w:val="false"/>
          <w:i w:val="false"/>
          <w:color w:val="000000"/>
          <w:sz w:val="28"/>
        </w:rPr>
        <w:t>
      өңірлік қолбасшылықтар үшін жарты жылда бір рет Тәрбие және әлеуметтік-құқықтық жұмыс бас басқармасына.</w:t>
      </w:r>
    </w:p>
    <w:p>
      <w:pPr>
        <w:spacing w:after="0"/>
        <w:ind w:left="0"/>
        <w:jc w:val="both"/>
      </w:pPr>
      <w:r>
        <w:rPr>
          <w:rFonts w:ascii="Times New Roman"/>
          <w:b w:val="false"/>
          <w:i w:val="false"/>
          <w:color w:val="000000"/>
          <w:sz w:val="28"/>
        </w:rPr>
        <w:t>
      Есептер осы Ережедегі 15-қосымшадағы форма бойынша ұсынылады.</w:t>
      </w:r>
    </w:p>
    <w:p>
      <w:pPr>
        <w:spacing w:after="0"/>
        <w:ind w:left="0"/>
        <w:jc w:val="both"/>
      </w:pPr>
      <w:r>
        <w:rPr>
          <w:rFonts w:ascii="Times New Roman"/>
          <w:b w:val="false"/>
          <w:i w:val="false"/>
          <w:color w:val="000000"/>
          <w:sz w:val="28"/>
        </w:rPr>
        <w:t>
      170. Әскери қызметшілердің психикалық денсаулығын жақсарту бойынша атқарылған жұмыстар туралы апта сайынғы есеп осы Ереженің 16-қосымшасына сәйкес нысан бойынша жұмыс аптасының соңында ұсынылады.</w:t>
      </w:r>
    </w:p>
    <w:p>
      <w:pPr>
        <w:spacing w:after="0"/>
        <w:ind w:left="0"/>
        <w:jc w:val="both"/>
      </w:pPr>
      <w:r>
        <w:rPr>
          <w:rFonts w:ascii="Times New Roman"/>
          <w:b w:val="false"/>
          <w:i w:val="false"/>
          <w:color w:val="000000"/>
          <w:sz w:val="28"/>
        </w:rPr>
        <w:t>
      171. Әскери қызметшілерді психологиялық диагностикалау әскери қызметшілердің жеке қасиеттерін диагностикалау және бағалау және олардың қызметтік және жауынгерлік қызметтегі табыстарын болжау мақсатында жүргізіледі.</w:t>
      </w:r>
    </w:p>
    <w:p>
      <w:pPr>
        <w:spacing w:after="0"/>
        <w:ind w:left="0"/>
        <w:jc w:val="both"/>
      </w:pPr>
      <w:r>
        <w:rPr>
          <w:rFonts w:ascii="Times New Roman"/>
          <w:b w:val="false"/>
          <w:i w:val="false"/>
          <w:color w:val="000000"/>
          <w:sz w:val="28"/>
        </w:rPr>
        <w:t>
      172. Әскери қызметшілерді психологиялық диагностикалауды психологиялық профильдегі мамандар, сондай-ақ әскери мамандықтардың мамандары ұйымдастырады және жүргізеді.</w:t>
      </w:r>
    </w:p>
    <w:p>
      <w:pPr>
        <w:spacing w:after="0"/>
        <w:ind w:left="0"/>
        <w:jc w:val="both"/>
      </w:pPr>
      <w:r>
        <w:rPr>
          <w:rFonts w:ascii="Times New Roman"/>
          <w:b w:val="false"/>
          <w:i w:val="false"/>
          <w:color w:val="000000"/>
          <w:sz w:val="28"/>
        </w:rPr>
        <w:t>
      173. Әскери қызметшілерді психологиялық диагностикалау мынадай міндеттерді шешеді:</w:t>
      </w:r>
    </w:p>
    <w:p>
      <w:pPr>
        <w:spacing w:after="0"/>
        <w:ind w:left="0"/>
        <w:jc w:val="both"/>
      </w:pPr>
      <w:r>
        <w:rPr>
          <w:rFonts w:ascii="Times New Roman"/>
          <w:b w:val="false"/>
          <w:i w:val="false"/>
          <w:color w:val="000000"/>
          <w:sz w:val="28"/>
        </w:rPr>
        <w:t>
      1) әскери қызметшiлердiң психикалық денсаулығын, сондай-ақ бейiмдеу процесiнiң сипатын айқындайтын жеке тұлғаның қасиеттерi мен сапаларын зерттеу;</w:t>
      </w:r>
    </w:p>
    <w:p>
      <w:pPr>
        <w:spacing w:after="0"/>
        <w:ind w:left="0"/>
        <w:jc w:val="both"/>
      </w:pPr>
      <w:r>
        <w:rPr>
          <w:rFonts w:ascii="Times New Roman"/>
          <w:b w:val="false"/>
          <w:i w:val="false"/>
          <w:color w:val="000000"/>
          <w:sz w:val="28"/>
        </w:rPr>
        <w:t>
      2) қызметтік-жауынгерлік іс-әрекеттің қарапайым және қиын (төтенше және сыни) жағдайларындағы ықтимал мінез-құлық желісінің болжамы;</w:t>
      </w:r>
    </w:p>
    <w:p>
      <w:pPr>
        <w:spacing w:after="0"/>
        <w:ind w:left="0"/>
        <w:jc w:val="both"/>
      </w:pPr>
      <w:r>
        <w:rPr>
          <w:rFonts w:ascii="Times New Roman"/>
          <w:b w:val="false"/>
          <w:i w:val="false"/>
          <w:color w:val="000000"/>
          <w:sz w:val="28"/>
        </w:rPr>
        <w:t>
      3) әскери қызметшілердің девианттық мінез-құлқының әртүрлі түрлері мен нысандарының дамуын болжау үшін қажетті ақпаратты алу;</w:t>
      </w:r>
    </w:p>
    <w:p>
      <w:pPr>
        <w:spacing w:after="0"/>
        <w:ind w:left="0"/>
        <w:jc w:val="both"/>
      </w:pPr>
      <w:r>
        <w:rPr>
          <w:rFonts w:ascii="Times New Roman"/>
          <w:b w:val="false"/>
          <w:i w:val="false"/>
          <w:color w:val="000000"/>
          <w:sz w:val="28"/>
        </w:rPr>
        <w:t>
      4) қызметтік және жауынгерлік міндеттерді шешу, психологиялық дайындық процесін ұйымдастыру, әскери қызметшінің психологиялық тұрақтылық деңгейін арттыру үшін қажетті ақпаратты алу;</w:t>
      </w:r>
    </w:p>
    <w:p>
      <w:pPr>
        <w:spacing w:after="0"/>
        <w:ind w:left="0"/>
        <w:jc w:val="both"/>
      </w:pPr>
      <w:r>
        <w:rPr>
          <w:rFonts w:ascii="Times New Roman"/>
          <w:b w:val="false"/>
          <w:i w:val="false"/>
          <w:color w:val="000000"/>
          <w:sz w:val="28"/>
        </w:rPr>
        <w:t>
      5) әңгімелесуді, жеке тәрбиелік және психокоррекциялық жұмысты тиімді ұйымдастыру мақсатында психологиялық байланыс орнату құралдарын таңдау үшін пайдалы ақпарат алу.</w:t>
      </w:r>
    </w:p>
    <w:p>
      <w:pPr>
        <w:spacing w:after="0"/>
        <w:ind w:left="0"/>
        <w:jc w:val="both"/>
      </w:pPr>
      <w:r>
        <w:rPr>
          <w:rFonts w:ascii="Times New Roman"/>
          <w:b w:val="false"/>
          <w:i w:val="false"/>
          <w:color w:val="000000"/>
          <w:sz w:val="28"/>
        </w:rPr>
        <w:t>
      174. Әскери қызметшілерді психологиялық диагностикалау (бөлімшелердің) топтарының құрамында және жекелей жүргізіледі.</w:t>
      </w:r>
    </w:p>
    <w:p>
      <w:pPr>
        <w:spacing w:after="0"/>
        <w:ind w:left="0"/>
        <w:jc w:val="both"/>
      </w:pPr>
      <w:r>
        <w:rPr>
          <w:rFonts w:ascii="Times New Roman"/>
          <w:b w:val="false"/>
          <w:i w:val="false"/>
          <w:color w:val="000000"/>
          <w:sz w:val="28"/>
        </w:rPr>
        <w:t>
      Зерттеу барысында келесі әдістер қолданылады: құжаттарды талдау, жеке әңгімелесу, сауалнама, бақылау (визуалды психодиагностика), сұрақ-жауап, психологиялық диагностика сауалнамалар мен жобалық әдістерді пайдалана отырып, Ұлттық ұлан Тәрбие және әлеуметтік-құқықтық жұмыс Бас басқармасының ұсыныстарымен анықталады.</w:t>
      </w:r>
    </w:p>
    <w:p>
      <w:pPr>
        <w:spacing w:after="0"/>
        <w:ind w:left="0"/>
        <w:jc w:val="both"/>
      </w:pPr>
      <w:r>
        <w:rPr>
          <w:rFonts w:ascii="Times New Roman"/>
          <w:b w:val="false"/>
          <w:i w:val="false"/>
          <w:color w:val="000000"/>
          <w:sz w:val="28"/>
        </w:rPr>
        <w:t>
      175. Әскери қызметшілермен психологиялық диагностика шаралары жүргізіледі:</w:t>
      </w:r>
    </w:p>
    <w:p>
      <w:pPr>
        <w:spacing w:after="0"/>
        <w:ind w:left="0"/>
        <w:jc w:val="both"/>
      </w:pPr>
      <w:r>
        <w:rPr>
          <w:rFonts w:ascii="Times New Roman"/>
          <w:b w:val="false"/>
          <w:i w:val="false"/>
          <w:color w:val="000000"/>
          <w:sz w:val="28"/>
        </w:rPr>
        <w:t>
      1) келісімшарт бойынша және офицерлер құрамымен – жылына 2 рет, аттестаттау кезеңінде, сондай-ақ командирлердің (бастықтардың) өтініші бойынша;</w:t>
      </w:r>
    </w:p>
    <w:p>
      <w:pPr>
        <w:spacing w:after="0"/>
        <w:ind w:left="0"/>
        <w:jc w:val="both"/>
      </w:pPr>
      <w:r>
        <w:rPr>
          <w:rFonts w:ascii="Times New Roman"/>
          <w:b w:val="false"/>
          <w:i w:val="false"/>
          <w:color w:val="000000"/>
          <w:sz w:val="28"/>
        </w:rPr>
        <w:t>
      2) мерзімді шақырудағы әскери қызметшілер – жылына 2 рет оқу орталығының жұмысы кезінде, қызметке (экспресс-диагностика) түсу кезінде, сондай-ақ командирлердің (бастықтардың) өтініші бойынша.</w:t>
      </w:r>
    </w:p>
    <w:p>
      <w:pPr>
        <w:spacing w:after="0"/>
        <w:ind w:left="0"/>
        <w:jc w:val="both"/>
      </w:pPr>
      <w:r>
        <w:rPr>
          <w:rFonts w:ascii="Times New Roman"/>
          <w:b w:val="false"/>
          <w:i w:val="false"/>
          <w:color w:val="000000"/>
          <w:sz w:val="28"/>
        </w:rPr>
        <w:t>
      176. Әскери қызметшілерді психологиялық диагностикалау нәтижелері бойынша:</w:t>
      </w:r>
    </w:p>
    <w:p>
      <w:pPr>
        <w:spacing w:after="0"/>
        <w:ind w:left="0"/>
        <w:jc w:val="both"/>
      </w:pPr>
      <w:r>
        <w:rPr>
          <w:rFonts w:ascii="Times New Roman"/>
          <w:b w:val="false"/>
          <w:i w:val="false"/>
          <w:color w:val="000000"/>
          <w:sz w:val="28"/>
        </w:rPr>
        <w:t>
      1) мынадай қорытындылардың бірі шығарылсын:</w:t>
      </w:r>
    </w:p>
    <w:p>
      <w:pPr>
        <w:spacing w:after="0"/>
        <w:ind w:left="0"/>
        <w:jc w:val="both"/>
      </w:pPr>
      <w:r>
        <w:rPr>
          <w:rFonts w:ascii="Times New Roman"/>
          <w:b w:val="false"/>
          <w:i w:val="false"/>
          <w:color w:val="000000"/>
          <w:sz w:val="28"/>
        </w:rPr>
        <w:t>
      "бірінші кезекте ұсынылады" - бірінші санат;</w:t>
      </w:r>
    </w:p>
    <w:p>
      <w:pPr>
        <w:spacing w:after="0"/>
        <w:ind w:left="0"/>
        <w:jc w:val="both"/>
      </w:pPr>
      <w:r>
        <w:rPr>
          <w:rFonts w:ascii="Times New Roman"/>
          <w:b w:val="false"/>
          <w:i w:val="false"/>
          <w:color w:val="000000"/>
          <w:sz w:val="28"/>
        </w:rPr>
        <w:t>
      "ұсынылады" - екінші санат;</w:t>
      </w:r>
    </w:p>
    <w:p>
      <w:pPr>
        <w:spacing w:after="0"/>
        <w:ind w:left="0"/>
        <w:jc w:val="both"/>
      </w:pPr>
      <w:r>
        <w:rPr>
          <w:rFonts w:ascii="Times New Roman"/>
          <w:b w:val="false"/>
          <w:i w:val="false"/>
          <w:color w:val="000000"/>
          <w:sz w:val="28"/>
        </w:rPr>
        <w:t>
      "Шартты түрде ұсынылады" - үшінші санат;</w:t>
      </w:r>
    </w:p>
    <w:p>
      <w:pPr>
        <w:spacing w:after="0"/>
        <w:ind w:left="0"/>
        <w:jc w:val="both"/>
      </w:pPr>
      <w:r>
        <w:rPr>
          <w:rFonts w:ascii="Times New Roman"/>
          <w:b w:val="false"/>
          <w:i w:val="false"/>
          <w:color w:val="000000"/>
          <w:sz w:val="28"/>
        </w:rPr>
        <w:t>
      "ұсынылмайды" - төртінші санат;</w:t>
      </w:r>
    </w:p>
    <w:p>
      <w:pPr>
        <w:spacing w:after="0"/>
        <w:ind w:left="0"/>
        <w:jc w:val="both"/>
      </w:pPr>
      <w:r>
        <w:rPr>
          <w:rFonts w:ascii="Times New Roman"/>
          <w:b w:val="false"/>
          <w:i w:val="false"/>
          <w:color w:val="000000"/>
          <w:sz w:val="28"/>
        </w:rPr>
        <w:t>
      2) психологиялық мінездеме екі данада құрастырылады, осы Ереженің 10-қосымшасына сәйкес, нысан бойынша іс қағаздар (папкаларда) қалыптастырылып және әскери қызметшіні қызметтен босатқаннан кейін кемінде 1 жыл сақталуы тиіс.</w:t>
      </w:r>
    </w:p>
    <w:p>
      <w:pPr>
        <w:spacing w:after="0"/>
        <w:ind w:left="0"/>
        <w:jc w:val="both"/>
      </w:pPr>
      <w:r>
        <w:rPr>
          <w:rFonts w:ascii="Times New Roman"/>
          <w:b w:val="false"/>
          <w:i w:val="false"/>
          <w:color w:val="000000"/>
          <w:sz w:val="28"/>
        </w:rPr>
        <w:t>
      3) бөлімше командирі рапортының негізінде әскери қызметшіні психологтың есепке алу жүзеге асырылады немесе әскери-дәрігерлік комиссияға немесе психикалық денсаулық орталығына жіберіледі, сондай-ақ осы Ереженің 11-қосымшасына сәйкес әскери қызметтен шеттетіледі.</w:t>
      </w:r>
    </w:p>
    <w:p>
      <w:pPr>
        <w:spacing w:after="0"/>
        <w:ind w:left="0"/>
        <w:jc w:val="both"/>
      </w:pPr>
      <w:r>
        <w:rPr>
          <w:rFonts w:ascii="Times New Roman"/>
          <w:b w:val="false"/>
          <w:i w:val="false"/>
          <w:color w:val="000000"/>
          <w:sz w:val="28"/>
        </w:rPr>
        <w:t>
      177. ҚР ҰҰ әскери қызметшілерді, мерзімді шақырудағы әскери қызметшілерді, үміткерлерді кәсіби-психологиялық іріктеу (бұдан әрі – КПІ) адамдардың белгілі бір әскери қызметті немесе мамандықты игеруге (ықтимал) жарамдылығын зерделеуге және бағалауға бағытталған мамандандырылған рәсім болып табылады.</w:t>
      </w:r>
    </w:p>
    <w:p>
      <w:pPr>
        <w:spacing w:after="0"/>
        <w:ind w:left="0"/>
        <w:jc w:val="both"/>
      </w:pPr>
      <w:r>
        <w:rPr>
          <w:rFonts w:ascii="Times New Roman"/>
          <w:b w:val="false"/>
          <w:i w:val="false"/>
          <w:color w:val="000000"/>
          <w:sz w:val="28"/>
        </w:rPr>
        <w:t>
      178. КПІ іс-шараларын іске асыру келесі негізгі міндетті шешуге мүмкіндік береді – ҰҰ академиясында (бұдан әрі – академия), оқу бригадасында табысты оқыту үшін қажетті психологиялық қасиеттер мен тұлғалық қасиеттерді бағалау және сол немесе басқа түрін жүзеге асыру. әскери қызмет немесе белгілі бір мамандық.</w:t>
      </w:r>
    </w:p>
    <w:p>
      <w:pPr>
        <w:spacing w:after="0"/>
        <w:ind w:left="0"/>
        <w:jc w:val="both"/>
      </w:pPr>
      <w:r>
        <w:rPr>
          <w:rFonts w:ascii="Times New Roman"/>
          <w:b w:val="false"/>
          <w:i w:val="false"/>
          <w:color w:val="000000"/>
          <w:sz w:val="28"/>
        </w:rPr>
        <w:t>
      179. КПІ-ді психология мамандары, сондай-ақ байланысты әскери мамандықтар бойынша мамандар ұйымдастырады және жүргізеді.</w:t>
      </w:r>
    </w:p>
    <w:p>
      <w:pPr>
        <w:spacing w:after="0"/>
        <w:ind w:left="0"/>
        <w:jc w:val="both"/>
      </w:pPr>
      <w:r>
        <w:rPr>
          <w:rFonts w:ascii="Times New Roman"/>
          <w:b w:val="false"/>
          <w:i w:val="false"/>
          <w:color w:val="000000"/>
          <w:sz w:val="28"/>
        </w:rPr>
        <w:t>
      180. КПІ процессіндегі әдіс ретінде Ұлттық тәрбие және әлеуметтік-құқықтық жұмыс бас басқармасының ұсынымдарына сәйкес интеллект деңгейін, ойлау, есте сақтау, зейін және басқа да кәсіби маңызды және тұлғалық және кәсіби қасиеттерді зерттейтін стандартталған психодиагностикалық тестілеу әдістерін қолдану.</w:t>
      </w:r>
    </w:p>
    <w:p>
      <w:pPr>
        <w:spacing w:after="0"/>
        <w:ind w:left="0"/>
        <w:jc w:val="both"/>
      </w:pPr>
      <w:r>
        <w:rPr>
          <w:rFonts w:ascii="Times New Roman"/>
          <w:b w:val="false"/>
          <w:i w:val="false"/>
          <w:color w:val="000000"/>
          <w:sz w:val="28"/>
        </w:rPr>
        <w:t>
      181. Кәсіби психологиялық іріктеу шаралары жүзеге асырылады:</w:t>
      </w:r>
    </w:p>
    <w:p>
      <w:pPr>
        <w:spacing w:after="0"/>
        <w:ind w:left="0"/>
        <w:jc w:val="both"/>
      </w:pPr>
      <w:r>
        <w:rPr>
          <w:rFonts w:ascii="Times New Roman"/>
          <w:b w:val="false"/>
          <w:i w:val="false"/>
          <w:color w:val="000000"/>
          <w:sz w:val="28"/>
        </w:rPr>
        <w:t>
      1) Қорғаныс істері жөніндегі департаментіне мерзімді әскери қызметшілерді ҚР ҰҚК әскери қызметіне іріктеу кезінде – жылына 2 рет;</w:t>
      </w:r>
    </w:p>
    <w:p>
      <w:pPr>
        <w:spacing w:after="0"/>
        <w:ind w:left="0"/>
        <w:jc w:val="both"/>
      </w:pPr>
      <w:r>
        <w:rPr>
          <w:rFonts w:ascii="Times New Roman"/>
          <w:b w:val="false"/>
          <w:i w:val="false"/>
          <w:color w:val="000000"/>
          <w:sz w:val="28"/>
        </w:rPr>
        <w:t>
      2) ҰҰ офицерлер, сержанттар және сарбаздар лауазымдарына келісім-шарт бойынша әскери қызметке кандидаттарды іріктеу кезінде – қызметке орналастыру барысында;</w:t>
      </w:r>
    </w:p>
    <w:p>
      <w:pPr>
        <w:spacing w:after="0"/>
        <w:ind w:left="0"/>
        <w:jc w:val="both"/>
      </w:pPr>
      <w:r>
        <w:rPr>
          <w:rFonts w:ascii="Times New Roman"/>
          <w:b w:val="false"/>
          <w:i w:val="false"/>
          <w:color w:val="000000"/>
          <w:sz w:val="28"/>
        </w:rPr>
        <w:t>
      3) Әскери қызметшілерді оқуға іріктеу кезінде (оқу бригадасына, ҰҰ Академиясына, оларды Қазақстан Республикасының және шет мемлекеттердің жоғары оқу орындарына оқуға жіберу кезінде) - оқу орындарына жинақтау кезеңінде;</w:t>
      </w:r>
    </w:p>
    <w:p>
      <w:pPr>
        <w:spacing w:after="0"/>
        <w:ind w:left="0"/>
        <w:jc w:val="both"/>
      </w:pPr>
      <w:r>
        <w:rPr>
          <w:rFonts w:ascii="Times New Roman"/>
          <w:b w:val="false"/>
          <w:i w:val="false"/>
          <w:color w:val="000000"/>
          <w:sz w:val="28"/>
        </w:rPr>
        <w:t>
      4) әскери қызметшілерді жүргізуші лауазымдарында арман қарай қызметті өткеру үшін іріктеу кезінде – оқу пунктінің жұмысы басталмай түрып немесе аяқталғаннан кейін;</w:t>
      </w:r>
    </w:p>
    <w:p>
      <w:pPr>
        <w:spacing w:after="0"/>
        <w:ind w:left="0"/>
        <w:jc w:val="both"/>
      </w:pPr>
      <w:r>
        <w:rPr>
          <w:rFonts w:ascii="Times New Roman"/>
          <w:b w:val="false"/>
          <w:i w:val="false"/>
          <w:color w:val="000000"/>
          <w:sz w:val="28"/>
        </w:rPr>
        <w:t>
      5) жоспарлы және жоспардан тыс аттестаттаудан өту кезінде, сондай-ақ жоғары лауазымдарға аттестаттау кезінде әскери қызметшілерді зерделеу;</w:t>
      </w:r>
    </w:p>
    <w:p>
      <w:pPr>
        <w:spacing w:after="0"/>
        <w:ind w:left="0"/>
        <w:jc w:val="both"/>
      </w:pPr>
      <w:r>
        <w:rPr>
          <w:rFonts w:ascii="Times New Roman"/>
          <w:b w:val="false"/>
          <w:i w:val="false"/>
          <w:color w:val="000000"/>
          <w:sz w:val="28"/>
        </w:rPr>
        <w:t>
      182. КПІ нәтижелері бойынша:</w:t>
      </w:r>
    </w:p>
    <w:p>
      <w:pPr>
        <w:spacing w:after="0"/>
        <w:ind w:left="0"/>
        <w:jc w:val="both"/>
      </w:pPr>
      <w:r>
        <w:rPr>
          <w:rFonts w:ascii="Times New Roman"/>
          <w:b w:val="false"/>
          <w:i w:val="false"/>
          <w:color w:val="000000"/>
          <w:sz w:val="28"/>
        </w:rPr>
        <w:t>
      1) мынадай қорытындылардың бірі шығарылсын:</w:t>
      </w:r>
    </w:p>
    <w:p>
      <w:pPr>
        <w:spacing w:after="0"/>
        <w:ind w:left="0"/>
        <w:jc w:val="both"/>
      </w:pPr>
      <w:r>
        <w:rPr>
          <w:rFonts w:ascii="Times New Roman"/>
          <w:b w:val="false"/>
          <w:i w:val="false"/>
          <w:color w:val="000000"/>
          <w:sz w:val="28"/>
        </w:rPr>
        <w:t>
      "бірінші кезекте ұсынылады" - бірінші санат;</w:t>
      </w:r>
    </w:p>
    <w:p>
      <w:pPr>
        <w:spacing w:after="0"/>
        <w:ind w:left="0"/>
        <w:jc w:val="both"/>
      </w:pPr>
      <w:r>
        <w:rPr>
          <w:rFonts w:ascii="Times New Roman"/>
          <w:b w:val="false"/>
          <w:i w:val="false"/>
          <w:color w:val="000000"/>
          <w:sz w:val="28"/>
        </w:rPr>
        <w:t>
      "ұсынылады" - екінші санат;</w:t>
      </w:r>
    </w:p>
    <w:p>
      <w:pPr>
        <w:spacing w:after="0"/>
        <w:ind w:left="0"/>
        <w:jc w:val="both"/>
      </w:pPr>
      <w:r>
        <w:rPr>
          <w:rFonts w:ascii="Times New Roman"/>
          <w:b w:val="false"/>
          <w:i w:val="false"/>
          <w:color w:val="000000"/>
          <w:sz w:val="28"/>
        </w:rPr>
        <w:t>
      "Шартты түрде ұсынылады" - үшінші санат;</w:t>
      </w:r>
    </w:p>
    <w:p>
      <w:pPr>
        <w:spacing w:after="0"/>
        <w:ind w:left="0"/>
        <w:jc w:val="both"/>
      </w:pPr>
      <w:r>
        <w:rPr>
          <w:rFonts w:ascii="Times New Roman"/>
          <w:b w:val="false"/>
          <w:i w:val="false"/>
          <w:color w:val="000000"/>
          <w:sz w:val="28"/>
        </w:rPr>
        <w:t>
      "ұсынылмайды" - төртінші санат;</w:t>
      </w:r>
    </w:p>
    <w:p>
      <w:pPr>
        <w:spacing w:after="0"/>
        <w:ind w:left="0"/>
        <w:jc w:val="both"/>
      </w:pPr>
      <w:r>
        <w:rPr>
          <w:rFonts w:ascii="Times New Roman"/>
          <w:b w:val="false"/>
          <w:i w:val="false"/>
          <w:color w:val="000000"/>
          <w:sz w:val="28"/>
        </w:rPr>
        <w:t>
      2) ҰҰ қызметке әскери қызметшілерді, мерзімді шақырылымдағы әскери қызметшілерді және үміткерлерді кәсіби-психологиялық іріктеу нәтижелері бойынша жалпы анықтама дайындасын.</w:t>
      </w:r>
    </w:p>
    <w:p>
      <w:pPr>
        <w:spacing w:after="0"/>
        <w:ind w:left="0"/>
        <w:jc w:val="both"/>
      </w:pPr>
      <w:r>
        <w:rPr>
          <w:rFonts w:ascii="Times New Roman"/>
          <w:b w:val="false"/>
          <w:i w:val="false"/>
          <w:color w:val="000000"/>
          <w:sz w:val="28"/>
        </w:rPr>
        <w:t>
      183. Әскери ұжымдарды әлеуметтік-психологиялық зерделеу психологиялық үйлесімділікті, ұйымшылдықты, әскери ұжымдардағы тұлғааралық қатынастардың сипаты мен ерекшеліктерін зерттеуге бағытталған.</w:t>
      </w:r>
    </w:p>
    <w:p>
      <w:pPr>
        <w:spacing w:after="0"/>
        <w:ind w:left="0"/>
        <w:jc w:val="both"/>
      </w:pPr>
      <w:r>
        <w:rPr>
          <w:rFonts w:ascii="Times New Roman"/>
          <w:b w:val="false"/>
          <w:i w:val="false"/>
          <w:color w:val="000000"/>
          <w:sz w:val="28"/>
        </w:rPr>
        <w:t>
      184. Әлеуметтік-психологиялық зерттеуде келесі міндеттер шешіледі:</w:t>
      </w:r>
    </w:p>
    <w:p>
      <w:pPr>
        <w:spacing w:after="0"/>
        <w:ind w:left="0"/>
        <w:jc w:val="both"/>
      </w:pPr>
      <w:r>
        <w:rPr>
          <w:rFonts w:ascii="Times New Roman"/>
          <w:b w:val="false"/>
          <w:i w:val="false"/>
          <w:color w:val="000000"/>
          <w:sz w:val="28"/>
        </w:rPr>
        <w:t>
      1) шағын топтардағы (взвод, жасақ) әскери қызметшілер арасындағы тұлғааралық қатынастардың сипаты мен ерекшеліктерін зерттеу;</w:t>
      </w:r>
    </w:p>
    <w:p>
      <w:pPr>
        <w:spacing w:after="0"/>
        <w:ind w:left="0"/>
        <w:jc w:val="both"/>
      </w:pPr>
      <w:r>
        <w:rPr>
          <w:rFonts w:ascii="Times New Roman"/>
          <w:b w:val="false"/>
          <w:i w:val="false"/>
          <w:color w:val="000000"/>
          <w:sz w:val="28"/>
        </w:rPr>
        <w:t>
      2) әскери ұжымдағы психологиялық үйлесімділікті, ұйымшылдықты зерттеу;</w:t>
      </w:r>
    </w:p>
    <w:p>
      <w:pPr>
        <w:spacing w:after="0"/>
        <w:ind w:left="0"/>
        <w:jc w:val="both"/>
      </w:pPr>
      <w:r>
        <w:rPr>
          <w:rFonts w:ascii="Times New Roman"/>
          <w:b w:val="false"/>
          <w:i w:val="false"/>
          <w:color w:val="000000"/>
          <w:sz w:val="28"/>
        </w:rPr>
        <w:t>
      3) әскери құрамды басқару мен басқарудың тиімділігін арттыру мақсатында командирге баға беру және ұсынымдар әзірлеу.</w:t>
      </w:r>
    </w:p>
    <w:p>
      <w:pPr>
        <w:spacing w:after="0"/>
        <w:ind w:left="0"/>
        <w:jc w:val="both"/>
      </w:pPr>
      <w:r>
        <w:rPr>
          <w:rFonts w:ascii="Times New Roman"/>
          <w:b w:val="false"/>
          <w:i w:val="false"/>
          <w:color w:val="000000"/>
          <w:sz w:val="28"/>
        </w:rPr>
        <w:t>
      185. КПІ психология профиліндегі мамандар, сондай-ақ аралас әскери мамандар ұйымдастырады және жүргізеді.</w:t>
      </w:r>
    </w:p>
    <w:p>
      <w:pPr>
        <w:spacing w:after="0"/>
        <w:ind w:left="0"/>
        <w:jc w:val="both"/>
      </w:pPr>
      <w:r>
        <w:rPr>
          <w:rFonts w:ascii="Times New Roman"/>
          <w:b w:val="false"/>
          <w:i w:val="false"/>
          <w:color w:val="000000"/>
          <w:sz w:val="28"/>
        </w:rPr>
        <w:t>
      186. Әскери ұжымдарды әлеуметтік-психологиялық зерттеудің негізгі әдістеріне бақылау, жеке әңгімелесу, социометрия жатады, әлеуметтік психологияның кез келген әдістері мен тәсілдері зерттеу мен практикалық міндетке байланысты психологтың қалауы бойынша көмекші әдістер ретінде пайдаланылуы мүмкін.</w:t>
      </w:r>
    </w:p>
    <w:p>
      <w:pPr>
        <w:spacing w:after="0"/>
        <w:ind w:left="0"/>
        <w:jc w:val="both"/>
      </w:pPr>
      <w:r>
        <w:rPr>
          <w:rFonts w:ascii="Times New Roman"/>
          <w:b w:val="false"/>
          <w:i w:val="false"/>
          <w:color w:val="000000"/>
          <w:sz w:val="28"/>
        </w:rPr>
        <w:t>
      187. Әскери жасақтарды әлеуметтік-психологиялық зерттеу бойынша іс-шаралар жүргізіледі:</w:t>
      </w:r>
    </w:p>
    <w:p>
      <w:pPr>
        <w:spacing w:after="0"/>
        <w:ind w:left="0"/>
        <w:jc w:val="both"/>
      </w:pPr>
      <w:r>
        <w:rPr>
          <w:rFonts w:ascii="Times New Roman"/>
          <w:b w:val="false"/>
          <w:i w:val="false"/>
          <w:color w:val="000000"/>
          <w:sz w:val="28"/>
        </w:rPr>
        <w:t>
      1) жауынгерлік қызметке енгізілуі ақталуы бойынша кез – жылына 2 рет;</w:t>
      </w:r>
    </w:p>
    <w:p>
      <w:pPr>
        <w:spacing w:after="0"/>
        <w:ind w:left="0"/>
        <w:jc w:val="both"/>
      </w:pPr>
      <w:r>
        <w:rPr>
          <w:rFonts w:ascii="Times New Roman"/>
          <w:b w:val="false"/>
          <w:i w:val="false"/>
          <w:color w:val="000000"/>
          <w:sz w:val="28"/>
        </w:rPr>
        <w:t>
      2) командирлердің (бастықтардың) сұранысы бойынша.</w:t>
      </w:r>
    </w:p>
    <w:p>
      <w:pPr>
        <w:spacing w:after="0"/>
        <w:ind w:left="0"/>
        <w:jc w:val="both"/>
      </w:pPr>
      <w:r>
        <w:rPr>
          <w:rFonts w:ascii="Times New Roman"/>
          <w:b w:val="false"/>
          <w:i w:val="false"/>
          <w:color w:val="000000"/>
          <w:sz w:val="28"/>
        </w:rPr>
        <w:t>
      188. Әскери жасақтарды әлеуметтік-психологиялық зерттеу нәтижелері бойынша әзірленеді:</w:t>
      </w:r>
    </w:p>
    <w:p>
      <w:pPr>
        <w:spacing w:after="0"/>
        <w:ind w:left="0"/>
        <w:jc w:val="both"/>
      </w:pPr>
      <w:r>
        <w:rPr>
          <w:rFonts w:ascii="Times New Roman"/>
          <w:b w:val="false"/>
          <w:i w:val="false"/>
          <w:color w:val="000000"/>
          <w:sz w:val="28"/>
        </w:rPr>
        <w:t>
      1) осы Ереженің 12-қосымшасына сәйкес нысан бойынша әскери құрамалардағы тұлғааралық қарым-қатынастардың психологиялық үйлесімділігі, ұйымшылдығы, сипаты мен сипаттамалары туралы қорытындысы бар анықтама.</w:t>
      </w:r>
    </w:p>
    <w:p>
      <w:pPr>
        <w:spacing w:after="0"/>
        <w:ind w:left="0"/>
        <w:jc w:val="both"/>
      </w:pPr>
      <w:r>
        <w:rPr>
          <w:rFonts w:ascii="Times New Roman"/>
          <w:b w:val="false"/>
          <w:i w:val="false"/>
          <w:color w:val="000000"/>
          <w:sz w:val="28"/>
        </w:rPr>
        <w:t>
      2) моральдық-психологиялық ахуалды жақсарту, қолайлы тұлғааралық қарым-қатынасты қалыптастыру, командирлер мен бастықтардың басқару қызметін жетілдіру бойынша ұсыныстар.</w:t>
      </w:r>
    </w:p>
    <w:p>
      <w:pPr>
        <w:spacing w:after="0"/>
        <w:ind w:left="0"/>
        <w:jc w:val="both"/>
      </w:pPr>
      <w:r>
        <w:rPr>
          <w:rFonts w:ascii="Times New Roman"/>
          <w:b w:val="false"/>
          <w:i w:val="false"/>
          <w:color w:val="000000"/>
          <w:sz w:val="28"/>
        </w:rPr>
        <w:t>
      189. Әскери қызметшілерге психологиялық көмек көрсету, психикалық денсаулығын сақтау және нығайту әскери қызметшілердегі әртүрлі психологиялық проблемалардың алдын алуға, олардың психикалық денсаулығын сақтауға, сондай-ақ олардың қызмет өткеруіне тиісті жағдай жасауға бағытталған.</w:t>
      </w:r>
    </w:p>
    <w:p>
      <w:pPr>
        <w:spacing w:after="0"/>
        <w:ind w:left="0"/>
        <w:jc w:val="both"/>
      </w:pPr>
      <w:r>
        <w:rPr>
          <w:rFonts w:ascii="Times New Roman"/>
          <w:b w:val="false"/>
          <w:i w:val="false"/>
          <w:color w:val="000000"/>
          <w:sz w:val="28"/>
        </w:rPr>
        <w:t>
      190. Психологиялық көмекті ұйымдастыру, әскери қызметшілердің психикалық денсаулығын сақтау және нығайту кезінде мынадай міндеттер шешіледі:</w:t>
      </w:r>
    </w:p>
    <w:p>
      <w:pPr>
        <w:spacing w:after="0"/>
        <w:ind w:left="0"/>
        <w:jc w:val="both"/>
      </w:pPr>
      <w:r>
        <w:rPr>
          <w:rFonts w:ascii="Times New Roman"/>
          <w:b w:val="false"/>
          <w:i w:val="false"/>
          <w:color w:val="000000"/>
          <w:sz w:val="28"/>
        </w:rPr>
        <w:t>
      1) девианттық мінез-құлыққа бейім әскери қызметшілерді, сондай-ақ жүйке-психикалық тұрақтылығы төмен адамдарды анықтау және есепке алу, олармен психокоррекциялық және психо-кеңес беру жұмысын ұйымдастыру және оған мұқтаж басқа да әскери қызметшілерді;</w:t>
      </w:r>
    </w:p>
    <w:p>
      <w:pPr>
        <w:spacing w:after="0"/>
        <w:ind w:left="0"/>
        <w:jc w:val="both"/>
      </w:pPr>
      <w:r>
        <w:rPr>
          <w:rFonts w:ascii="Times New Roman"/>
          <w:b w:val="false"/>
          <w:i w:val="false"/>
          <w:color w:val="000000"/>
          <w:sz w:val="28"/>
        </w:rPr>
        <w:t>
      2) әскери және медициналық психология тарауларының өзекті бөлімдері және психикалық гигиена, психопрофилактика мәселелері жөнінде әскери қызметшілерді психологиялық-санитариялық бойынша ағарту;</w:t>
      </w:r>
    </w:p>
    <w:p>
      <w:pPr>
        <w:spacing w:after="0"/>
        <w:ind w:left="0"/>
        <w:jc w:val="both"/>
      </w:pPr>
      <w:r>
        <w:rPr>
          <w:rFonts w:ascii="Times New Roman"/>
          <w:b w:val="false"/>
          <w:i w:val="false"/>
          <w:color w:val="000000"/>
          <w:sz w:val="28"/>
        </w:rPr>
        <w:t>
      3) экстремалдық жағдайда немесе стресстік өмірлік оқиғада (ұзақ уақытқа созылған қолайсыз жағдайлар) қызметті атқарғаннан кейін айқын күйзеліс сипаты әскери қызметшінің психикалық белсенділігін қалпына келтіру.</w:t>
      </w:r>
    </w:p>
    <w:p>
      <w:pPr>
        <w:spacing w:after="0"/>
        <w:ind w:left="0"/>
        <w:jc w:val="both"/>
      </w:pPr>
      <w:r>
        <w:rPr>
          <w:rFonts w:ascii="Times New Roman"/>
          <w:b w:val="false"/>
          <w:i w:val="false"/>
          <w:color w:val="000000"/>
          <w:sz w:val="28"/>
        </w:rPr>
        <w:t>
      191. Әскери қызметшілер мен олардың отбасы мүшелерінің психологиялық көмек көрсетудің, психикалық денсаулығын сақтаудың және нығайтудың негізгі әдістері: психологиялық треннинг, психикалық жарақатты көздің қозғалысы арқылы десенсибилизациялау (бұдан әрі - ПЖКҚД), когнитивтік мінез-құлық психотерапиясы (бұдан әрі - КМҚП) схемалық терапия, гипнотерапия болып табылады.</w:t>
      </w:r>
    </w:p>
    <w:p>
      <w:pPr>
        <w:spacing w:after="0"/>
        <w:ind w:left="0"/>
        <w:jc w:val="both"/>
      </w:pPr>
      <w:r>
        <w:rPr>
          <w:rFonts w:ascii="Times New Roman"/>
          <w:b w:val="false"/>
          <w:i w:val="false"/>
          <w:color w:val="000000"/>
          <w:sz w:val="28"/>
        </w:rPr>
        <w:t>
      192. Психологтың әдеп кодексін басшылыққа ала отырып, өзінің кәсіби бағытына қарай психологиялық көмек көрсетудің басқа әдістерін қолдануға жол беріледі.</w:t>
      </w:r>
    </w:p>
    <w:p>
      <w:pPr>
        <w:spacing w:after="0"/>
        <w:ind w:left="0"/>
        <w:jc w:val="both"/>
      </w:pPr>
      <w:r>
        <w:rPr>
          <w:rFonts w:ascii="Times New Roman"/>
          <w:b w:val="false"/>
          <w:i w:val="false"/>
          <w:color w:val="000000"/>
          <w:sz w:val="28"/>
        </w:rPr>
        <w:t>
      193. Психологиялық көмекті ұйымдастыру, әскери қызметшілердің психикалық денсаулығын сақтау және нығайту мыналарды қамтиды:</w:t>
      </w:r>
    </w:p>
    <w:p>
      <w:pPr>
        <w:spacing w:after="0"/>
        <w:ind w:left="0"/>
        <w:jc w:val="both"/>
      </w:pPr>
      <w:r>
        <w:rPr>
          <w:rFonts w:ascii="Times New Roman"/>
          <w:b w:val="false"/>
          <w:i w:val="false"/>
          <w:color w:val="000000"/>
          <w:sz w:val="28"/>
        </w:rPr>
        <w:t>
      1) әскери қызметшілердің девианттық мінез-құлқының психопрофилактикасы – Тәрбие және әлеуметтік-құқықтық жұмыс бас басқармасының ұсынымдарында көрсетілген алгоритм бойынша, сондай-ақ әскери бөлімдерге шығып алдын алу профилактикалық шараларды өткізу аясында (жылына 2 рет көктем және күз кезеңдерінде);</w:t>
      </w:r>
    </w:p>
    <w:p>
      <w:pPr>
        <w:spacing w:after="0"/>
        <w:ind w:left="0"/>
        <w:jc w:val="both"/>
      </w:pPr>
      <w:r>
        <w:rPr>
          <w:rFonts w:ascii="Times New Roman"/>
          <w:b w:val="false"/>
          <w:i w:val="false"/>
          <w:color w:val="000000"/>
          <w:sz w:val="28"/>
        </w:rPr>
        <w:t>
      2) бақылаудағы әскери қызметшілермен жұмыс істеу кезінде, сондай-ақ командирлер мен бастықтардың жеке өтініші мен өтініші бойынша әскери қызметшілерге және олардың отбасы мүшелеріне күніне 2 рет психологиялық кеңес беру;</w:t>
      </w:r>
    </w:p>
    <w:p>
      <w:pPr>
        <w:spacing w:after="0"/>
        <w:ind w:left="0"/>
        <w:jc w:val="both"/>
      </w:pPr>
      <w:r>
        <w:rPr>
          <w:rFonts w:ascii="Times New Roman"/>
          <w:b w:val="false"/>
          <w:i w:val="false"/>
          <w:color w:val="000000"/>
          <w:sz w:val="28"/>
        </w:rPr>
        <w:t>
      3) әскери қызметшілерді психологиялық тәрбиелеу – әскери психология бойынша сабақтар шеңберінде, "Психикалық гигиена және психопрофилактика апталығын" өткізу шеңберінде (жылына екі рет сәуірде және қазанда);</w:t>
      </w:r>
    </w:p>
    <w:p>
      <w:pPr>
        <w:spacing w:after="0"/>
        <w:ind w:left="0"/>
        <w:jc w:val="both"/>
      </w:pPr>
      <w:r>
        <w:rPr>
          <w:rFonts w:ascii="Times New Roman"/>
          <w:b w:val="false"/>
          <w:i w:val="false"/>
          <w:color w:val="000000"/>
          <w:sz w:val="28"/>
        </w:rPr>
        <w:t>
      4) жауынгерлiк қызметте эстремалдық жағдайларға ұшырағаннан кейiн әскери қызметшiлердi психологиялық оңалтудан өткізу;</w:t>
      </w:r>
    </w:p>
    <w:p>
      <w:pPr>
        <w:spacing w:after="0"/>
        <w:ind w:left="0"/>
        <w:jc w:val="both"/>
      </w:pPr>
      <w:r>
        <w:rPr>
          <w:rFonts w:ascii="Times New Roman"/>
          <w:b w:val="false"/>
          <w:i w:val="false"/>
          <w:color w:val="000000"/>
          <w:sz w:val="28"/>
        </w:rPr>
        <w:t>
      194. Әскери қызметшілерге психологиялық көмек көрсетуді, психикалық денсаулығын сақтауды және нығайтуды тек психологиялық-медициналық профиліндегі мамандар жүзеге асырады. Әскери қызметшілермен психологиялық көмек көрсету бойынша атқарылған жұмыстарды есепке алу осы Ереженің 13-қосымшасына сәйкес бекітілген нысан бойынша жүзеге асырылады.</w:t>
      </w:r>
    </w:p>
    <w:p>
      <w:pPr>
        <w:spacing w:after="0"/>
        <w:ind w:left="0"/>
        <w:jc w:val="both"/>
      </w:pPr>
      <w:r>
        <w:rPr>
          <w:rFonts w:ascii="Times New Roman"/>
          <w:b w:val="false"/>
          <w:i w:val="false"/>
          <w:color w:val="000000"/>
          <w:sz w:val="28"/>
        </w:rPr>
        <w:t>
      195. Психологиялық көмек көрсетудің кейбір іс-шаралары (психологиялық кеңес беру, түзету) аяқталғаннан кейін психолог психологиялық қолдау көрсетуі керек, оның ішінде:</w:t>
      </w:r>
    </w:p>
    <w:p>
      <w:pPr>
        <w:spacing w:after="0"/>
        <w:ind w:left="0"/>
        <w:jc w:val="both"/>
      </w:pPr>
      <w:r>
        <w:rPr>
          <w:rFonts w:ascii="Times New Roman"/>
          <w:b w:val="false"/>
          <w:i w:val="false"/>
          <w:color w:val="000000"/>
          <w:sz w:val="28"/>
        </w:rPr>
        <w:t>
      1) психологтың есепте тұрған адамдардың мiнез-құлқы мен қызметiн ұдайы бақылауы;</w:t>
      </w:r>
    </w:p>
    <w:p>
      <w:pPr>
        <w:spacing w:after="0"/>
        <w:ind w:left="0"/>
        <w:jc w:val="both"/>
      </w:pPr>
      <w:r>
        <w:rPr>
          <w:rFonts w:ascii="Times New Roman"/>
          <w:b w:val="false"/>
          <w:i w:val="false"/>
          <w:color w:val="000000"/>
          <w:sz w:val="28"/>
        </w:rPr>
        <w:t>
      2) қосымша психологиялық кеңес жүргізу;</w:t>
      </w:r>
    </w:p>
    <w:p>
      <w:pPr>
        <w:spacing w:after="0"/>
        <w:ind w:left="0"/>
        <w:jc w:val="both"/>
      </w:pPr>
      <w:r>
        <w:rPr>
          <w:rFonts w:ascii="Times New Roman"/>
          <w:b w:val="false"/>
          <w:i w:val="false"/>
          <w:color w:val="000000"/>
          <w:sz w:val="28"/>
        </w:rPr>
        <w:t>
      3) әскери қызметшінің (командирлердің, қызметтестердің, олардың отбасы мүшелерінің, жақын туыстарының) әлеуметтік ортасына онымен мінез-құлық ережелері, психологиялық қолдау көрсету әдістері мен нысандары туралы нұсқаулық өткізу;</w:t>
      </w:r>
    </w:p>
    <w:p>
      <w:pPr>
        <w:spacing w:after="0"/>
        <w:ind w:left="0"/>
        <w:jc w:val="both"/>
      </w:pPr>
      <w:r>
        <w:rPr>
          <w:rFonts w:ascii="Times New Roman"/>
          <w:b w:val="false"/>
          <w:i w:val="false"/>
          <w:color w:val="000000"/>
          <w:sz w:val="28"/>
        </w:rPr>
        <w:t>
      4) ұжымның әскери қызметшіде болған жеке өзгерістері бар тұлғаларды қабылдаулары мақсатында топтық тренингтік сабақтар өткізеді.</w:t>
      </w:r>
    </w:p>
    <w:p>
      <w:pPr>
        <w:spacing w:after="0"/>
        <w:ind w:left="0"/>
        <w:jc w:val="both"/>
      </w:pPr>
      <w:r>
        <w:rPr>
          <w:rFonts w:ascii="Times New Roman"/>
          <w:b w:val="false"/>
          <w:i w:val="false"/>
          <w:color w:val="000000"/>
          <w:sz w:val="28"/>
        </w:rPr>
        <w:t>
      196. Жеке құрамның психологиялық дайындығы әскери қызметшілердің жоғары жүйке-психикалық, психологиялық және физикалық ауыртпашылыққа төтеп беру қабілетіне қол жеткізу және тікелей қауіп төнген жағдайда әрекет ете алу мақсатында ұйымдастырылады және жүзеге асырылады.</w:t>
      </w:r>
    </w:p>
    <w:p>
      <w:pPr>
        <w:spacing w:after="0"/>
        <w:ind w:left="0"/>
        <w:jc w:val="both"/>
      </w:pPr>
      <w:r>
        <w:rPr>
          <w:rFonts w:ascii="Times New Roman"/>
          <w:b w:val="false"/>
          <w:i w:val="false"/>
          <w:color w:val="000000"/>
          <w:sz w:val="28"/>
        </w:rPr>
        <w:t>
      197. Психологиялық дайындық барлық лауазымды тұлғалармен жүргізіледі.</w:t>
      </w:r>
    </w:p>
    <w:p>
      <w:pPr>
        <w:spacing w:after="0"/>
        <w:ind w:left="0"/>
        <w:jc w:val="both"/>
      </w:pPr>
      <w:r>
        <w:rPr>
          <w:rFonts w:ascii="Times New Roman"/>
          <w:b w:val="false"/>
          <w:i w:val="false"/>
          <w:color w:val="000000"/>
          <w:sz w:val="28"/>
        </w:rPr>
        <w:t>
      198. Психологиялық дайындықтың негізгі бағыттары:</w:t>
      </w:r>
    </w:p>
    <w:p>
      <w:pPr>
        <w:spacing w:after="0"/>
        <w:ind w:left="0"/>
        <w:jc w:val="both"/>
      </w:pPr>
      <w:r>
        <w:rPr>
          <w:rFonts w:ascii="Times New Roman"/>
          <w:b w:val="false"/>
          <w:i w:val="false"/>
          <w:color w:val="000000"/>
          <w:sz w:val="28"/>
        </w:rPr>
        <w:t>
      1) психологиялық ағарту (әскери қызметшілерді міндеттері мен оларды орындау әдістері туралы, жауынгерлік қызмет қиындықтарын жеңу мүмкіндігі туралы ақпараттандыру);</w:t>
      </w:r>
    </w:p>
    <w:p>
      <w:pPr>
        <w:spacing w:after="0"/>
        <w:ind w:left="0"/>
        <w:jc w:val="both"/>
      </w:pPr>
      <w:r>
        <w:rPr>
          <w:rFonts w:ascii="Times New Roman"/>
          <w:b w:val="false"/>
          <w:i w:val="false"/>
          <w:color w:val="000000"/>
          <w:sz w:val="28"/>
        </w:rPr>
        <w:t>
      2) әскери қызметшiлердi белсендi практикалық әрекеттерге қосуға, нақты жағдайға жақын жағдайларда қажеттi психологиялық қасиеттер мен күйлердi дамытуға бағытталған жауынгерлiк даярлық пәндерi бойынша сабақтар;</w:t>
      </w:r>
    </w:p>
    <w:p>
      <w:pPr>
        <w:spacing w:after="0"/>
        <w:ind w:left="0"/>
        <w:jc w:val="both"/>
      </w:pPr>
      <w:r>
        <w:rPr>
          <w:rFonts w:ascii="Times New Roman"/>
          <w:b w:val="false"/>
          <w:i w:val="false"/>
          <w:color w:val="000000"/>
          <w:sz w:val="28"/>
        </w:rPr>
        <w:t>
      3) қызметтік-жауынгерлік іс-шараларды дайындау және өткізу кезінде психикалық өзін-өзі реттеу әдістерін меңгеру, психогендік күйлерді реттеу және өзін-өзі басқару дағдыларын қалыптастыру бойынша арнайы іс-шараларды өткізу;</w:t>
      </w:r>
    </w:p>
    <w:p>
      <w:pPr>
        <w:spacing w:after="0"/>
        <w:ind w:left="0"/>
        <w:jc w:val="both"/>
      </w:pPr>
      <w:r>
        <w:rPr>
          <w:rFonts w:ascii="Times New Roman"/>
          <w:b w:val="false"/>
          <w:i w:val="false"/>
          <w:color w:val="000000"/>
          <w:sz w:val="28"/>
        </w:rPr>
        <w:t>
      199. Психологиялық дайындық процесінде шешілетін негізгі міндеттер:</w:t>
      </w:r>
    </w:p>
    <w:p>
      <w:pPr>
        <w:spacing w:after="0"/>
        <w:ind w:left="0"/>
        <w:jc w:val="both"/>
      </w:pPr>
      <w:r>
        <w:rPr>
          <w:rFonts w:ascii="Times New Roman"/>
          <w:b w:val="false"/>
          <w:i w:val="false"/>
          <w:color w:val="000000"/>
          <w:sz w:val="28"/>
        </w:rPr>
        <w:t>
      1) жеке құрамда экстремалды ҚЖБ факторларына бейімділік пен психологиялық төзімділікті, сондай-ақ психикалық өзін-өзі реттеу дағдыларын қалыптастыру;</w:t>
      </w:r>
    </w:p>
    <w:p>
      <w:pPr>
        <w:spacing w:after="0"/>
        <w:ind w:left="0"/>
        <w:jc w:val="both"/>
      </w:pPr>
      <w:r>
        <w:rPr>
          <w:rFonts w:ascii="Times New Roman"/>
          <w:b w:val="false"/>
          <w:i w:val="false"/>
          <w:color w:val="000000"/>
          <w:sz w:val="28"/>
        </w:rPr>
        <w:t>
      2) ҚЖБ процесінде әскери қызметшілер арасында жоғары белсенділік пен берілгендіктің ішкі көздерін құру;</w:t>
      </w:r>
    </w:p>
    <w:p>
      <w:pPr>
        <w:spacing w:after="0"/>
        <w:ind w:left="0"/>
        <w:jc w:val="both"/>
      </w:pPr>
      <w:r>
        <w:rPr>
          <w:rFonts w:ascii="Times New Roman"/>
          <w:b w:val="false"/>
          <w:i w:val="false"/>
          <w:color w:val="000000"/>
          <w:sz w:val="28"/>
        </w:rPr>
        <w:t>
      3) әскери қызметшiлердiң барлық психикалық функцияларының кәсiби әлеуетiнiң көрсеткiштерiн жетiлдiру;</w:t>
      </w:r>
    </w:p>
    <w:p>
      <w:pPr>
        <w:spacing w:after="0"/>
        <w:ind w:left="0"/>
        <w:jc w:val="both"/>
      </w:pPr>
      <w:r>
        <w:rPr>
          <w:rFonts w:ascii="Times New Roman"/>
          <w:b w:val="false"/>
          <w:i w:val="false"/>
          <w:color w:val="000000"/>
          <w:sz w:val="28"/>
        </w:rPr>
        <w:t>
      4) жеке құрамның әскери әріптестік, өзара көмек және өзара көмек көрсету дәстүрлері негізінде әскери жасақтардың жауынгерлік үйлесімділігін және әлеуметтік-психологиялық тұрақтылығын қалыптастыру;</w:t>
      </w:r>
    </w:p>
    <w:p>
      <w:pPr>
        <w:spacing w:after="0"/>
        <w:ind w:left="0"/>
        <w:jc w:val="both"/>
      </w:pPr>
      <w:r>
        <w:rPr>
          <w:rFonts w:ascii="Times New Roman"/>
          <w:b w:val="false"/>
          <w:i w:val="false"/>
          <w:color w:val="000000"/>
          <w:sz w:val="28"/>
        </w:rPr>
        <w:t>
      5) жеке құрамның әскери білімді, дағдыны және жауынгерлік мінез-құлық дағдыларын тиімді жүзеге асыруы үшін алғышарттар жасау.</w:t>
      </w:r>
    </w:p>
    <w:p>
      <w:pPr>
        <w:spacing w:after="0"/>
        <w:ind w:left="0"/>
        <w:jc w:val="both"/>
      </w:pPr>
      <w:r>
        <w:rPr>
          <w:rFonts w:ascii="Times New Roman"/>
          <w:b w:val="false"/>
          <w:i w:val="false"/>
          <w:color w:val="000000"/>
          <w:sz w:val="28"/>
        </w:rPr>
        <w:t>
      200. Психологиялық дайындық міндеттері әдістердің екі тобының көмегімен шешіледі: қызметтік және жауынгерлік іс-әрекеттің психологиялық факторларын модельдеу әдістері және психологиялық дайындықтың арнайы әдістері.</w:t>
      </w:r>
    </w:p>
    <w:p>
      <w:pPr>
        <w:spacing w:after="0"/>
        <w:ind w:left="0"/>
        <w:jc w:val="both"/>
      </w:pPr>
      <w:r>
        <w:rPr>
          <w:rFonts w:ascii="Times New Roman"/>
          <w:b w:val="false"/>
          <w:i w:val="false"/>
          <w:color w:val="000000"/>
          <w:sz w:val="28"/>
        </w:rPr>
        <w:t>
      201. Психологиялық дайындықты жоспарлау жауынгерлік даярлық іс-шараларының бірыңғай кешенінде жүзеге асырылады.</w:t>
      </w:r>
    </w:p>
    <w:p>
      <w:pPr>
        <w:spacing w:after="0"/>
        <w:ind w:left="0"/>
        <w:jc w:val="both"/>
      </w:pPr>
      <w:r>
        <w:rPr>
          <w:rFonts w:ascii="Times New Roman"/>
          <w:b w:val="false"/>
          <w:i w:val="false"/>
          <w:color w:val="000000"/>
          <w:sz w:val="28"/>
        </w:rPr>
        <w:t>
      202. Әскери қызметшілерді психологиялық дайындау жөніндегі іс-шаралардың алгоритмі, жоспарлауы және мазмұны әдістемелік ұсынымдарға сәйкес жүзеге асырылады.</w:t>
      </w:r>
    </w:p>
    <w:p>
      <w:pPr>
        <w:spacing w:after="0"/>
        <w:ind w:left="0"/>
        <w:jc w:val="both"/>
      </w:pPr>
      <w:r>
        <w:rPr>
          <w:rFonts w:ascii="Times New Roman"/>
          <w:b w:val="false"/>
          <w:i w:val="false"/>
          <w:color w:val="000000"/>
          <w:sz w:val="28"/>
        </w:rPr>
        <w:t>
      203. Психологиялық дайындықтың нәтижесі жеке әскери қызметшілер мен бөлімшелердің жауынгерлік әзірлігі болып табылады.</w:t>
      </w:r>
    </w:p>
    <w:p>
      <w:pPr>
        <w:spacing w:after="0"/>
        <w:ind w:left="0"/>
        <w:jc w:val="both"/>
      </w:pPr>
      <w:r>
        <w:rPr>
          <w:rFonts w:ascii="Times New Roman"/>
          <w:b w:val="false"/>
          <w:i w:val="false"/>
          <w:color w:val="000000"/>
          <w:sz w:val="28"/>
        </w:rPr>
        <w:t>
      204. Қабылданған іс-шаралардың мазмұны және әскери қызметшілердің психологиялық дайындығының нәтижелері бөлім командиріне хаттама түрінде (еркін нысанда) баяндалады.</w:t>
      </w:r>
    </w:p>
    <w:p>
      <w:pPr>
        <w:spacing w:after="0"/>
        <w:ind w:left="0"/>
        <w:jc w:val="both"/>
      </w:pPr>
      <w:r>
        <w:rPr>
          <w:rFonts w:ascii="Times New Roman"/>
          <w:b w:val="false"/>
          <w:i w:val="false"/>
          <w:color w:val="000000"/>
          <w:sz w:val="28"/>
        </w:rPr>
        <w:t>
      205. Жауынгерлік кезекшілікті, жауынгерлік, қарауылдық және ішкі қызметті психологиялық қамтамасыз ету әскери қызметшілер психикасының жағымсыз факторлардың әсеріне психологиялық тұрақтылығын және тиімді жұмыс істеуін, қызметті атқару процесінде жеке құрамның кәсіби сенімділігін сақтауға бағытталған.</w:t>
      </w:r>
    </w:p>
    <w:p>
      <w:pPr>
        <w:spacing w:after="0"/>
        <w:ind w:left="0"/>
        <w:jc w:val="both"/>
      </w:pPr>
      <w:r>
        <w:rPr>
          <w:rFonts w:ascii="Times New Roman"/>
          <w:b w:val="false"/>
          <w:i w:val="false"/>
          <w:color w:val="000000"/>
          <w:sz w:val="28"/>
        </w:rPr>
        <w:t>
      206. Жауынгерлік кезекшілікті, жауынгерлік, қарауылдық және ішкі қызметті психологиялық қамтамасыз ету міндеттері:</w:t>
      </w:r>
    </w:p>
    <w:p>
      <w:pPr>
        <w:spacing w:after="0"/>
        <w:ind w:left="0"/>
        <w:jc w:val="both"/>
      </w:pPr>
      <w:r>
        <w:rPr>
          <w:rFonts w:ascii="Times New Roman"/>
          <w:b w:val="false"/>
          <w:i w:val="false"/>
          <w:color w:val="000000"/>
          <w:sz w:val="28"/>
        </w:rPr>
        <w:t>
      1) психикалық ауытқулары бар адамдардың қызмет өткеруіне жол бермеу;</w:t>
      </w:r>
    </w:p>
    <w:p>
      <w:pPr>
        <w:spacing w:after="0"/>
        <w:ind w:left="0"/>
        <w:jc w:val="both"/>
      </w:pPr>
      <w:r>
        <w:rPr>
          <w:rFonts w:ascii="Times New Roman"/>
          <w:b w:val="false"/>
          <w:i w:val="false"/>
          <w:color w:val="000000"/>
          <w:sz w:val="28"/>
        </w:rPr>
        <w:t>
      2) қызметке түсетін кадрларды іріктеу және орналастыру бойынша ұсынымдар беру;</w:t>
      </w:r>
    </w:p>
    <w:p>
      <w:pPr>
        <w:spacing w:after="0"/>
        <w:ind w:left="0"/>
        <w:jc w:val="both"/>
      </w:pPr>
      <w:r>
        <w:rPr>
          <w:rFonts w:ascii="Times New Roman"/>
          <w:b w:val="false"/>
          <w:i w:val="false"/>
          <w:color w:val="000000"/>
          <w:sz w:val="28"/>
        </w:rPr>
        <w:t>
      3) қызмет өткеру уақытында күшейген психикалық күйзелісті бастан кешіретін әскери қызметшілерге психологиялық қолдау көрсету;</w:t>
      </w:r>
    </w:p>
    <w:p>
      <w:pPr>
        <w:spacing w:after="0"/>
        <w:ind w:left="0"/>
        <w:jc w:val="both"/>
      </w:pPr>
      <w:r>
        <w:rPr>
          <w:rFonts w:ascii="Times New Roman"/>
          <w:b w:val="false"/>
          <w:i w:val="false"/>
          <w:color w:val="000000"/>
          <w:sz w:val="28"/>
        </w:rPr>
        <w:t>
      4) әскери қызметшілер психикалық жарақат алған жағдайда жеке психологиялық көмек көрсету;</w:t>
      </w:r>
    </w:p>
    <w:p>
      <w:pPr>
        <w:spacing w:after="0"/>
        <w:ind w:left="0"/>
        <w:jc w:val="both"/>
      </w:pPr>
      <w:r>
        <w:rPr>
          <w:rFonts w:ascii="Times New Roman"/>
          <w:b w:val="false"/>
          <w:i w:val="false"/>
          <w:color w:val="000000"/>
          <w:sz w:val="28"/>
        </w:rPr>
        <w:t>
      5) қызметке қабылданған жеке құрамның моральдық-психологиялық жағдайын бақылау;</w:t>
      </w:r>
    </w:p>
    <w:p>
      <w:pPr>
        <w:spacing w:after="0"/>
        <w:ind w:left="0"/>
        <w:jc w:val="both"/>
      </w:pPr>
      <w:r>
        <w:rPr>
          <w:rFonts w:ascii="Times New Roman"/>
          <w:b w:val="false"/>
          <w:i w:val="false"/>
          <w:color w:val="000000"/>
          <w:sz w:val="28"/>
        </w:rPr>
        <w:t>
      6) әскери қызметшiлердiң оңтайлы МСҚ-ын сақтау (демалуға және жұмылдыруға дайындық);</w:t>
      </w:r>
    </w:p>
    <w:p>
      <w:pPr>
        <w:spacing w:after="0"/>
        <w:ind w:left="0"/>
        <w:jc w:val="both"/>
      </w:pPr>
      <w:r>
        <w:rPr>
          <w:rFonts w:ascii="Times New Roman"/>
          <w:b w:val="false"/>
          <w:i w:val="false"/>
          <w:color w:val="000000"/>
          <w:sz w:val="28"/>
        </w:rPr>
        <w:t>
      7) әскери қызметшілердің психикалық және дене күшін қалпына келтіру жөніндегі іс-шараларды жүргізу.</w:t>
      </w:r>
    </w:p>
    <w:p>
      <w:pPr>
        <w:spacing w:after="0"/>
        <w:ind w:left="0"/>
        <w:jc w:val="both"/>
      </w:pPr>
      <w:r>
        <w:rPr>
          <w:rFonts w:ascii="Times New Roman"/>
          <w:b w:val="false"/>
          <w:i w:val="false"/>
          <w:color w:val="000000"/>
          <w:sz w:val="28"/>
        </w:rPr>
        <w:t>
      207. Қызмет көрсетудің сапасы мен тиімділігін арттыру мақсатында бөлімше психологы әрбір оқу кезеңі басталғанға дейін:</w:t>
      </w:r>
    </w:p>
    <w:p>
      <w:pPr>
        <w:spacing w:after="0"/>
        <w:ind w:left="0"/>
        <w:jc w:val="both"/>
      </w:pPr>
      <w:r>
        <w:rPr>
          <w:rFonts w:ascii="Times New Roman"/>
          <w:b w:val="false"/>
          <w:i w:val="false"/>
          <w:color w:val="000000"/>
          <w:sz w:val="28"/>
        </w:rPr>
        <w:t>
      1) қызмет мүддесінде психологиялық жұмыс жүйесін ұйымдастыру, ондағы бөлімше лауазымды тұлғаларының орны мен рөлі туралы басшылық құрамымен, бөлім командирлерімен, тәрбие және әлеуметтік-құқықтық жұмыс жөніндегі орынбасарларымен нұсқаулық-әдістемелік сабақ өткізеді;</w:t>
      </w:r>
    </w:p>
    <w:p>
      <w:pPr>
        <w:spacing w:after="0"/>
        <w:ind w:left="0"/>
        <w:jc w:val="both"/>
      </w:pPr>
      <w:r>
        <w:rPr>
          <w:rFonts w:ascii="Times New Roman"/>
          <w:b w:val="false"/>
          <w:i w:val="false"/>
          <w:color w:val="000000"/>
          <w:sz w:val="28"/>
        </w:rPr>
        <w:t>
      2) әскери қызметшiлердi қызмет өткеру кезiнде және қызмет өткеру процесiнде психикалық өзiн-өзi реттеудiң әдiстерi мен әдiстерiмен таныстыру және оқыту бойынша бөлiмнiң жеке құрамымен практикалық сабақ өткiзедi;</w:t>
      </w:r>
    </w:p>
    <w:p>
      <w:pPr>
        <w:spacing w:after="0"/>
        <w:ind w:left="0"/>
        <w:jc w:val="both"/>
      </w:pPr>
      <w:r>
        <w:rPr>
          <w:rFonts w:ascii="Times New Roman"/>
          <w:b w:val="false"/>
          <w:i w:val="false"/>
          <w:color w:val="000000"/>
          <w:sz w:val="28"/>
        </w:rPr>
        <w:t>
      3) бөлімше командиріне қызметке ұсынылмаған әскери қызметшілердің тізімдерін ай сайын береді. Осы тізімге енгізу себебі әскери қызметшілерде айқын жүйке-психикалық тұрақсыздықтың, қызметтік және жауынгерлік тапсырмаларды (бұдан әрі – ҚЖТ) орындауға кедергі келтіретін девианттық мінез-құлықтың әртүрлі нысандары мен түрлерінің болуы;</w:t>
      </w:r>
    </w:p>
    <w:p>
      <w:pPr>
        <w:spacing w:after="0"/>
        <w:ind w:left="0"/>
        <w:jc w:val="both"/>
      </w:pPr>
      <w:r>
        <w:rPr>
          <w:rFonts w:ascii="Times New Roman"/>
          <w:b w:val="false"/>
          <w:i w:val="false"/>
          <w:color w:val="000000"/>
          <w:sz w:val="28"/>
        </w:rPr>
        <w:t>
      4) жеке құрамның қызмет ету барысындағы қызметіне психологиялық талдау жүргізеді және оның тиімділігін арттыру бойынша ұсыныстар әзірлейді.</w:t>
      </w:r>
    </w:p>
    <w:p>
      <w:pPr>
        <w:spacing w:after="0"/>
        <w:ind w:left="0"/>
        <w:jc w:val="both"/>
      </w:pPr>
      <w:r>
        <w:rPr>
          <w:rFonts w:ascii="Times New Roman"/>
          <w:b w:val="false"/>
          <w:i w:val="false"/>
          <w:color w:val="000000"/>
          <w:sz w:val="28"/>
        </w:rPr>
        <w:t>
      208. Жауынгерлік кезекшілікті, жауынгерлік, қарауылдық және ішкі қызметті психологиялық қамтамасыз етудің негізгі әдістері мыналар болып табылады: стандартталған сынақ психодиагностикалық әдістері (экспресс-нұсқалар), бақылау, диагностикалық немесе түзетушілік әңгіме бойынша тестілеу әдістері.</w:t>
      </w:r>
    </w:p>
    <w:p>
      <w:pPr>
        <w:spacing w:after="0"/>
        <w:ind w:left="0"/>
        <w:jc w:val="both"/>
      </w:pPr>
      <w:r>
        <w:rPr>
          <w:rFonts w:ascii="Times New Roman"/>
          <w:b w:val="false"/>
          <w:i w:val="false"/>
          <w:color w:val="000000"/>
          <w:sz w:val="28"/>
        </w:rPr>
        <w:t>
      209. Қызметті психологиялық қамтамасыз ету субъектілері командирлер (бастықтар), олардың ӘҚБ жөніндегі орынбасарлары, штаб, медицина қызметкерлері, психолог, қызмет басшылары және лауазымды адамдар болып табылады.</w:t>
      </w:r>
    </w:p>
    <w:p>
      <w:pPr>
        <w:spacing w:after="0"/>
        <w:ind w:left="0"/>
        <w:jc w:val="both"/>
      </w:pPr>
      <w:r>
        <w:rPr>
          <w:rFonts w:ascii="Times New Roman"/>
          <w:b w:val="false"/>
          <w:i w:val="false"/>
          <w:color w:val="000000"/>
          <w:sz w:val="28"/>
        </w:rPr>
        <w:t>
      210. Жауынгерлік кезекшілікті, жауынгерлік, қарауылдық және ішкі қызметті психологиялық қамтамасыз ету үш кезеңде жүзеге асырылады: қызметке дайындық кезеңі, қызмет өткеру кезеңі: жауынгерлік қызметтен (қарауылдан) ауысқаннан кейінгі кезең.</w:t>
      </w:r>
    </w:p>
    <w:p>
      <w:pPr>
        <w:spacing w:after="0"/>
        <w:ind w:left="0"/>
        <w:jc w:val="both"/>
      </w:pPr>
      <w:r>
        <w:rPr>
          <w:rFonts w:ascii="Times New Roman"/>
          <w:b w:val="false"/>
          <w:i w:val="false"/>
          <w:color w:val="000000"/>
          <w:sz w:val="28"/>
        </w:rPr>
        <w:t>
      211. Әскери қызметшілерді қызметтік психологиялық қамтамасыз ету кезеңдерінің мазмұны ТжӘҚЖ Бас басқармасының әдістемелік ұсынымдарымен айқындалады.</w:t>
      </w:r>
    </w:p>
    <w:p>
      <w:pPr>
        <w:spacing w:after="0"/>
        <w:ind w:left="0"/>
        <w:jc w:val="both"/>
      </w:pPr>
      <w:r>
        <w:rPr>
          <w:rFonts w:ascii="Times New Roman"/>
          <w:b w:val="false"/>
          <w:i w:val="false"/>
          <w:color w:val="000000"/>
          <w:sz w:val="28"/>
        </w:rPr>
        <w:t>
      212. Әскери қызметшілердің девианттық мінез-құлқының алдын алу – Ұлттық ұлан әскери қызметшілерінің девианттық мінез-құлық фактілерінің алдын алу, оларды жасауға ықпал ететін себептер мен жағдайларды жою мақсатында жүргізілетін ұйымдастырушылық, психологиялық, медициналық, тәрбиелік, әлеуметтік-құқықтық шаралар кешені. .</w:t>
      </w:r>
    </w:p>
    <w:p>
      <w:pPr>
        <w:spacing w:after="0"/>
        <w:ind w:left="0"/>
        <w:jc w:val="both"/>
      </w:pPr>
      <w:r>
        <w:rPr>
          <w:rFonts w:ascii="Times New Roman"/>
          <w:b w:val="false"/>
          <w:i w:val="false"/>
          <w:color w:val="000000"/>
          <w:sz w:val="28"/>
        </w:rPr>
        <w:t>
      213. Әскери қызметшілердің девиантты мінез-құлқының алдын алуды барлық лауазымды адамдар жүзеге асырады және келесі міндеттерді шешуге бағытталған:</w:t>
      </w:r>
    </w:p>
    <w:p>
      <w:pPr>
        <w:spacing w:after="0"/>
        <w:ind w:left="0"/>
        <w:jc w:val="both"/>
      </w:pPr>
      <w:r>
        <w:rPr>
          <w:rFonts w:ascii="Times New Roman"/>
          <w:b w:val="false"/>
          <w:i w:val="false"/>
          <w:color w:val="000000"/>
          <w:sz w:val="28"/>
        </w:rPr>
        <w:t>
      психикасы бұзылған және патологиясы бар адамдарды ерте анықтау мақсатында әскери қызметшілерді тексеру;</w:t>
      </w:r>
    </w:p>
    <w:p>
      <w:pPr>
        <w:spacing w:after="0"/>
        <w:ind w:left="0"/>
        <w:jc w:val="both"/>
      </w:pPr>
      <w:r>
        <w:rPr>
          <w:rFonts w:ascii="Times New Roman"/>
          <w:b w:val="false"/>
          <w:i w:val="false"/>
          <w:color w:val="000000"/>
          <w:sz w:val="28"/>
        </w:rPr>
        <w:t>
      бөлімше командирлерін девианттық мінез-құлық белгілерін анықтау тәсілдеріне, сондай-ақ профилактикалық іс-шараларды жүргізу әдістемесіне оқыту;</w:t>
      </w:r>
    </w:p>
    <w:p>
      <w:pPr>
        <w:spacing w:after="0"/>
        <w:ind w:left="0"/>
        <w:jc w:val="both"/>
      </w:pPr>
      <w:r>
        <w:rPr>
          <w:rFonts w:ascii="Times New Roman"/>
          <w:b w:val="false"/>
          <w:i w:val="false"/>
          <w:color w:val="000000"/>
          <w:sz w:val="28"/>
        </w:rPr>
        <w:t>
      қызметтік-жауынгерлік іс-әрекет процесінде шамадан тыс психоэмоционалды күйзелістің алдын алу;</w:t>
      </w:r>
    </w:p>
    <w:p>
      <w:pPr>
        <w:spacing w:after="0"/>
        <w:ind w:left="0"/>
        <w:jc w:val="both"/>
      </w:pPr>
      <w:r>
        <w:rPr>
          <w:rFonts w:ascii="Times New Roman"/>
          <w:b w:val="false"/>
          <w:i w:val="false"/>
          <w:color w:val="000000"/>
          <w:sz w:val="28"/>
        </w:rPr>
        <w:t>
      қызметтік қызметте жеке құрамның стресстік жағдайларға психикалық төзімділігін дамытуға бағытталған сабақтарды ұйымдастыру;</w:t>
      </w:r>
    </w:p>
    <w:p>
      <w:pPr>
        <w:spacing w:after="0"/>
        <w:ind w:left="0"/>
        <w:jc w:val="both"/>
      </w:pPr>
      <w:r>
        <w:rPr>
          <w:rFonts w:ascii="Times New Roman"/>
          <w:b w:val="false"/>
          <w:i w:val="false"/>
          <w:color w:val="000000"/>
          <w:sz w:val="28"/>
        </w:rPr>
        <w:t>
      әскери қызметшілердің жауынгерлік, қарауылдық және ішкі қызметке кіріскенге дейінгі психикалық жай-күйін бағалау;</w:t>
      </w:r>
    </w:p>
    <w:p>
      <w:pPr>
        <w:spacing w:after="0"/>
        <w:ind w:left="0"/>
        <w:jc w:val="both"/>
      </w:pPr>
      <w:r>
        <w:rPr>
          <w:rFonts w:ascii="Times New Roman"/>
          <w:b w:val="false"/>
          <w:i w:val="false"/>
          <w:color w:val="000000"/>
          <w:sz w:val="28"/>
        </w:rPr>
        <w:t>
      жеке құрамның моральдық-психологиялық жағдайын бақылау (жылына кемінде 2 рет);</w:t>
      </w:r>
    </w:p>
    <w:p>
      <w:pPr>
        <w:spacing w:after="0"/>
        <w:ind w:left="0"/>
        <w:jc w:val="both"/>
      </w:pPr>
      <w:r>
        <w:rPr>
          <w:rFonts w:ascii="Times New Roman"/>
          <w:b w:val="false"/>
          <w:i w:val="false"/>
          <w:color w:val="000000"/>
          <w:sz w:val="28"/>
        </w:rPr>
        <w:t>
      әскери ұжымдардағы моральдық-психологиялық ахуалды оңтайландыру;</w:t>
      </w:r>
    </w:p>
    <w:p>
      <w:pPr>
        <w:spacing w:after="0"/>
        <w:ind w:left="0"/>
        <w:jc w:val="both"/>
      </w:pPr>
      <w:r>
        <w:rPr>
          <w:rFonts w:ascii="Times New Roman"/>
          <w:b w:val="false"/>
          <w:i w:val="false"/>
          <w:color w:val="000000"/>
          <w:sz w:val="28"/>
        </w:rPr>
        <w:t>
      дағдарыс жағдайының белгілері, суицидтік мінез-құлқы бар әскери қызметшілермен жеке тәрбие жұмысын жүргізу, оларға психологиялық қолдау көрсету және көмек көрсету;</w:t>
      </w:r>
    </w:p>
    <w:p>
      <w:pPr>
        <w:spacing w:after="0"/>
        <w:ind w:left="0"/>
        <w:jc w:val="both"/>
      </w:pPr>
      <w:r>
        <w:rPr>
          <w:rFonts w:ascii="Times New Roman"/>
          <w:b w:val="false"/>
          <w:i w:val="false"/>
          <w:color w:val="000000"/>
          <w:sz w:val="28"/>
        </w:rPr>
        <w:t>
      әртүрлі психикалық қиындықтары мен ауытқулары бар әскери қызметшілерді психологиялық түзету;</w:t>
      </w:r>
    </w:p>
    <w:p>
      <w:pPr>
        <w:spacing w:after="0"/>
        <w:ind w:left="0"/>
        <w:jc w:val="both"/>
      </w:pPr>
      <w:r>
        <w:rPr>
          <w:rFonts w:ascii="Times New Roman"/>
          <w:b w:val="false"/>
          <w:i w:val="false"/>
          <w:color w:val="000000"/>
          <w:sz w:val="28"/>
        </w:rPr>
        <w:t>
      әскери қызметшілерді психикалық гигиена, психопрофилактика мәселелері және әскери-медициналық психологияның ең өзекті бөлімдері бойынша психологиялық-санитариялық оқыту;</w:t>
      </w:r>
    </w:p>
    <w:p>
      <w:pPr>
        <w:spacing w:after="0"/>
        <w:ind w:left="0"/>
        <w:jc w:val="both"/>
      </w:pPr>
      <w:r>
        <w:rPr>
          <w:rFonts w:ascii="Times New Roman"/>
          <w:b w:val="false"/>
          <w:i w:val="false"/>
          <w:color w:val="000000"/>
          <w:sz w:val="28"/>
        </w:rPr>
        <w:t>
      дағдарыс жағдайындағы әскери қызметшілердің отбасы мүшелерімен жұмыс жүргізу, оларға кеңес беру, әлеуметтік-психологиялық қолдау көрсету.</w:t>
      </w:r>
    </w:p>
    <w:p>
      <w:pPr>
        <w:spacing w:after="0"/>
        <w:ind w:left="0"/>
        <w:jc w:val="both"/>
      </w:pPr>
      <w:r>
        <w:rPr>
          <w:rFonts w:ascii="Times New Roman"/>
          <w:b w:val="false"/>
          <w:i w:val="false"/>
          <w:color w:val="000000"/>
          <w:sz w:val="28"/>
        </w:rPr>
        <w:t>
      214. Әскери қызметшілер арасындағы девиантты мінез-құлықтың алдын алуының негізгі шарты әскери қызметшілердің психикалық денсаулығын сақтауға жауапты әртүрлі мамандардың (командирлер мен олардың тәрбие және әлеуметтік-құқықтық жұмыс жөніндегі орынбасарлары, психологтар) тығыз өзара іс-қимылы болып табылады.</w:t>
      </w:r>
    </w:p>
    <w:p>
      <w:pPr>
        <w:spacing w:after="0"/>
        <w:ind w:left="0"/>
        <w:jc w:val="both"/>
      </w:pPr>
      <w:r>
        <w:rPr>
          <w:rFonts w:ascii="Times New Roman"/>
          <w:b w:val="false"/>
          <w:i w:val="false"/>
          <w:color w:val="000000"/>
          <w:sz w:val="28"/>
        </w:rPr>
        <w:t>
      215. Әскерге шақырылушылар арасында девианттық мінез-құлықтың алдын алу кезеңдері бойынша жүргізіледі: мерзімді әскери қызметке шақыру кезеңінде; бөлімшеге (оқу пунктіне) келген сәттен бастап; әскери қызметке кіру кезеңінде; әскери қызметке кірген кезде; қызметке кірер алдында және әскери қызмет өткеру кезеңінде; әскери қызмет мерзімінде.</w:t>
      </w:r>
    </w:p>
    <w:p>
      <w:pPr>
        <w:spacing w:after="0"/>
        <w:ind w:left="0"/>
        <w:jc w:val="both"/>
      </w:pPr>
      <w:r>
        <w:rPr>
          <w:rFonts w:ascii="Times New Roman"/>
          <w:b w:val="false"/>
          <w:i w:val="false"/>
          <w:color w:val="000000"/>
          <w:sz w:val="28"/>
        </w:rPr>
        <w:t>
      216. Әскери қызметшілер арасында суицидтік мінез-құлық профилактикасы Ішкі істер министрінің орынбасары – Ұлттық ұлан Бас қолбасшысының бұйрықтары негізінде жүзеге асырылады.</w:t>
      </w:r>
    </w:p>
    <w:p>
      <w:pPr>
        <w:spacing w:after="0"/>
        <w:ind w:left="0"/>
        <w:jc w:val="both"/>
      </w:pPr>
      <w:r>
        <w:rPr>
          <w:rFonts w:ascii="Times New Roman"/>
          <w:b w:val="false"/>
          <w:i w:val="false"/>
          <w:color w:val="000000"/>
          <w:sz w:val="28"/>
        </w:rPr>
        <w:t>
      Параграф 8. ҰҰ-да идеологиялық жұмысты ұйымдастыру.</w:t>
      </w:r>
    </w:p>
    <w:p>
      <w:pPr>
        <w:spacing w:after="0"/>
        <w:ind w:left="0"/>
        <w:jc w:val="both"/>
      </w:pPr>
      <w:r>
        <w:rPr>
          <w:rFonts w:ascii="Times New Roman"/>
          <w:b w:val="false"/>
          <w:i w:val="false"/>
          <w:color w:val="000000"/>
          <w:sz w:val="28"/>
        </w:rPr>
        <w:t>
      217. Әскери қызметшілер арасында моральдық-психологиялық тұрақтылықты, олардың деструктивті идеологияға иммунитетін дамыту, жеке құрамда тапсырылған қызметті сапалы орындау үшін қажетті жоғары моральдық-психологиялық қасиеттерді қалыптастыру мақсатында ҰҚ-да идеологиялық жұмыс ұйымдастырылады және жүргізіледі. Кез келген жағдайда жауынгерлік тапсырмаларды орындау және экстремизм мен терроризмге қарсы іс-қимыл, әскери қызметшілерді деструктивті идеологияның әсерінен қорғау жөніндегі іс-шараларды жүргізу.</w:t>
      </w:r>
    </w:p>
    <w:p>
      <w:pPr>
        <w:spacing w:after="0"/>
        <w:ind w:left="0"/>
        <w:jc w:val="both"/>
      </w:pPr>
      <w:r>
        <w:rPr>
          <w:rFonts w:ascii="Times New Roman"/>
          <w:b w:val="false"/>
          <w:i w:val="false"/>
          <w:color w:val="000000"/>
          <w:sz w:val="28"/>
        </w:rPr>
        <w:t>
      218. Идеологиялық жұмыстың міндеттері:</w:t>
      </w:r>
    </w:p>
    <w:p>
      <w:pPr>
        <w:spacing w:after="0"/>
        <w:ind w:left="0"/>
        <w:jc w:val="both"/>
      </w:pPr>
      <w:r>
        <w:rPr>
          <w:rFonts w:ascii="Times New Roman"/>
          <w:b w:val="false"/>
          <w:i w:val="false"/>
          <w:color w:val="000000"/>
          <w:sz w:val="28"/>
        </w:rPr>
        <w:t>
      1) әскери бөлімдерде және академияда жеке құраммен тәрбие, әлеуметтік, құқықтық, психологиялық және идеологиялық жұмысты ұйымдастыру және жүргізу, мемлекеттің идеологиясын, еліміздің қорғаныс қабілетін нығайту, ұлтаралық және конфессияаралық келісімді қамтамасыз ету бойынша ел басшылығы қабылдап жатқан шараларды түсіндіру;</w:t>
      </w:r>
    </w:p>
    <w:p>
      <w:pPr>
        <w:spacing w:after="0"/>
        <w:ind w:left="0"/>
        <w:jc w:val="both"/>
      </w:pPr>
      <w:r>
        <w:rPr>
          <w:rFonts w:ascii="Times New Roman"/>
          <w:b w:val="false"/>
          <w:i w:val="false"/>
          <w:color w:val="000000"/>
          <w:sz w:val="28"/>
        </w:rPr>
        <w:t>
      2) әскерлердің жауынгерлік әзірлік деңгейін және оларға жүктелген қызметтік және жауынгерлік тапсырмаларды орындау сапасын арттыруға тиімді әсер ететін, мемлекет саясатына әскери адалдықты, моральдық-психологиялық қасиеттерді қалыптастыру жөніндегі іс-шараларды ұйымдастыру және жүзеге асыру;</w:t>
      </w:r>
    </w:p>
    <w:p>
      <w:pPr>
        <w:spacing w:after="0"/>
        <w:ind w:left="0"/>
        <w:jc w:val="both"/>
      </w:pPr>
      <w:r>
        <w:rPr>
          <w:rFonts w:ascii="Times New Roman"/>
          <w:b w:val="false"/>
          <w:i w:val="false"/>
          <w:color w:val="000000"/>
          <w:sz w:val="28"/>
        </w:rPr>
        <w:t>
      3) әскери қызметшілер арасында патриоттық сананы, Отанға, өз халқына деген сүйіспеншілікті, әскери борыш пен әскери антқа адалдықты, жалпы әскери жарғылардың талаптарын және командирлердің (бастықтардың) бұйрықтарын мінсіз орындауды қалыптастыру;</w:t>
      </w:r>
    </w:p>
    <w:p>
      <w:pPr>
        <w:spacing w:after="0"/>
        <w:ind w:left="0"/>
        <w:jc w:val="both"/>
      </w:pPr>
      <w:r>
        <w:rPr>
          <w:rFonts w:ascii="Times New Roman"/>
          <w:b w:val="false"/>
          <w:i w:val="false"/>
          <w:color w:val="000000"/>
          <w:sz w:val="28"/>
        </w:rPr>
        <w:t>
      4) әскери қызметшілер арасында моральдық-психологиялық тұрақтылықты, олардың деструктивті идеологияға иммунитетін қалыптастыру;</w:t>
      </w:r>
    </w:p>
    <w:p>
      <w:pPr>
        <w:spacing w:after="0"/>
        <w:ind w:left="0"/>
        <w:jc w:val="both"/>
      </w:pPr>
      <w:r>
        <w:rPr>
          <w:rFonts w:ascii="Times New Roman"/>
          <w:b w:val="false"/>
          <w:i w:val="false"/>
          <w:color w:val="000000"/>
          <w:sz w:val="28"/>
        </w:rPr>
        <w:t>
      5) бұқаралық ақпарат құралдары арқылы ҰҰ қызметі туралы оң қоғамдық пікірді қалыптастыру;</w:t>
      </w:r>
    </w:p>
    <w:p>
      <w:pPr>
        <w:spacing w:after="0"/>
        <w:ind w:left="0"/>
        <w:jc w:val="both"/>
      </w:pPr>
      <w:r>
        <w:rPr>
          <w:rFonts w:ascii="Times New Roman"/>
          <w:b w:val="false"/>
          <w:i w:val="false"/>
          <w:color w:val="000000"/>
          <w:sz w:val="28"/>
        </w:rPr>
        <w:t>
      6) жеке құрамның моральдық-психологиялық жағдайын талдау, идеологиялық жұмысты ұйымдастыру;</w:t>
      </w:r>
    </w:p>
    <w:p>
      <w:pPr>
        <w:spacing w:after="0"/>
        <w:ind w:left="0"/>
        <w:jc w:val="both"/>
      </w:pPr>
      <w:r>
        <w:rPr>
          <w:rFonts w:ascii="Times New Roman"/>
          <w:b w:val="false"/>
          <w:i w:val="false"/>
          <w:color w:val="000000"/>
          <w:sz w:val="28"/>
        </w:rPr>
        <w:t>
      7) идеологиялық жұмысты ұйымдастырудың озық тәжірибесін әскери басқару және бақылау органдарында жалпылау және тарату.</w:t>
      </w:r>
    </w:p>
    <w:p>
      <w:pPr>
        <w:spacing w:after="0"/>
        <w:ind w:left="0"/>
        <w:jc w:val="both"/>
      </w:pPr>
      <w:r>
        <w:rPr>
          <w:rFonts w:ascii="Times New Roman"/>
          <w:b w:val="false"/>
          <w:i w:val="false"/>
          <w:color w:val="000000"/>
          <w:sz w:val="28"/>
        </w:rPr>
        <w:t>
      219. Әскери жасақтарға деструктивті идеялардың енуіне жол бермеу саласындағы идеологиялық жұмыс мынадай тәртіппен ұйымдастырылады және жүзеге асырылады:</w:t>
      </w:r>
    </w:p>
    <w:p>
      <w:pPr>
        <w:spacing w:after="0"/>
        <w:ind w:left="0"/>
        <w:jc w:val="both"/>
      </w:pPr>
      <w:r>
        <w:rPr>
          <w:rFonts w:ascii="Times New Roman"/>
          <w:b w:val="false"/>
          <w:i w:val="false"/>
          <w:color w:val="000000"/>
          <w:sz w:val="28"/>
        </w:rPr>
        <w:t>
      1) діни экстремизмге қарсы іс-қимыл саласындағы идеологиялық жұмысты жоспарлау;</w:t>
      </w:r>
    </w:p>
    <w:p>
      <w:pPr>
        <w:spacing w:after="0"/>
        <w:ind w:left="0"/>
        <w:jc w:val="both"/>
      </w:pPr>
      <w:r>
        <w:rPr>
          <w:rFonts w:ascii="Times New Roman"/>
          <w:b w:val="false"/>
          <w:i w:val="false"/>
          <w:color w:val="000000"/>
          <w:sz w:val="28"/>
        </w:rPr>
        <w:t>
      2) әскери қызметшілерді және олардың отбасы мүшелерін рухани қолдау, ҰҰ құрметтеу атмосферасын құру, әскери қызметті насихаттау және ҰҰ қызмет беделін арттыру бойынша іс-шаралар кешенін ұйымдастыру және өткізу;</w:t>
      </w:r>
    </w:p>
    <w:p>
      <w:pPr>
        <w:spacing w:after="0"/>
        <w:ind w:left="0"/>
        <w:jc w:val="both"/>
      </w:pPr>
      <w:r>
        <w:rPr>
          <w:rFonts w:ascii="Times New Roman"/>
          <w:b w:val="false"/>
          <w:i w:val="false"/>
          <w:color w:val="000000"/>
          <w:sz w:val="28"/>
        </w:rPr>
        <w:t>
      3) әскери ұжымдарға діни идеяларды енгізу әрекеттері фактілері бойынша әскери қызметшілердің өтініштерін орындау бойынша жедел шаралар қабылдау және қабылданған шешімдер туралы жеке құрамды хабардар ету;</w:t>
      </w:r>
    </w:p>
    <w:p>
      <w:pPr>
        <w:spacing w:after="0"/>
        <w:ind w:left="0"/>
        <w:jc w:val="both"/>
      </w:pPr>
      <w:r>
        <w:rPr>
          <w:rFonts w:ascii="Times New Roman"/>
          <w:b w:val="false"/>
          <w:i w:val="false"/>
          <w:color w:val="000000"/>
          <w:sz w:val="28"/>
        </w:rPr>
        <w:t>
      4) әскери басқару органдарын орналастыру орындарындағы ақпараттық жағдайды талдау;</w:t>
      </w:r>
    </w:p>
    <w:p>
      <w:pPr>
        <w:spacing w:after="0"/>
        <w:ind w:left="0"/>
        <w:jc w:val="both"/>
      </w:pPr>
      <w:r>
        <w:rPr>
          <w:rFonts w:ascii="Times New Roman"/>
          <w:b w:val="false"/>
          <w:i w:val="false"/>
          <w:color w:val="000000"/>
          <w:sz w:val="28"/>
        </w:rPr>
        <w:t>
      5) теріс ақпараттық ықпалдан жеке құрамды қорғау бойынша шаралар қабылдау.</w:t>
      </w:r>
    </w:p>
    <w:p>
      <w:pPr>
        <w:spacing w:after="0"/>
        <w:ind w:left="0"/>
        <w:jc w:val="both"/>
      </w:pPr>
      <w:r>
        <w:rPr>
          <w:rFonts w:ascii="Times New Roman"/>
          <w:b w:val="false"/>
          <w:i w:val="false"/>
          <w:color w:val="000000"/>
          <w:sz w:val="28"/>
        </w:rPr>
        <w:t>
      Параграф 9. ҰҰ жауынгерлік-қызметтік іс-қимылдарды моральдық-психологиялық қамтамасыз ету</w:t>
      </w:r>
    </w:p>
    <w:p>
      <w:pPr>
        <w:spacing w:after="0"/>
        <w:ind w:left="0"/>
        <w:jc w:val="both"/>
      </w:pPr>
      <w:r>
        <w:rPr>
          <w:rFonts w:ascii="Times New Roman"/>
          <w:b w:val="false"/>
          <w:i w:val="false"/>
          <w:color w:val="000000"/>
          <w:sz w:val="28"/>
        </w:rPr>
        <w:t>
      220. Ұлттық ұлан әскери бөлімдері мен бөлімшелерінде тәрбие және әлеуметтік-құқықтық жұмыстар жеке құрамның күнделікті жауынгерлік қызметін және арнайы тапсырмаларды орындау барысында моральдық-психологиялық қамтамасыз ету (бұдан әрі - МПҚЕ) жұмысы бойынша шаралар кешені арқылы жүзеге асырылады..</w:t>
      </w:r>
    </w:p>
    <w:p>
      <w:pPr>
        <w:spacing w:after="0"/>
        <w:ind w:left="0"/>
        <w:jc w:val="both"/>
      </w:pPr>
      <w:r>
        <w:rPr>
          <w:rFonts w:ascii="Times New Roman"/>
          <w:b w:val="false"/>
          <w:i w:val="false"/>
          <w:color w:val="000000"/>
          <w:sz w:val="28"/>
        </w:rPr>
        <w:t>
      221. МПҚЕ - жеке құрамның оқуы мен қызметтік-жауынгерлік іс-әрекетін қамтамасыз етудің негізгі түрлерінің бірі және командирлер, штабтар, ТжӘҚЖ органдары тікелей әскери қызмет көрсету жағдайында жүргізетін тәрбие және әлеуметтік-құқықтық жұмыстардың жеке құрамның бейбіт өмірде күнделікті оқу, қызметтік-жауынгерлік, арнайы және жауынгерлік тапсырмаларды орындау барысындағы ажырамас құрамдас бөлігі болып табылады.</w:t>
      </w:r>
    </w:p>
    <w:p>
      <w:pPr>
        <w:spacing w:after="0"/>
        <w:ind w:left="0"/>
        <w:jc w:val="both"/>
      </w:pPr>
      <w:r>
        <w:rPr>
          <w:rFonts w:ascii="Times New Roman"/>
          <w:b w:val="false"/>
          <w:i w:val="false"/>
          <w:color w:val="000000"/>
          <w:sz w:val="28"/>
        </w:rPr>
        <w:t>
      222. Соғыс уақытында МПҚЕ Қазақстан Республикасы Президентінің – Қазақстан Республикасы Қарулы Күштері Жоғарғы Қолбасшысының директивалық нұсқауларына сәйкес әскери-саяси жұмыс нысанында ұйымдастырылады.</w:t>
      </w:r>
    </w:p>
    <w:p>
      <w:pPr>
        <w:spacing w:after="0"/>
        <w:ind w:left="0"/>
        <w:jc w:val="both"/>
      </w:pPr>
      <w:r>
        <w:rPr>
          <w:rFonts w:ascii="Times New Roman"/>
          <w:b w:val="false"/>
          <w:i w:val="false"/>
          <w:color w:val="000000"/>
          <w:sz w:val="28"/>
        </w:rPr>
        <w:t>
      223. МПҚЕ -дің негізгі мақсаты кез келген жағдайда жүктелген міндеттерді сөзсіз орындауды қамтамасыз ете отырып, жеке құрамның тұрақты моральдық-психологиялық жағдайына қол жеткізу болып табылады.</w:t>
      </w:r>
    </w:p>
    <w:p>
      <w:pPr>
        <w:spacing w:after="0"/>
        <w:ind w:left="0"/>
        <w:jc w:val="both"/>
      </w:pPr>
      <w:r>
        <w:rPr>
          <w:rFonts w:ascii="Times New Roman"/>
          <w:b w:val="false"/>
          <w:i w:val="false"/>
          <w:color w:val="000000"/>
          <w:sz w:val="28"/>
        </w:rPr>
        <w:t>
      224. МПҚЕ міндеттері:</w:t>
      </w:r>
    </w:p>
    <w:p>
      <w:pPr>
        <w:spacing w:after="0"/>
        <w:ind w:left="0"/>
        <w:jc w:val="both"/>
      </w:pPr>
      <w:r>
        <w:rPr>
          <w:rFonts w:ascii="Times New Roman"/>
          <w:b w:val="false"/>
          <w:i w:val="false"/>
          <w:color w:val="000000"/>
          <w:sz w:val="28"/>
        </w:rPr>
        <w:t>
      жеке құрамға міндеттердің мемлекеттік маңыздылығын жеткізу және түсіндіру, әскери қызметшілердің санасын күнделікті әскери қызметтен қызметтік-жауынгерлік, жауынгерлік және арнайы тапсырмаларды орындауға көшіру;</w:t>
      </w:r>
    </w:p>
    <w:p>
      <w:pPr>
        <w:spacing w:after="0"/>
        <w:ind w:left="0"/>
        <w:jc w:val="both"/>
      </w:pPr>
      <w:r>
        <w:rPr>
          <w:rFonts w:ascii="Times New Roman"/>
          <w:b w:val="false"/>
          <w:i w:val="false"/>
          <w:color w:val="000000"/>
          <w:sz w:val="28"/>
        </w:rPr>
        <w:t>
      әскери қызметшілер мен жеке құрамда жүктелген міндеттерді табысты және сапалы орындау үшін қажетті моральдық-психологиялық және жауынгерлік қасиеттер мен мінез-құлық дағдыларын қалыптастыру;</w:t>
      </w:r>
    </w:p>
    <w:p>
      <w:pPr>
        <w:spacing w:after="0"/>
        <w:ind w:left="0"/>
        <w:jc w:val="both"/>
      </w:pPr>
      <w:r>
        <w:rPr>
          <w:rFonts w:ascii="Times New Roman"/>
          <w:b w:val="false"/>
          <w:i w:val="false"/>
          <w:color w:val="000000"/>
          <w:sz w:val="28"/>
        </w:rPr>
        <w:t>
      жеке құрамның моральдық-психологиялық жай-күйін кез келген жүктелген міндеттерді орындауға жоғары моральдық-психологиялық дайындығын қамтамасыз ететін деңгейде ұстау, мынадай қасиеттерге қол жеткізу: қырағылық, мызғымастық, табандылық, батылдық пен батылдық;</w:t>
      </w:r>
    </w:p>
    <w:p>
      <w:pPr>
        <w:spacing w:after="0"/>
        <w:ind w:left="0"/>
        <w:jc w:val="both"/>
      </w:pPr>
      <w:r>
        <w:rPr>
          <w:rFonts w:ascii="Times New Roman"/>
          <w:b w:val="false"/>
          <w:i w:val="false"/>
          <w:color w:val="000000"/>
          <w:sz w:val="28"/>
        </w:rPr>
        <w:t>
      ҚЖМ жүзеге асырғаннан кейін жеке құрамның рухани және дене күшін қалпына келтіру, әскери қызметшілерді психологиялық және әлеуметтік оңалту.</w:t>
      </w:r>
    </w:p>
    <w:p>
      <w:pPr>
        <w:spacing w:after="0"/>
        <w:ind w:left="0"/>
        <w:jc w:val="both"/>
      </w:pPr>
      <w:r>
        <w:rPr>
          <w:rFonts w:ascii="Times New Roman"/>
          <w:b w:val="false"/>
          <w:i w:val="false"/>
          <w:color w:val="000000"/>
          <w:sz w:val="28"/>
        </w:rPr>
        <w:t>
      225. МПҚЕ-ның негізгі мазмұны Ұлттық ұланның міндеттерімен айқындалады және командирдің (бастықтың) қабылдаған шешіміне, орындалатын тапсырманың сипатына, жағдайдың сипаттамасына, қызметтің орындалуын бағалауға негізделеді. Жеке құрамның жауынгерлік даярлық деңгейі, олардың моральдық-психологиялық жағдайымен анықталады.</w:t>
      </w:r>
    </w:p>
    <w:p>
      <w:pPr>
        <w:spacing w:after="0"/>
        <w:ind w:left="0"/>
        <w:jc w:val="both"/>
      </w:pPr>
      <w:r>
        <w:rPr>
          <w:rFonts w:ascii="Times New Roman"/>
          <w:b w:val="false"/>
          <w:i w:val="false"/>
          <w:color w:val="000000"/>
          <w:sz w:val="28"/>
        </w:rPr>
        <w:t>
      226. Тікелей қызметтік-жауынгерлік іс-шараларды қамтамасыз ету бойынша МПҚЕ ұйымдастыру келесі кезеңдер ішінде жүргізілетін іс-шараларды қамтиды: дайындық өткізу барысында, қызметті атқару барысында, тапсырмаларды орындағаннан кейін.</w:t>
      </w:r>
    </w:p>
    <w:bookmarkStart w:name="z8" w:id="4"/>
    <w:p>
      <w:pPr>
        <w:spacing w:after="0"/>
        <w:ind w:left="0"/>
        <w:jc w:val="both"/>
      </w:pPr>
      <w:r>
        <w:rPr>
          <w:rFonts w:ascii="Times New Roman"/>
          <w:b w:val="false"/>
          <w:i w:val="false"/>
          <w:color w:val="000000"/>
          <w:sz w:val="28"/>
        </w:rPr>
        <w:t xml:space="preserve">
      осы бұйрықтағы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қосымшаларына</w:t>
      </w:r>
      <w:r>
        <w:rPr>
          <w:rFonts w:ascii="Times New Roman"/>
          <w:b w:val="false"/>
          <w:i w:val="false"/>
          <w:color w:val="000000"/>
          <w:sz w:val="28"/>
        </w:rPr>
        <w:t xml:space="preserve"> сәйкес 8, 9, 10, 11, 12, 13, 14, 15, 16, 17, 18, 19 және 20 қосымшаларымен толықтырылсын:</w:t>
      </w:r>
    </w:p>
    <w:bookmarkEnd w:id="4"/>
    <w:bookmarkStart w:name="z9" w:id="5"/>
    <w:p>
      <w:pPr>
        <w:spacing w:after="0"/>
        <w:ind w:left="0"/>
        <w:jc w:val="both"/>
      </w:pPr>
      <w:r>
        <w:rPr>
          <w:rFonts w:ascii="Times New Roman"/>
          <w:b w:val="false"/>
          <w:i w:val="false"/>
          <w:color w:val="000000"/>
          <w:sz w:val="28"/>
        </w:rPr>
        <w:t>
      2. ҰҰ Бас қолбасшылығы Қазақстан Республикасы заңнамаларында бекітілген тәртіпке сәйкес қамтамасыз етсін:</w:t>
      </w:r>
    </w:p>
    <w:bookmarkEnd w:id="5"/>
    <w:bookmarkStart w:name="z10" w:id="6"/>
    <w:p>
      <w:pPr>
        <w:spacing w:after="0"/>
        <w:ind w:left="0"/>
        <w:jc w:val="both"/>
      </w:pPr>
      <w:r>
        <w:rPr>
          <w:rFonts w:ascii="Times New Roman"/>
          <w:b w:val="false"/>
          <w:i w:val="false"/>
          <w:color w:val="000000"/>
          <w:sz w:val="28"/>
        </w:rPr>
        <w:t>
      1) аталған бұйрықты Қазақстан Республикасы Әділет министрлігінде мемлекеттік тіркеуге енгізу;</w:t>
      </w:r>
    </w:p>
    <w:bookmarkEnd w:id="6"/>
    <w:bookmarkStart w:name="z11" w:id="7"/>
    <w:p>
      <w:pPr>
        <w:spacing w:after="0"/>
        <w:ind w:left="0"/>
        <w:jc w:val="both"/>
      </w:pPr>
      <w:r>
        <w:rPr>
          <w:rFonts w:ascii="Times New Roman"/>
          <w:b w:val="false"/>
          <w:i w:val="false"/>
          <w:color w:val="000000"/>
          <w:sz w:val="28"/>
        </w:rPr>
        <w:t>
      2) аталған бұйрық алғаш ресми басылып шықаннан кейін Қазақстан Республикасы Ішкі істер министрлігінің интернет-ресурстарында орналастырылсын;</w:t>
      </w:r>
    </w:p>
    <w:bookmarkEnd w:id="7"/>
    <w:bookmarkStart w:name="z12" w:id="8"/>
    <w:p>
      <w:pPr>
        <w:spacing w:after="0"/>
        <w:ind w:left="0"/>
        <w:jc w:val="both"/>
      </w:pPr>
      <w:r>
        <w:rPr>
          <w:rFonts w:ascii="Times New Roman"/>
          <w:b w:val="false"/>
          <w:i w:val="false"/>
          <w:color w:val="000000"/>
          <w:sz w:val="28"/>
        </w:rPr>
        <w:t>
      3) аталған бұйрық Қазақстан Республикасы Әділет министрлігінде мемлекеттік тіркеуге енгізілгеннен кейін он жұмыс күні ішінде Республикасы Ішкі істер министрлігінің Әділет департаментіне осы тармақтың 1 және 2 тармақшаларының орындалғаны туралы мәлімет ұсынылсын;</w:t>
      </w:r>
    </w:p>
    <w:bookmarkEnd w:id="8"/>
    <w:bookmarkStart w:name="z13" w:id="9"/>
    <w:p>
      <w:pPr>
        <w:spacing w:after="0"/>
        <w:ind w:left="0"/>
        <w:jc w:val="both"/>
      </w:pPr>
      <w:r>
        <w:rPr>
          <w:rFonts w:ascii="Times New Roman"/>
          <w:b w:val="false"/>
          <w:i w:val="false"/>
          <w:color w:val="000000"/>
          <w:sz w:val="28"/>
        </w:rPr>
        <w:t>
      3. Бұйрықтың орындалуын бақылау Қазақстан Республикасы Ішкі істер министрінің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4. Аталған бұйрық алғаш ресми басылып шықаннан кейін он күн ішінде күшіне енеді.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15 мамырдағы</w:t>
            </w:r>
            <w:r>
              <w:br/>
            </w:r>
            <w:r>
              <w:rPr>
                <w:rFonts w:ascii="Times New Roman"/>
                <w:b w:val="false"/>
                <w:i w:val="false"/>
                <w:color w:val="000000"/>
                <w:sz w:val="20"/>
              </w:rPr>
              <w:t>№ 396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жеке </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8-қосымша</w:t>
            </w:r>
          </w:p>
        </w:tc>
      </w:tr>
    </w:tbl>
    <w:bookmarkStart w:name="z17" w:id="11"/>
    <w:p>
      <w:pPr>
        <w:spacing w:after="0"/>
        <w:ind w:left="0"/>
        <w:jc w:val="left"/>
      </w:pPr>
      <w:r>
        <w:rPr>
          <w:rFonts w:ascii="Times New Roman"/>
          <w:b/>
          <w:i w:val="false"/>
          <w:color w:val="000000"/>
        </w:rPr>
        <w:t xml:space="preserve"> Әскери басқармадағы органдары, әскери бөлімдер мен академиядағы Қазақстан Республикасы Ұлттық ұланының жеке құрамымен тәрбие, әлеуметтік-құқықтық, психологиялық және идеологиялық жұмыстарын ұйымдастыру бойынша есептік-жоспарлық құжаттар ТІЗІМІ</w:t>
      </w:r>
    </w:p>
    <w:bookmarkEnd w:id="11"/>
    <w:bookmarkStart w:name="z18" w:id="12"/>
    <w:p>
      <w:pPr>
        <w:spacing w:after="0"/>
        <w:ind w:left="0"/>
        <w:jc w:val="both"/>
      </w:pPr>
      <w:r>
        <w:rPr>
          <w:rFonts w:ascii="Times New Roman"/>
          <w:b w:val="false"/>
          <w:i w:val="false"/>
          <w:color w:val="000000"/>
          <w:sz w:val="28"/>
        </w:rPr>
        <w:t>
      1. Қазақстан Республикасы Ұлттық ұланы Тәрбие және әлеуметтік-құқықтық жұмыстар бас басқармасы:</w:t>
      </w:r>
    </w:p>
    <w:bookmarkEnd w:id="12"/>
    <w:p>
      <w:pPr>
        <w:spacing w:after="0"/>
        <w:ind w:left="0"/>
        <w:jc w:val="both"/>
      </w:pPr>
      <w:r>
        <w:rPr>
          <w:rFonts w:ascii="Times New Roman"/>
          <w:b w:val="false"/>
          <w:i w:val="false"/>
          <w:color w:val="000000"/>
          <w:sz w:val="28"/>
        </w:rPr>
        <w:t>
      1) Ұлттық ұланның жеке құрамымен бір жылға арналған негізгі тәрбиелік және әлеуметтік-құқықтық іс-шаралардың жылдық жоспары (10 желтоқсанға дейін);</w:t>
      </w:r>
    </w:p>
    <w:p>
      <w:pPr>
        <w:spacing w:after="0"/>
        <w:ind w:left="0"/>
        <w:jc w:val="both"/>
      </w:pPr>
      <w:r>
        <w:rPr>
          <w:rFonts w:ascii="Times New Roman"/>
          <w:b w:val="false"/>
          <w:i w:val="false"/>
          <w:color w:val="000000"/>
          <w:sz w:val="28"/>
        </w:rPr>
        <w:t>
      2) күнтізбелік жылға арналған ҚР ҰҰ-да құқық бұзушылықтардың алдын алу жөніндегі іс-шаралардың кешенді жоспары (10 желтоқсанға дейін);</w:t>
      </w:r>
    </w:p>
    <w:p>
      <w:pPr>
        <w:spacing w:after="0"/>
        <w:ind w:left="0"/>
        <w:jc w:val="both"/>
      </w:pPr>
      <w:r>
        <w:rPr>
          <w:rFonts w:ascii="Times New Roman"/>
          <w:b w:val="false"/>
          <w:i w:val="false"/>
          <w:color w:val="000000"/>
          <w:sz w:val="28"/>
        </w:rPr>
        <w:t>
      3) өткен жылдағы ҚР ҰҰ-да тәрбие, әлеуметтік, құқықтық, психологиялық жұмыстардың жай-күйін сраптау;</w:t>
      </w:r>
    </w:p>
    <w:p>
      <w:pPr>
        <w:spacing w:after="0"/>
        <w:ind w:left="0"/>
        <w:jc w:val="both"/>
      </w:pPr>
      <w:r>
        <w:rPr>
          <w:rFonts w:ascii="Times New Roman"/>
          <w:b w:val="false"/>
          <w:i w:val="false"/>
          <w:color w:val="000000"/>
          <w:sz w:val="28"/>
        </w:rPr>
        <w:t>
      4) оқу жылына ҚР ҰҚК жеке құрамымен МҚД, әскери педагогика және психология бойынша тақырыптық сабақ жоспары (10 желтоқсанға дейін);</w:t>
      </w:r>
    </w:p>
    <w:p>
      <w:pPr>
        <w:spacing w:after="0"/>
        <w:ind w:left="0"/>
        <w:jc w:val="both"/>
      </w:pPr>
      <w:r>
        <w:rPr>
          <w:rFonts w:ascii="Times New Roman"/>
          <w:b w:val="false"/>
          <w:i w:val="false"/>
          <w:color w:val="000000"/>
          <w:sz w:val="28"/>
        </w:rPr>
        <w:t>
      5) жас толықшуларды зерделеу нәтижелерін сараптау (бөлімшелерге жеке құрамның енгізуден кейінгі сапқа тұрғызу жылына екі рет).</w:t>
      </w:r>
    </w:p>
    <w:bookmarkStart w:name="z19" w:id="13"/>
    <w:p>
      <w:pPr>
        <w:spacing w:after="0"/>
        <w:ind w:left="0"/>
        <w:jc w:val="both"/>
      </w:pPr>
      <w:r>
        <w:rPr>
          <w:rFonts w:ascii="Times New Roman"/>
          <w:b w:val="false"/>
          <w:i w:val="false"/>
          <w:color w:val="000000"/>
          <w:sz w:val="28"/>
        </w:rPr>
        <w:t>
      2. Өңірлік қолбасшылық, ҰҰ академиясы:</w:t>
      </w:r>
    </w:p>
    <w:bookmarkEnd w:id="13"/>
    <w:p>
      <w:pPr>
        <w:spacing w:after="0"/>
        <w:ind w:left="0"/>
        <w:jc w:val="both"/>
      </w:pPr>
      <w:r>
        <w:rPr>
          <w:rFonts w:ascii="Times New Roman"/>
          <w:b w:val="false"/>
          <w:i w:val="false"/>
          <w:color w:val="000000"/>
          <w:sz w:val="28"/>
        </w:rPr>
        <w:t>
      1) оқу кезеңіндегі тәрбие және әлеуметтік-құқықтық жұмыстың кешенді жоспары (10 желтоқсанға дейін, 25 маусымға дейін);</w:t>
      </w:r>
    </w:p>
    <w:p>
      <w:pPr>
        <w:spacing w:after="0"/>
        <w:ind w:left="0"/>
        <w:jc w:val="both"/>
      </w:pPr>
      <w:r>
        <w:rPr>
          <w:rFonts w:ascii="Times New Roman"/>
          <w:b w:val="false"/>
          <w:i w:val="false"/>
          <w:color w:val="000000"/>
          <w:sz w:val="28"/>
        </w:rPr>
        <w:t>
      2) күнтізбелік жылға құқық бұзушылық профилактикасы бойынша іс-шаралар жоспары (15 желтоқсан дейін);</w:t>
      </w:r>
    </w:p>
    <w:p>
      <w:pPr>
        <w:spacing w:after="0"/>
        <w:ind w:left="0"/>
        <w:jc w:val="both"/>
      </w:pPr>
      <w:r>
        <w:rPr>
          <w:rFonts w:ascii="Times New Roman"/>
          <w:b w:val="false"/>
          <w:i w:val="false"/>
          <w:color w:val="000000"/>
          <w:sz w:val="28"/>
        </w:rPr>
        <w:t>
      3) оқу жылына жеке құраммен МҚД-ты және ақпараттандыруды ұйымдастыру туралы бұйрық (15 желтоқсан және 25 маусымға дейін);</w:t>
      </w:r>
    </w:p>
    <w:p>
      <w:pPr>
        <w:spacing w:after="0"/>
        <w:ind w:left="0"/>
        <w:jc w:val="both"/>
      </w:pPr>
      <w:r>
        <w:rPr>
          <w:rFonts w:ascii="Times New Roman"/>
          <w:b w:val="false"/>
          <w:i w:val="false"/>
          <w:color w:val="000000"/>
          <w:sz w:val="28"/>
        </w:rPr>
        <w:t>
      4) оқу кезеңіндегі мен оқу жылындағы тәрбиелік, әлеуметтік-құқықтық жұмыстардың жай-күйіне сараптау (шолу) және бұйрық;</w:t>
      </w:r>
    </w:p>
    <w:p>
      <w:pPr>
        <w:spacing w:after="0"/>
        <w:ind w:left="0"/>
        <w:jc w:val="both"/>
      </w:pPr>
      <w:r>
        <w:rPr>
          <w:rFonts w:ascii="Times New Roman"/>
          <w:b w:val="false"/>
          <w:i w:val="false"/>
          <w:color w:val="000000"/>
          <w:sz w:val="28"/>
        </w:rPr>
        <w:t>
      5) оқу кезеңіндегі және оқу жылындағы жеке құрамның моральдық-психологиялық жағдайын және әскери тәртіпті талдау. Сараптау қорытындысы есеп түрінде жоғары басшылыққа жіберіледі (5 шілдеге дейін және 25 желтоқсанға дейін);</w:t>
      </w:r>
    </w:p>
    <w:p>
      <w:pPr>
        <w:spacing w:after="0"/>
        <w:ind w:left="0"/>
        <w:jc w:val="both"/>
      </w:pPr>
      <w:r>
        <w:rPr>
          <w:rFonts w:ascii="Times New Roman"/>
          <w:b w:val="false"/>
          <w:i w:val="false"/>
          <w:color w:val="000000"/>
          <w:sz w:val="28"/>
        </w:rPr>
        <w:t>
      6) оқу кезеңінде әскери қызметшілердің психикалық денсаулығын жақсарту бойынша атқарылған жұмыстарға шолу (10 шілдеге дейін және 10 желтоқсанға дейінгі алты ай қорытындысы бойынша);</w:t>
      </w:r>
    </w:p>
    <w:p>
      <w:pPr>
        <w:spacing w:after="0"/>
        <w:ind w:left="0"/>
        <w:jc w:val="both"/>
      </w:pPr>
      <w:r>
        <w:rPr>
          <w:rFonts w:ascii="Times New Roman"/>
          <w:b w:val="false"/>
          <w:i w:val="false"/>
          <w:color w:val="000000"/>
          <w:sz w:val="28"/>
        </w:rPr>
        <w:t>
      7) жас толықтырушыларды зерделеу нәтижелерін сараптау (бөлімшелерге жеке құрамды сапқа енгізілгеннен кейін жылына екі рет). Сараптау нәтижелері есеп түрінде аға басшылыққа ұсынылады (5 наурыз және 25 тамызға дейін);</w:t>
      </w:r>
    </w:p>
    <w:p>
      <w:pPr>
        <w:spacing w:after="0"/>
        <w:ind w:left="0"/>
        <w:jc w:val="both"/>
      </w:pPr>
      <w:r>
        <w:rPr>
          <w:rFonts w:ascii="Times New Roman"/>
          <w:b w:val="false"/>
          <w:i w:val="false"/>
          <w:color w:val="000000"/>
          <w:sz w:val="28"/>
        </w:rPr>
        <w:t>
      8) МҚД бойынша сабақтардың конспект - жоспарын қоса алғанда, МҚД жауынгерлік (кәсіптіби-лауазымдық, командирлік) оқу барысында қатысу мен орындауды тіркеу журналдары;</w:t>
      </w:r>
    </w:p>
    <w:p>
      <w:pPr>
        <w:spacing w:after="0"/>
        <w:ind w:left="0"/>
        <w:jc w:val="both"/>
      </w:pPr>
      <w:r>
        <w:rPr>
          <w:rFonts w:ascii="Times New Roman"/>
          <w:b w:val="false"/>
          <w:i w:val="false"/>
          <w:color w:val="000000"/>
          <w:sz w:val="28"/>
        </w:rPr>
        <w:t xml:space="preserve">
      9) офицерлер жиналысының хаттамалары (жұмыс отырыстарының, жиналыстарының). </w:t>
      </w:r>
    </w:p>
    <w:bookmarkStart w:name="z20" w:id="14"/>
    <w:p>
      <w:pPr>
        <w:spacing w:after="0"/>
        <w:ind w:left="0"/>
        <w:jc w:val="both"/>
      </w:pPr>
      <w:r>
        <w:rPr>
          <w:rFonts w:ascii="Times New Roman"/>
          <w:b w:val="false"/>
          <w:i w:val="false"/>
          <w:color w:val="000000"/>
          <w:sz w:val="28"/>
        </w:rPr>
        <w:t>
      3. Әскери бөлім (бригада, полк, жеке батальон, авиациялық база):</w:t>
      </w:r>
    </w:p>
    <w:bookmarkEnd w:id="14"/>
    <w:p>
      <w:pPr>
        <w:spacing w:after="0"/>
        <w:ind w:left="0"/>
        <w:jc w:val="both"/>
      </w:pPr>
      <w:r>
        <w:rPr>
          <w:rFonts w:ascii="Times New Roman"/>
          <w:b w:val="false"/>
          <w:i w:val="false"/>
          <w:color w:val="000000"/>
          <w:sz w:val="28"/>
        </w:rPr>
        <w:t>
      1) тоқсанға тәрбие, әлеуметтік-құқықтық жұмыстың кешенді жоспары (тоқсанның соңғы айының 25-күніне дейін);</w:t>
      </w:r>
    </w:p>
    <w:p>
      <w:pPr>
        <w:spacing w:after="0"/>
        <w:ind w:left="0"/>
        <w:jc w:val="both"/>
      </w:pPr>
      <w:r>
        <w:rPr>
          <w:rFonts w:ascii="Times New Roman"/>
          <w:b w:val="false"/>
          <w:i w:val="false"/>
          <w:color w:val="000000"/>
          <w:sz w:val="28"/>
        </w:rPr>
        <w:t>
      2) күнтізбелік жылға құқық бұзушылықтың алдын алу жөніндегі іс-шаралар жоспары (15 желтоқсанға дейін);</w:t>
      </w:r>
    </w:p>
    <w:p>
      <w:pPr>
        <w:spacing w:after="0"/>
        <w:ind w:left="0"/>
        <w:jc w:val="both"/>
      </w:pPr>
      <w:r>
        <w:rPr>
          <w:rFonts w:ascii="Times New Roman"/>
          <w:b w:val="false"/>
          <w:i w:val="false"/>
          <w:color w:val="000000"/>
          <w:sz w:val="28"/>
        </w:rPr>
        <w:t xml:space="preserve">
      3) рота командирлерінің ТжӘҚЖ орынбасарларын кәсіби даярлық күніне арналған жоспары және есеп беру құжаттары бойынша (ай сайын); </w:t>
      </w:r>
    </w:p>
    <w:p>
      <w:pPr>
        <w:spacing w:after="0"/>
        <w:ind w:left="0"/>
        <w:jc w:val="both"/>
      </w:pPr>
      <w:r>
        <w:rPr>
          <w:rFonts w:ascii="Times New Roman"/>
          <w:b w:val="false"/>
          <w:i w:val="false"/>
          <w:color w:val="000000"/>
          <w:sz w:val="28"/>
        </w:rPr>
        <w:t>
      4) тоқсан, оқу кезеңі және жыл бойынша тәрбие, әлеуметтік-құқықтық және психологиялық жұмыстың жай-күйіне сараптау (шолу) және бұйрық (әрбір келесі айдың 5-не дейін);</w:t>
      </w:r>
    </w:p>
    <w:p>
      <w:pPr>
        <w:spacing w:after="0"/>
        <w:ind w:left="0"/>
        <w:jc w:val="both"/>
      </w:pPr>
      <w:r>
        <w:rPr>
          <w:rFonts w:ascii="Times New Roman"/>
          <w:b w:val="false"/>
          <w:i w:val="false"/>
          <w:color w:val="000000"/>
          <w:sz w:val="28"/>
        </w:rPr>
        <w:t>
      5) Жеке құраммен оқу кезеңіне МҚД және ақпараттандыруды ұйымдастыру туралы бұйрық (25 маусым мен 15 желтоқсанға дейін);</w:t>
      </w:r>
    </w:p>
    <w:p>
      <w:pPr>
        <w:spacing w:after="0"/>
        <w:ind w:left="0"/>
        <w:jc w:val="both"/>
      </w:pPr>
      <w:r>
        <w:rPr>
          <w:rFonts w:ascii="Times New Roman"/>
          <w:b w:val="false"/>
          <w:i w:val="false"/>
          <w:color w:val="000000"/>
          <w:sz w:val="28"/>
        </w:rPr>
        <w:t>
      6) оқу кезеңіндегі және оқу жылындағы жеке құрамның моральдық-психологиялық жағдайын және әскери тәртіпті сараптау. Сараптау нәтижелері есеп түрінде жоғары басшылыққа ұсынылады (1 шілде мен 20 желтоқсанға дейін);</w:t>
      </w:r>
    </w:p>
    <w:p>
      <w:pPr>
        <w:spacing w:after="0"/>
        <w:ind w:left="0"/>
        <w:jc w:val="both"/>
      </w:pPr>
      <w:r>
        <w:rPr>
          <w:rFonts w:ascii="Times New Roman"/>
          <w:b w:val="false"/>
          <w:i w:val="false"/>
          <w:color w:val="000000"/>
          <w:sz w:val="28"/>
        </w:rPr>
        <w:t>
      7) оқу кезеңінде әскери қызметшілердің психикалық денсаулығын жақсарту бойынша атқарылған жұмыстарға шолу (5 шілдеге дейін және 5 желтоқсанға дейінгі алты айдың қорытындысы бойынша);</w:t>
      </w:r>
    </w:p>
    <w:p>
      <w:pPr>
        <w:spacing w:after="0"/>
        <w:ind w:left="0"/>
        <w:jc w:val="both"/>
      </w:pPr>
      <w:r>
        <w:rPr>
          <w:rFonts w:ascii="Times New Roman"/>
          <w:b w:val="false"/>
          <w:i w:val="false"/>
          <w:color w:val="000000"/>
          <w:sz w:val="28"/>
        </w:rPr>
        <w:t>
      8) жас толықтырушыларды зерделеу қорытындысын сараптау (бөлімшелерге жеке құрамды енгізілгеннен кейін жылына екі рет). Сараптау қорытындылары есеп түрінде аға бастыққа ұсыналады (3 наурыз және 23 тамызға дейін);</w:t>
      </w:r>
    </w:p>
    <w:p>
      <w:pPr>
        <w:spacing w:after="0"/>
        <w:ind w:left="0"/>
        <w:jc w:val="both"/>
      </w:pPr>
      <w:r>
        <w:rPr>
          <w:rFonts w:ascii="Times New Roman"/>
          <w:b w:val="false"/>
          <w:i w:val="false"/>
          <w:color w:val="000000"/>
          <w:sz w:val="28"/>
        </w:rPr>
        <w:t>
      9) МҚД бойынша сабақтардың конспект-жоспарын қоса алғанда, МҚД жауынгерлік даярлығы бөліміндегі (кәсіби-лауазымдық, командалық) қатысу мен орындауды тіркеу журналдары;</w:t>
      </w:r>
    </w:p>
    <w:p>
      <w:pPr>
        <w:spacing w:after="0"/>
        <w:ind w:left="0"/>
        <w:jc w:val="both"/>
      </w:pPr>
      <w:r>
        <w:rPr>
          <w:rFonts w:ascii="Times New Roman"/>
          <w:b w:val="false"/>
          <w:i w:val="false"/>
          <w:color w:val="000000"/>
          <w:sz w:val="28"/>
        </w:rPr>
        <w:t>
      10) жеке құраммен жүргізілетін жеке тәрбие жұмысын сараптау (тоқсан сайын, тоқсаннан кейінгі айдың 5-не дейін);</w:t>
      </w:r>
    </w:p>
    <w:p>
      <w:pPr>
        <w:spacing w:after="0"/>
        <w:ind w:left="0"/>
        <w:jc w:val="both"/>
      </w:pPr>
      <w:r>
        <w:rPr>
          <w:rFonts w:ascii="Times New Roman"/>
          <w:b w:val="false"/>
          <w:i w:val="false"/>
          <w:color w:val="000000"/>
          <w:sz w:val="28"/>
        </w:rPr>
        <w:t>
      11) әскери бөлім басшылығының жеке-тәрбие жұмысын жүргізуге қатысуын және МҚД бойынша сабақтардың өткізілуін бақылауды сараптау (ай сайын);</w:t>
      </w:r>
    </w:p>
    <w:p>
      <w:pPr>
        <w:spacing w:after="0"/>
        <w:ind w:left="0"/>
        <w:jc w:val="both"/>
      </w:pPr>
      <w:r>
        <w:rPr>
          <w:rFonts w:ascii="Times New Roman"/>
          <w:b w:val="false"/>
          <w:i w:val="false"/>
          <w:color w:val="000000"/>
          <w:sz w:val="28"/>
        </w:rPr>
        <w:t>
      12) офицерлер жиналысының хаттамалары (жұмыс отырыстарының, жиналыстарының);</w:t>
      </w:r>
    </w:p>
    <w:p>
      <w:pPr>
        <w:spacing w:after="0"/>
        <w:ind w:left="0"/>
        <w:jc w:val="both"/>
      </w:pPr>
      <w:r>
        <w:rPr>
          <w:rFonts w:ascii="Times New Roman"/>
          <w:b w:val="false"/>
          <w:i w:val="false"/>
          <w:color w:val="000000"/>
          <w:sz w:val="28"/>
        </w:rPr>
        <w:t>
      13) динамикалық бақылау тобына және алдын-алу есебіне енгізілген әскери қызметшілер туралы мәліметтер.</w:t>
      </w:r>
    </w:p>
    <w:bookmarkStart w:name="z21" w:id="15"/>
    <w:p>
      <w:pPr>
        <w:spacing w:after="0"/>
        <w:ind w:left="0"/>
        <w:jc w:val="both"/>
      </w:pPr>
      <w:r>
        <w:rPr>
          <w:rFonts w:ascii="Times New Roman"/>
          <w:b w:val="false"/>
          <w:i w:val="false"/>
          <w:color w:val="000000"/>
          <w:sz w:val="28"/>
        </w:rPr>
        <w:t>
      4. Батальондағы құжаттама:</w:t>
      </w:r>
    </w:p>
    <w:bookmarkEnd w:id="15"/>
    <w:p>
      <w:pPr>
        <w:spacing w:after="0"/>
        <w:ind w:left="0"/>
        <w:jc w:val="both"/>
      </w:pPr>
      <w:r>
        <w:rPr>
          <w:rFonts w:ascii="Times New Roman"/>
          <w:b w:val="false"/>
          <w:i w:val="false"/>
          <w:color w:val="000000"/>
          <w:sz w:val="28"/>
        </w:rPr>
        <w:t>
      1) бір айға арналған тәрбие және әлеуметтік-құқықтық жұмыстардың бірыңғай жоспары және есеп беру материалдары (айсайын 25-іне дейін);</w:t>
      </w:r>
    </w:p>
    <w:p>
      <w:pPr>
        <w:spacing w:after="0"/>
        <w:ind w:left="0"/>
        <w:jc w:val="both"/>
      </w:pPr>
      <w:r>
        <w:rPr>
          <w:rFonts w:ascii="Times New Roman"/>
          <w:b w:val="false"/>
          <w:i w:val="false"/>
          <w:color w:val="000000"/>
          <w:sz w:val="28"/>
        </w:rPr>
        <w:t>
      2) тәрбие, әлеуметтік-құқықтық жұмыстың, әскери тәртіп пен құқықтық тәртіптің жай-күйін сараптау (тоқсан сайын);</w:t>
      </w:r>
    </w:p>
    <w:p>
      <w:pPr>
        <w:spacing w:after="0"/>
        <w:ind w:left="0"/>
        <w:jc w:val="both"/>
      </w:pPr>
      <w:r>
        <w:rPr>
          <w:rFonts w:ascii="Times New Roman"/>
          <w:b w:val="false"/>
          <w:i w:val="false"/>
          <w:color w:val="000000"/>
          <w:sz w:val="28"/>
        </w:rPr>
        <w:t>
      3) ҚЖІӘ және әскери тәртіпті қорытындылайтын материалдар (тоқсан сайын);</w:t>
      </w:r>
    </w:p>
    <w:p>
      <w:pPr>
        <w:spacing w:after="0"/>
        <w:ind w:left="0"/>
        <w:jc w:val="both"/>
      </w:pPr>
      <w:r>
        <w:rPr>
          <w:rFonts w:ascii="Times New Roman"/>
          <w:b w:val="false"/>
          <w:i w:val="false"/>
          <w:color w:val="000000"/>
          <w:sz w:val="28"/>
        </w:rPr>
        <w:t>
      4) жеке құраммен жеке тәрбие жұмысын сараптау (тоқсан сайын);</w:t>
      </w:r>
    </w:p>
    <w:bookmarkStart w:name="z22" w:id="16"/>
    <w:p>
      <w:pPr>
        <w:spacing w:after="0"/>
        <w:ind w:left="0"/>
        <w:jc w:val="both"/>
      </w:pPr>
      <w:r>
        <w:rPr>
          <w:rFonts w:ascii="Times New Roman"/>
          <w:b w:val="false"/>
          <w:i w:val="false"/>
          <w:color w:val="000000"/>
          <w:sz w:val="28"/>
        </w:rPr>
        <w:t>
      5. Ротадағы құжаттама:</w:t>
      </w:r>
    </w:p>
    <w:bookmarkEnd w:id="16"/>
    <w:p>
      <w:pPr>
        <w:spacing w:after="0"/>
        <w:ind w:left="0"/>
        <w:jc w:val="both"/>
      </w:pPr>
      <w:r>
        <w:rPr>
          <w:rFonts w:ascii="Times New Roman"/>
          <w:b w:val="false"/>
          <w:i w:val="false"/>
          <w:color w:val="000000"/>
          <w:sz w:val="28"/>
        </w:rPr>
        <w:t>
      1) бір айға арналған тәрбие, әлеуметтік-құқықтық жұмыстардың бірыңғай жоспары, (ай сайын 25-іне дейін);</w:t>
      </w:r>
    </w:p>
    <w:p>
      <w:pPr>
        <w:spacing w:after="0"/>
        <w:ind w:left="0"/>
        <w:jc w:val="both"/>
      </w:pPr>
      <w:r>
        <w:rPr>
          <w:rFonts w:ascii="Times New Roman"/>
          <w:b w:val="false"/>
          <w:i w:val="false"/>
          <w:color w:val="000000"/>
          <w:sz w:val="28"/>
        </w:rPr>
        <w:t>
      2) ҚЖІӘ және әскери тәртіпті қорытындылайтын материалдар (ай сайын).</w:t>
      </w:r>
    </w:p>
    <w:p>
      <w:pPr>
        <w:spacing w:after="0"/>
        <w:ind w:left="0"/>
        <w:jc w:val="both"/>
      </w:pPr>
      <w:r>
        <w:rPr>
          <w:rFonts w:ascii="Times New Roman"/>
          <w:b w:val="false"/>
          <w:i w:val="false"/>
          <w:color w:val="000000"/>
          <w:sz w:val="28"/>
        </w:rPr>
        <w:t>
      3) МҚД бойынша сабақтардың конспекті-жоспарлары, ақпараттандыру; жауынгерлік қызметке түсетіндермен тәрбие жұмысы және тәрбие жұмысы;</w:t>
      </w:r>
    </w:p>
    <w:p>
      <w:pPr>
        <w:spacing w:after="0"/>
        <w:ind w:left="0"/>
        <w:jc w:val="both"/>
      </w:pPr>
      <w:r>
        <w:rPr>
          <w:rFonts w:ascii="Times New Roman"/>
          <w:b w:val="false"/>
          <w:i w:val="false"/>
          <w:color w:val="000000"/>
          <w:sz w:val="28"/>
        </w:rPr>
        <w:t>
      4) МҚД бойынша сабаққа қатысу мен үлгерімді есепке алу үшін жауынгерлік дайындық журналдары.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жеке </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9-қосымша</w:t>
            </w:r>
          </w:p>
        </w:tc>
      </w:tr>
    </w:tbl>
    <w:bookmarkStart w:name="z25" w:id="17"/>
    <w:p>
      <w:pPr>
        <w:spacing w:after="0"/>
        <w:ind w:left="0"/>
        <w:jc w:val="left"/>
      </w:pPr>
      <w:r>
        <w:rPr>
          <w:rFonts w:ascii="Times New Roman"/>
          <w:b/>
          <w:i w:val="false"/>
          <w:color w:val="000000"/>
        </w:rPr>
        <w:t xml:space="preserve"> Күнделікті қызметте Қазақстан Республикасы Ұлттық ұланның жеке құрамымен тәрбиелік, әлеуметтік-құқықтық, психологиялық-идеологиялық жұмыстың жағдайын бағалау</w:t>
      </w:r>
    </w:p>
    <w:bookmarkEnd w:id="17"/>
    <w:bookmarkStart w:name="z26" w:id="18"/>
    <w:p>
      <w:pPr>
        <w:spacing w:after="0"/>
        <w:ind w:left="0"/>
        <w:jc w:val="both"/>
      </w:pPr>
      <w:r>
        <w:rPr>
          <w:rFonts w:ascii="Times New Roman"/>
          <w:b w:val="false"/>
          <w:i w:val="false"/>
          <w:color w:val="000000"/>
          <w:sz w:val="28"/>
        </w:rPr>
        <w:t>
      1. Тәрбие және идеологиялық жұмыстың жай-күйі мынадай көрсеткіштер бойынша бағаланады:</w:t>
      </w:r>
    </w:p>
    <w:bookmarkEnd w:id="18"/>
    <w:p>
      <w:pPr>
        <w:spacing w:after="0"/>
        <w:ind w:left="0"/>
        <w:jc w:val="both"/>
      </w:pPr>
      <w:r>
        <w:rPr>
          <w:rFonts w:ascii="Times New Roman"/>
          <w:b w:val="false"/>
          <w:i w:val="false"/>
          <w:color w:val="000000"/>
          <w:sz w:val="28"/>
        </w:rPr>
        <w:t>
      1) тәрбие жұмысының жағдайы;</w:t>
      </w:r>
    </w:p>
    <w:p>
      <w:pPr>
        <w:spacing w:after="0"/>
        <w:ind w:left="0"/>
        <w:jc w:val="both"/>
      </w:pPr>
      <w:r>
        <w:rPr>
          <w:rFonts w:ascii="Times New Roman"/>
          <w:b w:val="false"/>
          <w:i w:val="false"/>
          <w:color w:val="000000"/>
          <w:sz w:val="28"/>
        </w:rPr>
        <w:t xml:space="preserve">
      2) идеологиялық жұмыстың жағдайы; </w:t>
      </w:r>
    </w:p>
    <w:p>
      <w:pPr>
        <w:spacing w:after="0"/>
        <w:ind w:left="0"/>
        <w:jc w:val="both"/>
      </w:pPr>
      <w:r>
        <w:rPr>
          <w:rFonts w:ascii="Times New Roman"/>
          <w:b w:val="false"/>
          <w:i w:val="false"/>
          <w:color w:val="000000"/>
          <w:sz w:val="28"/>
        </w:rPr>
        <w:t>
      3) әскери тәртіптің, құқықтық тәртіптің жағдайы;</w:t>
      </w:r>
    </w:p>
    <w:p>
      <w:pPr>
        <w:spacing w:after="0"/>
        <w:ind w:left="0"/>
        <w:jc w:val="both"/>
      </w:pPr>
      <w:r>
        <w:rPr>
          <w:rFonts w:ascii="Times New Roman"/>
          <w:b w:val="false"/>
          <w:i w:val="false"/>
          <w:color w:val="000000"/>
          <w:sz w:val="28"/>
        </w:rPr>
        <w:t>
      4) мәдени-демалыс жұмыстарының және білім берудің техникалық құралдарымен қамтамасыз етілуінің жағдайы;</w:t>
      </w:r>
    </w:p>
    <w:p>
      <w:pPr>
        <w:spacing w:after="0"/>
        <w:ind w:left="0"/>
        <w:jc w:val="both"/>
      </w:pPr>
      <w:r>
        <w:rPr>
          <w:rFonts w:ascii="Times New Roman"/>
          <w:b w:val="false"/>
          <w:i w:val="false"/>
          <w:color w:val="000000"/>
          <w:sz w:val="28"/>
        </w:rPr>
        <w:t>
      5) психологиялық жұмыстың жағдайы;</w:t>
      </w:r>
    </w:p>
    <w:p>
      <w:pPr>
        <w:spacing w:after="0"/>
        <w:ind w:left="0"/>
        <w:jc w:val="both"/>
      </w:pPr>
      <w:r>
        <w:rPr>
          <w:rFonts w:ascii="Times New Roman"/>
          <w:b w:val="false"/>
          <w:i w:val="false"/>
          <w:color w:val="000000"/>
          <w:sz w:val="28"/>
        </w:rPr>
        <w:t>
      6) жеке құрамның моральдық-психологиялық жағдайы;</w:t>
      </w:r>
    </w:p>
    <w:bookmarkStart w:name="z27" w:id="19"/>
    <w:p>
      <w:pPr>
        <w:spacing w:after="0"/>
        <w:ind w:left="0"/>
        <w:jc w:val="both"/>
      </w:pPr>
      <w:r>
        <w:rPr>
          <w:rFonts w:ascii="Times New Roman"/>
          <w:b w:val="false"/>
          <w:i w:val="false"/>
          <w:color w:val="000000"/>
          <w:sz w:val="28"/>
        </w:rPr>
        <w:t>
      2. Тәрбие жұмысының жағдайы бағаланады:</w:t>
      </w:r>
    </w:p>
    <w:bookmarkEnd w:id="19"/>
    <w:p>
      <w:pPr>
        <w:spacing w:after="0"/>
        <w:ind w:left="0"/>
        <w:jc w:val="both"/>
      </w:pPr>
      <w:r>
        <w:rPr>
          <w:rFonts w:ascii="Times New Roman"/>
          <w:b w:val="false"/>
          <w:i w:val="false"/>
          <w:color w:val="000000"/>
          <w:sz w:val="28"/>
        </w:rPr>
        <w:t>
      "жоғары" – тәрбие жұмысы осы Ереженің талаптарына сәйкес ұйымдастырылған, жоспарлық және есеп беру құжаттары толық көлемде әзірленген; МҚД осы Ережелердің талаптарына сәйкес ұйымдастырылады және өткізіледі, МҚД топтарының ішінен тексерілген әскери қызметшілердің (тындаушылар мен топ жетекшілерінің) кемінде 90 пайызы оң баға алды, ал кемінде 50 пайызы – "өте жақсы" деген баға алды;</w:t>
      </w:r>
    </w:p>
    <w:p>
      <w:pPr>
        <w:spacing w:after="0"/>
        <w:ind w:left="0"/>
        <w:jc w:val="both"/>
      </w:pPr>
      <w:r>
        <w:rPr>
          <w:rFonts w:ascii="Times New Roman"/>
          <w:b w:val="false"/>
          <w:i w:val="false"/>
          <w:color w:val="000000"/>
          <w:sz w:val="28"/>
        </w:rPr>
        <w:t>
      "орта" – тәрбие жұмысы осы Ережелердің талаптарына сәйкес ұйымдастырылған, жоспарлау және есеп беру құжаттары толық көлемде әзірленген; жұмысты ұйымдастыруға әсер етпейтін кейбір кемшіліктер бар; МҚД осы Ережелердің талаптарына сәйкес ұйымдастырылады. Тексеруден өткен оқу топтарының ішінен сынақтан өткен әскери қызметшілердің (тықдаушылар мен топ жетекшілерінің) кемінде 80 пайызы оң баға алды, ал кемінде 50 пайызы "өте жақсы" және "жақсы" баға алды;</w:t>
      </w:r>
    </w:p>
    <w:p>
      <w:pPr>
        <w:spacing w:after="0"/>
        <w:ind w:left="0"/>
        <w:jc w:val="both"/>
      </w:pPr>
      <w:r>
        <w:rPr>
          <w:rFonts w:ascii="Times New Roman"/>
          <w:b w:val="false"/>
          <w:i w:val="false"/>
          <w:color w:val="000000"/>
          <w:sz w:val="28"/>
        </w:rPr>
        <w:t>
      "төмен" - тәрбие жұмысы осы Ережелердің талаптарын бұзумен ұйымдастырылған, жоспарлау және есеп беру құжаттары әзірленбеген; МҚД осы Ережелердің талаптарын бұза отырып ұйымдастырылған. Тексерілген оқу топтарының ішінде тексерілген әскери қызметкерлердің (тындаушылар мен топ жетекшілерінің) 70 пайыздан азы оң баға алды;</w:t>
      </w:r>
    </w:p>
    <w:p>
      <w:pPr>
        <w:spacing w:after="0"/>
        <w:ind w:left="0"/>
        <w:jc w:val="both"/>
      </w:pPr>
      <w:r>
        <w:rPr>
          <w:rFonts w:ascii="Times New Roman"/>
          <w:b w:val="false"/>
          <w:i w:val="false"/>
          <w:color w:val="000000"/>
          <w:sz w:val="28"/>
        </w:rPr>
        <w:t>
      "қанағаттанарлықсыз" - тәрбие жұмысы ұйымдастырылмаған, жоспарлық-есептік құжаттар пысықталмаған, осы Ережелердің талаптарын бұза отырып МҚД ұйымдастырылған. Тексеруден өткен оқу топтарының 10 пайыздан астамы "қанағаттанарлықсыз" деген бағаға ие.</w:t>
      </w:r>
    </w:p>
    <w:bookmarkStart w:name="z28" w:id="20"/>
    <w:p>
      <w:pPr>
        <w:spacing w:after="0"/>
        <w:ind w:left="0"/>
        <w:jc w:val="both"/>
      </w:pPr>
      <w:r>
        <w:rPr>
          <w:rFonts w:ascii="Times New Roman"/>
          <w:b w:val="false"/>
          <w:i w:val="false"/>
          <w:color w:val="000000"/>
          <w:sz w:val="28"/>
        </w:rPr>
        <w:t>
      3. Идеологиялық жұмыстың жағдайы бағаланады:</w:t>
      </w:r>
    </w:p>
    <w:bookmarkEnd w:id="20"/>
    <w:p>
      <w:pPr>
        <w:spacing w:after="0"/>
        <w:ind w:left="0"/>
        <w:jc w:val="both"/>
      </w:pPr>
      <w:r>
        <w:rPr>
          <w:rFonts w:ascii="Times New Roman"/>
          <w:b w:val="false"/>
          <w:i w:val="false"/>
          <w:color w:val="000000"/>
          <w:sz w:val="28"/>
        </w:rPr>
        <w:t xml:space="preserve">
      "жоғары" – идеологиялық жұмыс осы Ережелердің талаптарына сәйкес ұйымдастырылған, жоспарлау және есеп беру құжаттары толық көлемде әзірленген; әскери қызметшілерді тексеру жүйелі түрде (тоқсан сайын) жүргізіледі; идеологиялық жұмыстың жағдайын жасырын сауалнама жүргізу арқылы сауалнама жүргізу кезінде сауалнамада қойылған сұрақтарға оң жауаптардың 90 және одан да көп пайызы алынды; әскери қызметшілер Қазақстан Республикасының идеологиялық басымдықтарын біледі; </w:t>
      </w:r>
    </w:p>
    <w:p>
      <w:pPr>
        <w:spacing w:after="0"/>
        <w:ind w:left="0"/>
        <w:jc w:val="both"/>
      </w:pPr>
      <w:r>
        <w:rPr>
          <w:rFonts w:ascii="Times New Roman"/>
          <w:b w:val="false"/>
          <w:i w:val="false"/>
          <w:color w:val="000000"/>
          <w:sz w:val="28"/>
        </w:rPr>
        <w:t>
      "орта" – идеологиялық жұмыс тұтастай алғанда осы Ережелердің талаптарына сәйкес ұйымдастырылған, жоспарлау және есеп беру құжаттары әзірленген, бірақ жұмысты ұйымдастыруға әсер етпейтін кемшіліктер бар; әскери қызметкерлерге сауалнама жүйелі түрде жүргізіледі; идеологиялық жұмыстың жай-күйін жасырын сауалнамалар арқылы сұрастыру кезінде сауалнамада қойылған сұрақтарға оң жауаптардың 75%-дан астамы алынды, әскери қызметшілер Қазақстан Республикасының идеологиялық басымдықтарын біледі;</w:t>
      </w:r>
    </w:p>
    <w:p>
      <w:pPr>
        <w:spacing w:after="0"/>
        <w:ind w:left="0"/>
        <w:jc w:val="both"/>
      </w:pPr>
      <w:r>
        <w:rPr>
          <w:rFonts w:ascii="Times New Roman"/>
          <w:b w:val="false"/>
          <w:i w:val="false"/>
          <w:color w:val="000000"/>
          <w:sz w:val="28"/>
        </w:rPr>
        <w:t>
      "төмен" - тұтастай алғанда идеологиялық жұмыс осы Ережелердің талаптарына сәйкес ұйымдастырылған, жоспарлау және есеп беру құжаттары әзірленген, бірақ кемшіліктер бар, әскери қызметшілерге сауалнама жүргізу жүйелі түрде жүргізілмейді; идеологиялық жұмыстың жай-күйін анонимді сауалнамалар арқылы сұрастыру кезінде сауалнамада қойылған сұрақтарға оң жауаптардың 50%-ы алынды, әскери қызметшілер Қазақстан Республикасының идеологиялық басымдықтарын білмейді;</w:t>
      </w:r>
    </w:p>
    <w:p>
      <w:pPr>
        <w:spacing w:after="0"/>
        <w:ind w:left="0"/>
        <w:jc w:val="both"/>
      </w:pPr>
      <w:r>
        <w:rPr>
          <w:rFonts w:ascii="Times New Roman"/>
          <w:b w:val="false"/>
          <w:i w:val="false"/>
          <w:color w:val="000000"/>
          <w:sz w:val="28"/>
        </w:rPr>
        <w:t>
      "қанағаттанарлықсыз" - әскери ұжымдардағы мәселелерді идеологиялық негізде зерделеу және уақтылы шешу ұйымдастырылмаған, идеологиялық жұмыстың жағдайын жасырын сауалнамалар арқылы сұрастыру кезінде сауалнамада қойылған сұрақтарға теріс жауаптардың 50%-дан астамы алынған, әскери қызметшілер Қазақстан Республикасының идеологиялық басымдықтарын білмейді.</w:t>
      </w:r>
    </w:p>
    <w:bookmarkStart w:name="z29" w:id="21"/>
    <w:p>
      <w:pPr>
        <w:spacing w:after="0"/>
        <w:ind w:left="0"/>
        <w:jc w:val="both"/>
      </w:pPr>
      <w:r>
        <w:rPr>
          <w:rFonts w:ascii="Times New Roman"/>
          <w:b w:val="false"/>
          <w:i w:val="false"/>
          <w:color w:val="000000"/>
          <w:sz w:val="28"/>
        </w:rPr>
        <w:t>
      4. Әскери тәртіптің, құқықтық тәртіптің жағдайы бағаланады:</w:t>
      </w:r>
    </w:p>
    <w:bookmarkEnd w:id="21"/>
    <w:p>
      <w:pPr>
        <w:spacing w:after="0"/>
        <w:ind w:left="0"/>
        <w:jc w:val="both"/>
      </w:pPr>
      <w:r>
        <w:rPr>
          <w:rFonts w:ascii="Times New Roman"/>
          <w:b w:val="false"/>
          <w:i w:val="false"/>
          <w:color w:val="000000"/>
          <w:sz w:val="28"/>
        </w:rPr>
        <w:t>
      "жоғары" – әскери тәртіпті, құқықтық тәртіпті нығайту, оқиғаларды, қылмыстық құқық бұзушылықтарды есепке алу және талдау бойынша профилактикалық жұмыстар осы Ережелердің, әдістемелік нұсқаулардың және бекітілген жоспарлардың талаптарына сәйкес ұйымдастырылады. Әскери тәртіпті нығайту бойынша есеп беру құжаттары толық көлемде әзірленді; жүргізіліп жатқан профилактикалық жұмыстар әскери тәртіптің, құқықтық тәртіптің жағдайына оң әсер етеді; қылмыстық және сыбайлас жемқорлық құқық бұзушылықтарға, жазатайым оқиғаларға және жеке құрамның өліміне жол берілмеді.</w:t>
      </w:r>
    </w:p>
    <w:p>
      <w:pPr>
        <w:spacing w:after="0"/>
        <w:ind w:left="0"/>
        <w:jc w:val="both"/>
      </w:pPr>
      <w:r>
        <w:rPr>
          <w:rFonts w:ascii="Times New Roman"/>
          <w:b w:val="false"/>
          <w:i w:val="false"/>
          <w:color w:val="000000"/>
          <w:sz w:val="28"/>
        </w:rPr>
        <w:t>
      "орта" – әскери тәртіпті, құқықтық тәртіпті нығайту, оқиғаларды, қылмыстық құқық бұзушылықтарды есепке алу және талдау бойынша профилактикалық жұмыстар осы Ережелердің талаптарына, әдістемелік нұсқауларға және бекітілген жоспарларға сәйкес ұйымдастырылады. Әскери тәртіпті нығайту бойынша есеп беру құжаттары 80 пайызға әзірленді, жүргізіліп жатқан профилактикалық жұмыстар әскери тәртіптің, құқықтық тәртіптің жағдайына оң әсерін тигізуде. Өткен жылдың сәйкес кезеңімен салыстырғанда жеке құрамның өлімі, оқыс оқиғалар, сыбайлас жемқорлық құқық бұзушылықтар, қылмыстық құқық бұзушылықтардың артуы фактілері тіркелген жоқ.</w:t>
      </w:r>
    </w:p>
    <w:p>
      <w:pPr>
        <w:spacing w:after="0"/>
        <w:ind w:left="0"/>
        <w:jc w:val="both"/>
      </w:pPr>
      <w:r>
        <w:rPr>
          <w:rFonts w:ascii="Times New Roman"/>
          <w:b w:val="false"/>
          <w:i w:val="false"/>
          <w:color w:val="000000"/>
          <w:sz w:val="28"/>
        </w:rPr>
        <w:t>
      "төмен" - әскери тәртіпті, құқықтық тәртіпті нығайту, оқиғаларды, қылмыстық құқық бұзушылықтарды есепке алу және талдау бойынша профилактикалық жұмыстар осы Ережелердің, әдістемелік нұсқаулардың және бекітілген жоспарлардың талаптарын болмашы бұзушылықтармен жүргізіледі. Жүргізіліп жатқан профилактикалық жұмыстардың сапасы әскери тәртіпті, құқықтық тәртіпті нығайтуға жеткілікті түрде әсер етпейді. Әскери тәртіпті нығайту бойынша жоспарлық-есептік құжаттар 50 пайызға әзірленді. Өткен жылдың осы кезеңімен салыстырғанда, жеке құрамның өлімі бойынша қылмыстық құқық бұзушылықтардың өсу фактілері бар.</w:t>
      </w:r>
    </w:p>
    <w:p>
      <w:pPr>
        <w:spacing w:after="0"/>
        <w:ind w:left="0"/>
        <w:jc w:val="both"/>
      </w:pPr>
      <w:r>
        <w:rPr>
          <w:rFonts w:ascii="Times New Roman"/>
          <w:b w:val="false"/>
          <w:i w:val="false"/>
          <w:color w:val="000000"/>
          <w:sz w:val="28"/>
        </w:rPr>
        <w:t>
      "қанағаттанарлықсыз" – әскери тәртіпті, құқықтық тәртіпті нығайту, оқиғаларды, қылмыстық құқық бұзушылықтарды есепке алу және талдау бойынша профилактикалық жұмыстар осы Ережелердің, әдістемелік нұсқаулардың және бекітілген жоспарлардың талаптарын өрескел бұза отырып жүргізіледі. Бекітілген жоспарлардың іс-шаралары толық көлемде орындалмай, әскери тәртіпті нығайту бойынша жоспарлық-есептік құжаттар 50 пайызға кем әзірленген. Әскери тәртіпті, құқықтық тәртіпті нығайту жұмыстарында айтарлықтай олқылықтар бар. Әскери қызмет міндеттерін атқару кезінде жеке құрамның қаза табуы, сыбайлас жемқорлық құқық бұзушылықтары, өткен жылдың сәйкес кезеңімен салыстырғанда қылмыстық құқық бұзушылықтардың 100 пайызға артуы фактілері орын алды.</w:t>
      </w:r>
    </w:p>
    <w:bookmarkStart w:name="z30" w:id="22"/>
    <w:p>
      <w:pPr>
        <w:spacing w:after="0"/>
        <w:ind w:left="0"/>
        <w:jc w:val="both"/>
      </w:pPr>
      <w:r>
        <w:rPr>
          <w:rFonts w:ascii="Times New Roman"/>
          <w:b w:val="false"/>
          <w:i w:val="false"/>
          <w:color w:val="000000"/>
          <w:sz w:val="28"/>
        </w:rPr>
        <w:t>
      5. Психологиялық жұмыстың жағдайы бағаланады:</w:t>
      </w:r>
    </w:p>
    <w:bookmarkEnd w:id="22"/>
    <w:p>
      <w:pPr>
        <w:spacing w:after="0"/>
        <w:ind w:left="0"/>
        <w:jc w:val="both"/>
      </w:pPr>
      <w:r>
        <w:rPr>
          <w:rFonts w:ascii="Times New Roman"/>
          <w:b w:val="false"/>
          <w:i w:val="false"/>
          <w:color w:val="000000"/>
          <w:sz w:val="28"/>
        </w:rPr>
        <w:t>
      "жоғары" - әскери қызметшілердің қызметтік және жауынгерлік тапсырмаларды орындауға психологиялық дайындығын қалыптастыру жөніндегі іс-шараларды ұйымдастыру осы Ережелердің талаптарына сәйкес келеді; тәжіриелік жұмыстар оң нәтиже береді және құжатталады, өз-өзіне қол жұмсау көріністердің алдын алу және жүйке-психикалық тұрақсыз адамдарды анықтау бойынша жұмыстар жүргізілуде;</w:t>
      </w:r>
    </w:p>
    <w:p>
      <w:pPr>
        <w:spacing w:after="0"/>
        <w:ind w:left="0"/>
        <w:jc w:val="both"/>
      </w:pPr>
      <w:r>
        <w:rPr>
          <w:rFonts w:ascii="Times New Roman"/>
          <w:b w:val="false"/>
          <w:i w:val="false"/>
          <w:color w:val="000000"/>
          <w:sz w:val="28"/>
        </w:rPr>
        <w:t>
      "орта" – осы Ережелердің талаптарына сәйкес келетін, бірақ жеке құрамның дайындық деңгейіне әсер етпейтін кемшіліктері бар әскери қызметшілердің қызметтік және жауынгерлік тапсырмаларды орындауға психологиялық дайындығын қалыптастыру жөніндегі іс-шаралар; психологиялық жұмыс ұсақ бұзушылықтармен жүргізілуде, психологиялық жұмыс бойынша жоспарлау және есеп беру құжаттары 80 пайызға пысықталды, тәжірибелік жұмыстар оң нәтиже беруде, өз-өзіне қол жұмсау көріністердің алдын алу және жүйке-психикалық тұрақсыз адамдарды анықтау бойынша жұмыстар жүргізілуде;</w:t>
      </w:r>
    </w:p>
    <w:p>
      <w:pPr>
        <w:spacing w:after="0"/>
        <w:ind w:left="0"/>
        <w:jc w:val="both"/>
      </w:pPr>
      <w:r>
        <w:rPr>
          <w:rFonts w:ascii="Times New Roman"/>
          <w:b w:val="false"/>
          <w:i w:val="false"/>
          <w:color w:val="000000"/>
          <w:sz w:val="28"/>
        </w:rPr>
        <w:t>
      "төмен" - әскери қызметшілердің қызметтік-жауынгерлік тапсырмаларды орындауға психологиялық дайындығын қалыптастыру бойынша іс-шаралар осы Ережелердің талаптарына сәйкес келеді, психологиялық жұмыс бұзушылықтармен жүргізілуде, психологиялық жұмыс бойынша жоспарлау және есеп беру құжаттары 40 пайызға пысықталды, практикалық жұмыс оң нәтиже бермейді, өз-өзіне қол жұмсау көріністердің алдын алу және жүйке-психикалық тұрақсыз тұлғаларды анықтау жұмыстары нашар жүргізілуде;</w:t>
      </w:r>
    </w:p>
    <w:p>
      <w:pPr>
        <w:spacing w:after="0"/>
        <w:ind w:left="0"/>
        <w:jc w:val="both"/>
      </w:pPr>
      <w:r>
        <w:rPr>
          <w:rFonts w:ascii="Times New Roman"/>
          <w:b w:val="false"/>
          <w:i w:val="false"/>
          <w:color w:val="000000"/>
          <w:sz w:val="28"/>
        </w:rPr>
        <w:t>
      "қанағаттанарлықсыз" - әскери қызметшілердің қызметтік және жауынгерлік тапсырмаларды орындауға психологиялық дайындығын қалыптастыру жөніндегі іс-шаралар өрескел бұзушылықтармен жүзеге асырылады және осы Ережелердің талаптарына сәйкес келмейді, практикалық жұмыстар оң нәтиже бермейді және құжатталмайды.</w:t>
      </w:r>
    </w:p>
    <w:bookmarkStart w:name="z31" w:id="23"/>
    <w:p>
      <w:pPr>
        <w:spacing w:after="0"/>
        <w:ind w:left="0"/>
        <w:jc w:val="both"/>
      </w:pPr>
      <w:r>
        <w:rPr>
          <w:rFonts w:ascii="Times New Roman"/>
          <w:b w:val="false"/>
          <w:i w:val="false"/>
          <w:color w:val="000000"/>
          <w:sz w:val="28"/>
        </w:rPr>
        <w:t>
      6. Жеке құрамның моральдық-психологиялық жағдайы (бұдан әрі – МПЖ) бағаланады:</w:t>
      </w:r>
    </w:p>
    <w:bookmarkEnd w:id="23"/>
    <w:p>
      <w:pPr>
        <w:spacing w:after="0"/>
        <w:ind w:left="0"/>
        <w:jc w:val="both"/>
      </w:pPr>
      <w:r>
        <w:rPr>
          <w:rFonts w:ascii="Times New Roman"/>
          <w:b w:val="false"/>
          <w:i w:val="false"/>
          <w:color w:val="000000"/>
          <w:sz w:val="28"/>
        </w:rPr>
        <w:t>
      "жоғары" - сауалнамалық сұрақтар нәтижелері бойынша әскери қызметшілердің МПЖ деңгейі 74 баллдан төмен емес;</w:t>
      </w:r>
    </w:p>
    <w:p>
      <w:pPr>
        <w:spacing w:after="0"/>
        <w:ind w:left="0"/>
        <w:jc w:val="both"/>
      </w:pPr>
      <w:r>
        <w:rPr>
          <w:rFonts w:ascii="Times New Roman"/>
          <w:b w:val="false"/>
          <w:i w:val="false"/>
          <w:color w:val="000000"/>
          <w:sz w:val="28"/>
        </w:rPr>
        <w:t>
      "орташа" - сауалнамалық сұрақтар нәтижелері бойынша әскери қызметшілердің МПЖ деңгейі 52 баллдан төмен емес;</w:t>
      </w:r>
    </w:p>
    <w:p>
      <w:pPr>
        <w:spacing w:after="0"/>
        <w:ind w:left="0"/>
        <w:jc w:val="both"/>
      </w:pPr>
      <w:r>
        <w:rPr>
          <w:rFonts w:ascii="Times New Roman"/>
          <w:b w:val="false"/>
          <w:i w:val="false"/>
          <w:color w:val="000000"/>
          <w:sz w:val="28"/>
        </w:rPr>
        <w:t xml:space="preserve">
      "төмен" - сауалнамалық сұрақтар нәтижелері бойынша әскери қызметшілердің МПЖ деңгейі 30 баллдан төмен емес; </w:t>
      </w:r>
    </w:p>
    <w:p>
      <w:pPr>
        <w:spacing w:after="0"/>
        <w:ind w:left="0"/>
        <w:jc w:val="both"/>
      </w:pPr>
      <w:r>
        <w:rPr>
          <w:rFonts w:ascii="Times New Roman"/>
          <w:b w:val="false"/>
          <w:i w:val="false"/>
          <w:color w:val="000000"/>
          <w:sz w:val="28"/>
        </w:rPr>
        <w:t>
      "қанағаттанарлықсыз" - сауалнамалық сұрақтар нәтижелері бойынша әскери қызметшілердің МПЖ деңгейі 30 баллдан төмен.</w:t>
      </w:r>
    </w:p>
    <w:bookmarkStart w:name="z32" w:id="24"/>
    <w:p>
      <w:pPr>
        <w:spacing w:after="0"/>
        <w:ind w:left="0"/>
        <w:jc w:val="both"/>
      </w:pPr>
      <w:r>
        <w:rPr>
          <w:rFonts w:ascii="Times New Roman"/>
          <w:b w:val="false"/>
          <w:i w:val="false"/>
          <w:color w:val="000000"/>
          <w:sz w:val="28"/>
        </w:rPr>
        <w:t>
      7. Мәдени-демалу жұмыстарының және тәрбиелеу техникалық құралдарымен қамтамасыз етілуінің жағдайы бағаланады:</w:t>
      </w:r>
    </w:p>
    <w:bookmarkEnd w:id="24"/>
    <w:p>
      <w:pPr>
        <w:spacing w:after="0"/>
        <w:ind w:left="0"/>
        <w:jc w:val="both"/>
      </w:pPr>
      <w:r>
        <w:rPr>
          <w:rFonts w:ascii="Times New Roman"/>
          <w:b w:val="false"/>
          <w:i w:val="false"/>
          <w:color w:val="000000"/>
          <w:sz w:val="28"/>
        </w:rPr>
        <w:t>
      "жоғары" - мәдени-демалу жұмыстарын ұйымдастыру және тәрбиелеу техникалық құралдарымен қамтамасыз ету бойынша жоспарлық-есептік құжаттар 100 пайызға әзірленді, білім берудің техникалық құралдарының бір бөлігі нормалар мен ережелерге сәйкес қамтамасыз етілді, тәрбиелеу техникалық құралдары жақсы жағдайда және мақсаты бойынша пайдаланылады, олардың жағдайы тәрбиелеу тапсырмаларды шешуге ықпал етеді; жеке құрамның демалысы мен бос уақытын ұйымдастыру, көрнекі үгіт-насихаттау, оны моральдық-психологиялық қамтамасыз ету мәселелерін шешуде тиімді пайдалану үшін жағдай жасау;</w:t>
      </w:r>
    </w:p>
    <w:p>
      <w:pPr>
        <w:spacing w:after="0"/>
        <w:ind w:left="0"/>
        <w:jc w:val="both"/>
      </w:pPr>
      <w:r>
        <w:rPr>
          <w:rFonts w:ascii="Times New Roman"/>
          <w:b w:val="false"/>
          <w:i w:val="false"/>
          <w:color w:val="000000"/>
          <w:sz w:val="28"/>
        </w:rPr>
        <w:t>
      "орта" - мәдени-демалу жұмыстарын ұйымдастыру және тәрбиелеу техникалық құралдарымен қамтамасыз ету бойынша жоспарлық-есептік құжаттар 70 пайызға әзірленді, тәрбиелеу техникалық құралдары жартылай бар, бірақ 20 пайызы істен шыққан, бұл тәрбиелеу тапсырмаларды шешуге әсер етпеуі; жеке құрамның демалысы мен бос уақыты ұйымдастырылған; мәдени-демалыс жұмыстарының құралдары өз мақсатына сай пайдаланылады, көрнекі үгіт белгіленген талаптардан шамалы ауытқулармен жиектеледі.</w:t>
      </w:r>
    </w:p>
    <w:p>
      <w:pPr>
        <w:spacing w:after="0"/>
        <w:ind w:left="0"/>
        <w:jc w:val="both"/>
      </w:pPr>
      <w:r>
        <w:rPr>
          <w:rFonts w:ascii="Times New Roman"/>
          <w:b w:val="false"/>
          <w:i w:val="false"/>
          <w:color w:val="000000"/>
          <w:sz w:val="28"/>
        </w:rPr>
        <w:t>
      "қанағаттанарлықсыз" - бөлімнің тәрбиелеу техникалық құралдарының 50 пайызы қолжетімді, мақсаты бойынша пайдаланылмаған немесе лауазымды тұлғалардың кінәсінен олардың жағдайы тәрбиелеу міндеттерін шешуге ықпал етпейтін; жеке құрамның демалысы мен бос уақытын ұйымдастыру ұйымдастырылмаған; мәдени-демалыс жұмысының құралдары жоқ немесе олар мақсаты бойынша пайдаланылмаса, көрнекі үгіт-насихат рәсімделмеген немесе белгіленген талаптарға сай емес.</w:t>
      </w:r>
    </w:p>
    <w:bookmarkStart w:name="z33" w:id="25"/>
    <w:p>
      <w:pPr>
        <w:spacing w:after="0"/>
        <w:ind w:left="0"/>
        <w:jc w:val="both"/>
      </w:pPr>
      <w:r>
        <w:rPr>
          <w:rFonts w:ascii="Times New Roman"/>
          <w:b w:val="false"/>
          <w:i w:val="false"/>
          <w:color w:val="000000"/>
          <w:sz w:val="28"/>
        </w:rPr>
        <w:t>
      8. Тәрбие және идеологиялық жұмыстың жағдайы бағаланады:</w:t>
      </w:r>
    </w:p>
    <w:bookmarkEnd w:id="25"/>
    <w:p>
      <w:pPr>
        <w:spacing w:after="0"/>
        <w:ind w:left="0"/>
        <w:jc w:val="both"/>
      </w:pPr>
      <w:r>
        <w:rPr>
          <w:rFonts w:ascii="Times New Roman"/>
          <w:b w:val="false"/>
          <w:i w:val="false"/>
          <w:color w:val="000000"/>
          <w:sz w:val="28"/>
        </w:rPr>
        <w:t>
      "жақсы" - егер 4 бағыт "жоғары" деп бағаланса, 2 - "орташадан" төмен емес;</w:t>
      </w:r>
    </w:p>
    <w:p>
      <w:pPr>
        <w:spacing w:after="0"/>
        <w:ind w:left="0"/>
        <w:jc w:val="both"/>
      </w:pPr>
      <w:r>
        <w:rPr>
          <w:rFonts w:ascii="Times New Roman"/>
          <w:b w:val="false"/>
          <w:i w:val="false"/>
          <w:color w:val="000000"/>
          <w:sz w:val="28"/>
        </w:rPr>
        <w:t>
      "қанағаттанарлық" – егер 3 бағыт "жоғары", 1 – "орташа", 2 – "төменнен" төмен емес деп бағаланса;</w:t>
      </w:r>
    </w:p>
    <w:p>
      <w:pPr>
        <w:spacing w:after="0"/>
        <w:ind w:left="0"/>
        <w:jc w:val="both"/>
      </w:pPr>
      <w:r>
        <w:rPr>
          <w:rFonts w:ascii="Times New Roman"/>
          <w:b w:val="false"/>
          <w:i w:val="false"/>
          <w:color w:val="000000"/>
          <w:sz w:val="28"/>
        </w:rPr>
        <w:t>
      "қанағаттанарлықсыз" – 4 бағыт "қанағаттанарлықсыз" деген бағаланса.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жеке </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10-қосымша</w:t>
            </w:r>
          </w:p>
        </w:tc>
      </w:tr>
    </w:tbl>
    <w:bookmarkStart w:name="z36" w:id="26"/>
    <w:p>
      <w:pPr>
        <w:spacing w:after="0"/>
        <w:ind w:left="0"/>
        <w:jc w:val="left"/>
      </w:pPr>
      <w:r>
        <w:rPr>
          <w:rFonts w:ascii="Times New Roman"/>
          <w:b/>
          <w:i w:val="false"/>
          <w:color w:val="000000"/>
        </w:rPr>
        <w:t xml:space="preserve"> Қазақстан Республикасы Ұлттық ұланында басты тәрбие іс-шараларының жүйесі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кезеңдері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офицерлермен және келісімшарт бойынша әскери қызметшілермен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p>
            <w:pPr>
              <w:spacing w:after="20"/>
              <w:ind w:left="20"/>
              <w:jc w:val="both"/>
            </w:pPr>
            <w:r>
              <w:rPr>
                <w:rFonts w:ascii="Times New Roman"/>
                <w:b w:val="false"/>
                <w:i w:val="false"/>
                <w:color w:val="000000"/>
                <w:sz w:val="20"/>
              </w:rPr>
              <w:t>
(ақпараттық сағатында)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шақырылымдағы әскери қызметшілермен (50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w:t>
            </w:r>
          </w:p>
          <w:p>
            <w:pPr>
              <w:spacing w:after="20"/>
              <w:ind w:left="20"/>
              <w:jc w:val="both"/>
            </w:pPr>
            <w:r>
              <w:rPr>
                <w:rFonts w:ascii="Times New Roman"/>
                <w:b w:val="false"/>
                <w:i w:val="false"/>
                <w:color w:val="000000"/>
                <w:sz w:val="20"/>
              </w:rPr>
              <w:t>
(күн тәртібіне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Қарауылдың, тәуліктік және әскери жасақ жеке құрамымен (барлық түрлері) (20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және ішкі қызметке түсу алдында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офицерлермен, келісімшарт бойынша әскери қызметшілермен (50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шақырылымдағы әскери қызметшілермен (30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 күн тәртібіне сәйкес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қызмет және оқу озаттарын құрметтеу кеші: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ӨңҚ-да, ҰҰ академиясында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(үздік офицерлерді құрметту) (бөлім және бөлімше командирлерін);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 (үздік офицерлерді, КШбӘҚ, қызмет мамандарын құрметтеу) сонымен қатар әскери қызметші-әйелдерді (8 наурызда);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Тоқсанында 1 рет (КШбӘҚ арасындағы үздіктерді, мерзімді шақырылымдағы әскери қызметшілерді құрметтеу);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(мерзімді шақырылымдағы әскери қызметшілерден ерекшеленгендерді құрметтеу).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"Хабар", "Хабар24", "Qazaqstan", "Евразия" теле арналардан жаңалықтарды көру.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күн тәртібіне сәйкес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құраммен жеке-тәрбие жұмысын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офицерлермен, келісімшарт бойынша әскери қызметшілермен;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нормаға және қызмет уақытының регламентіне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шақырылым бойынша әскери қызметшілермен.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құқықтық дайындығы: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қызметшілермен МҚД бойынша сабақтар (Санаттар, топтар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кәсіби-лауазымдық, командирлік және жауынгерлік даярлық күндері (МҚД бойынша тақырыптық жоспарға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педагогика және психология бойынша офицерлермен сабақ.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МҚД жүйесіндегі тақырыпқа сәйкес өзіндік дайындық сағаттарында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тәртіп қорытындысын өткізу бойынша жеке құраммен жалпы жиналысы.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ҰҰ 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қорытынды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ӨңҚ-да, ҰҰ академиясында;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қорытынды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Құрамаларда, әскери бөлімдерде, батальондарда;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Ротада, взводта.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Конкурс-КТК ойыны (көңілді тапқырлар клубы):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Конкурс-КТК ойыны әскери бөлімдерде: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Конкурс-КТК ойыны ӨңҚ-та (барлық ә/б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Үйірмелік және спорттық-сакциялық жұмыстар ұйымдастыру. Әскери қызметшілер және олардың отбасы мүшелерінің қатысуымен (МДО және ә/б клубтарында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 клуб жұмыс жоспарына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бөлімдерде және Ұлттық ұлан академиясында ашық есік күндерін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тоқсанда бір рет (бөлімнің құрылған күні, жас толықтырушылардың ант қабылдау күні және шақырылым күндері міндетті)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"Ерлік күні", "Патриоттар күні"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мекемелерінде шақырылымға дейінгі жастармен (жалпы барлық деңгейдегі).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реттен кем емес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ӨңҚ, құрамалар мен әскери бөлімдердің басшыларымен өткізілетін сұрақ және жауап кеші: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Офицерлермен, келісімшарт бойынша әскери қызметшілермен;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Тоқсанында кем дегенде бір рет</w:t>
            </w:r>
          </w:p>
          <w:p>
            <w:pPr>
              <w:spacing w:after="20"/>
              <w:ind w:left="20"/>
              <w:jc w:val="both"/>
            </w:pPr>
            <w:r>
              <w:rPr>
                <w:rFonts w:ascii="Times New Roman"/>
                <w:b w:val="false"/>
                <w:i w:val="false"/>
                <w:color w:val="000000"/>
                <w:sz w:val="20"/>
              </w:rPr>
              <w:t>
Бөлімде жұмыс істеу барысында міндетті (ЖОБ)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отбасы мүшелерімен;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Тоқсанында кемінде бір рет</w:t>
            </w:r>
          </w:p>
          <w:p>
            <w:pPr>
              <w:spacing w:after="20"/>
              <w:ind w:left="20"/>
              <w:jc w:val="both"/>
            </w:pPr>
            <w:r>
              <w:rPr>
                <w:rFonts w:ascii="Times New Roman"/>
                <w:b w:val="false"/>
                <w:i w:val="false"/>
                <w:color w:val="000000"/>
                <w:sz w:val="20"/>
              </w:rPr>
              <w:t>
Бөлімде жұмыс істеу барысында міндетті (ЖОБ)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шақырылымдағы әскери қызметшілермен.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 әскери газетін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 әскери газетін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айда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ӨңҚ басқармасындағы ақпараттық бюллетен.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Ротадағы қабырға баспасы.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айына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Взводтың жауынгерлік парағы.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(жауынгерлік қызмет қорытындысы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Радиогазеты "Сарбаз жаршысы", туған күнмен құттықтау, үндеулерді, жедел хаттарды оқу, музыкалық құттықтаулар радиогазеті.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демалыс күні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Байқау-байқаулар (слеттер):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"Батальонның үздік командирі", "батальон штабының үздік бастығы", "батальон командирінің ТжӘҚЖ жөніндегі үздік орынбасары" атағына: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бөлімдерде, құрамаларда (1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ӨңҚ, ҰҰА (2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ҰҰ БҚ-да (3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"Ротаның үздік командирі", "рота командирінің ТжӘҚЖ жөніндегі үздік орынбасары", "взводтың үздік командирі" атағына: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әскери бөлімдерде (1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ӨңҚ, ҰҰА (2 кезең,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үздік курсанты" атағына: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жеке </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11-қосымша</w:t>
            </w:r>
          </w:p>
        </w:tc>
      </w:tr>
    </w:tbl>
    <w:bookmarkStart w:name="z39" w:id="27"/>
    <w:p>
      <w:pPr>
        <w:spacing w:after="0"/>
        <w:ind w:left="0"/>
        <w:jc w:val="left"/>
      </w:pPr>
      <w:r>
        <w:rPr>
          <w:rFonts w:ascii="Times New Roman"/>
          <w:b/>
          <w:i w:val="false"/>
          <w:color w:val="000000"/>
        </w:rPr>
        <w:t xml:space="preserve"> Әңгімелесу парағы</w:t>
      </w:r>
    </w:p>
    <w:bookmarkEnd w:id="27"/>
    <w:p>
      <w:pPr>
        <w:spacing w:after="0"/>
        <w:ind w:left="0"/>
        <w:jc w:val="both"/>
      </w:pPr>
      <w:r>
        <w:rPr>
          <w:rFonts w:ascii="Times New Roman"/>
          <w:b w:val="false"/>
          <w:i w:val="false"/>
          <w:color w:val="000000"/>
          <w:sz w:val="28"/>
        </w:rPr>
        <w:t>
      Әскери атағы,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p>
            <w:pPr>
              <w:spacing w:after="20"/>
              <w:ind w:left="20"/>
              <w:jc w:val="both"/>
            </w:pPr>
            <w:r>
              <w:rPr>
                <w:rFonts w:ascii="Times New Roman"/>
                <w:b w:val="false"/>
                <w:i w:val="false"/>
                <w:color w:val="000000"/>
                <w:sz w:val="20"/>
              </w:rPr>
              <w:t>
әңгімелер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кеңес,</w:t>
            </w:r>
          </w:p>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жеке </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12-қосымша</w:t>
            </w:r>
          </w:p>
        </w:tc>
      </w:tr>
    </w:tbl>
    <w:bookmarkStart w:name="z42" w:id="28"/>
    <w:p>
      <w:pPr>
        <w:spacing w:after="0"/>
        <w:ind w:left="0"/>
        <w:jc w:val="left"/>
      </w:pPr>
      <w:r>
        <w:rPr>
          <w:rFonts w:ascii="Times New Roman"/>
          <w:b/>
          <w:i w:val="false"/>
          <w:color w:val="000000"/>
        </w:rPr>
        <w:t xml:space="preserve"> Тоқсан (жартыжылдық) бойынша құрама-бөлім-бөлімше буынындағы жеке-тәрбие жұмыстарын жұмысын сараптау және қорытындылау әдістемесі</w:t>
      </w:r>
    </w:p>
    <w:bookmarkEnd w:id="28"/>
    <w:bookmarkStart w:name="z43" w:id="29"/>
    <w:p>
      <w:pPr>
        <w:spacing w:after="0"/>
        <w:ind w:left="0"/>
        <w:jc w:val="both"/>
      </w:pPr>
      <w:r>
        <w:rPr>
          <w:rFonts w:ascii="Times New Roman"/>
          <w:b w:val="false"/>
          <w:i w:val="false"/>
          <w:color w:val="000000"/>
          <w:sz w:val="28"/>
        </w:rPr>
        <w:t>
      1. Әртүрлі санаттағы әскери қызметшілерімен ЖТЖ іс-шараларының түрлері;</w:t>
      </w:r>
    </w:p>
    <w:bookmarkEnd w:id="29"/>
    <w:p>
      <w:pPr>
        <w:spacing w:after="0"/>
        <w:ind w:left="0"/>
        <w:jc w:val="both"/>
      </w:pPr>
      <w:r>
        <w:rPr>
          <w:rFonts w:ascii="Times New Roman"/>
          <w:b w:val="false"/>
          <w:i w:val="false"/>
          <w:color w:val="000000"/>
          <w:sz w:val="28"/>
        </w:rPr>
        <w:t>
      Офицерлермен;</w:t>
      </w:r>
    </w:p>
    <w:p>
      <w:pPr>
        <w:spacing w:after="0"/>
        <w:ind w:left="0"/>
        <w:jc w:val="both"/>
      </w:pPr>
      <w:r>
        <w:rPr>
          <w:rFonts w:ascii="Times New Roman"/>
          <w:b w:val="false"/>
          <w:i w:val="false"/>
          <w:color w:val="000000"/>
          <w:sz w:val="28"/>
        </w:rPr>
        <w:t>
      жас офицерлер (қызмет өтілі 2 жылға дейін);</w:t>
      </w:r>
    </w:p>
    <w:p>
      <w:pPr>
        <w:spacing w:after="0"/>
        <w:ind w:left="0"/>
        <w:jc w:val="both"/>
      </w:pPr>
      <w:r>
        <w:rPr>
          <w:rFonts w:ascii="Times New Roman"/>
          <w:b w:val="false"/>
          <w:i w:val="false"/>
          <w:color w:val="000000"/>
          <w:sz w:val="28"/>
        </w:rPr>
        <w:t>
      келісімшарт бойынша әскери қызметшілер;</w:t>
      </w:r>
    </w:p>
    <w:p>
      <w:pPr>
        <w:spacing w:after="0"/>
        <w:ind w:left="0"/>
        <w:jc w:val="both"/>
      </w:pPr>
      <w:r>
        <w:rPr>
          <w:rFonts w:ascii="Times New Roman"/>
          <w:b w:val="false"/>
          <w:i w:val="false"/>
          <w:color w:val="000000"/>
          <w:sz w:val="28"/>
        </w:rPr>
        <w:t>
      сержанттар;</w:t>
      </w:r>
    </w:p>
    <w:p>
      <w:pPr>
        <w:spacing w:after="0"/>
        <w:ind w:left="0"/>
        <w:jc w:val="both"/>
      </w:pPr>
      <w:r>
        <w:rPr>
          <w:rFonts w:ascii="Times New Roman"/>
          <w:b w:val="false"/>
          <w:i w:val="false"/>
          <w:color w:val="000000"/>
          <w:sz w:val="28"/>
        </w:rPr>
        <w:t>
      мерзімді әскери қызметшілер;</w:t>
      </w:r>
    </w:p>
    <w:p>
      <w:pPr>
        <w:spacing w:after="0"/>
        <w:ind w:left="0"/>
        <w:jc w:val="both"/>
      </w:pPr>
      <w:r>
        <w:rPr>
          <w:rFonts w:ascii="Times New Roman"/>
          <w:b w:val="false"/>
          <w:i w:val="false"/>
          <w:color w:val="000000"/>
          <w:sz w:val="28"/>
        </w:rPr>
        <w:t>
      жүйке-психикалық ауытқуы бар әскери қызметкерлер;</w:t>
      </w:r>
    </w:p>
    <w:p>
      <w:pPr>
        <w:spacing w:after="0"/>
        <w:ind w:left="0"/>
        <w:jc w:val="both"/>
      </w:pPr>
      <w:r>
        <w:rPr>
          <w:rFonts w:ascii="Times New Roman"/>
          <w:b w:val="false"/>
          <w:i w:val="false"/>
          <w:color w:val="000000"/>
          <w:sz w:val="28"/>
        </w:rPr>
        <w:t>
      әскери тәртіпті бұзуға бейім (алкогольді ішуге бейім және т.б.) әскери қызметшілер;</w:t>
      </w:r>
    </w:p>
    <w:p>
      <w:pPr>
        <w:spacing w:after="0"/>
        <w:ind w:left="0"/>
        <w:jc w:val="both"/>
      </w:pPr>
      <w:r>
        <w:rPr>
          <w:rFonts w:ascii="Times New Roman"/>
          <w:b w:val="false"/>
          <w:i w:val="false"/>
          <w:color w:val="000000"/>
          <w:sz w:val="28"/>
        </w:rPr>
        <w:t>
      сотқа дейінгі біріңғай реестріне (СДБР) енгізілген материалдар.</w:t>
      </w:r>
    </w:p>
    <w:bookmarkStart w:name="z44" w:id="30"/>
    <w:p>
      <w:pPr>
        <w:spacing w:after="0"/>
        <w:ind w:left="0"/>
        <w:jc w:val="both"/>
      </w:pPr>
      <w:r>
        <w:rPr>
          <w:rFonts w:ascii="Times New Roman"/>
          <w:b w:val="false"/>
          <w:i w:val="false"/>
          <w:color w:val="000000"/>
          <w:sz w:val="28"/>
        </w:rPr>
        <w:t>
      2. Сараптаудан өткізу:</w:t>
      </w:r>
    </w:p>
    <w:bookmarkEnd w:id="30"/>
    <w:p>
      <w:pPr>
        <w:spacing w:after="0"/>
        <w:ind w:left="0"/>
        <w:jc w:val="both"/>
      </w:pPr>
      <w:r>
        <w:rPr>
          <w:rFonts w:ascii="Times New Roman"/>
          <w:b w:val="false"/>
          <w:i w:val="false"/>
          <w:color w:val="000000"/>
          <w:sz w:val="28"/>
        </w:rPr>
        <w:t>
      ӨңҚ, құрама, әскери бөлімдер, бөлімшелер лауазымды тұлғарының жеке тәрбие жұмысына қатысуы (санаттар бойынша);</w:t>
      </w:r>
    </w:p>
    <w:p>
      <w:pPr>
        <w:spacing w:after="0"/>
        <w:ind w:left="0"/>
        <w:jc w:val="both"/>
      </w:pPr>
      <w:r>
        <w:rPr>
          <w:rFonts w:ascii="Times New Roman"/>
          <w:b w:val="false"/>
          <w:i w:val="false"/>
          <w:color w:val="000000"/>
          <w:sz w:val="28"/>
        </w:rPr>
        <w:t>
      жеке-тәрбие жұмысының формалары мен әдістерінің жиынтығын пайдалану;</w:t>
      </w:r>
    </w:p>
    <w:p>
      <w:pPr>
        <w:spacing w:after="0"/>
        <w:ind w:left="0"/>
        <w:jc w:val="both"/>
      </w:pPr>
      <w:r>
        <w:rPr>
          <w:rFonts w:ascii="Times New Roman"/>
          <w:b w:val="false"/>
          <w:i w:val="false"/>
          <w:color w:val="000000"/>
          <w:sz w:val="28"/>
        </w:rPr>
        <w:t>
      жеке-тәрбие жұмысының сапасы мен тиімділігі, оның жалпы әскери тәртіп жағдайына әсер ету дәрежесі;</w:t>
      </w:r>
    </w:p>
    <w:p>
      <w:pPr>
        <w:spacing w:after="0"/>
        <w:ind w:left="0"/>
        <w:jc w:val="both"/>
      </w:pPr>
      <w:r>
        <w:rPr>
          <w:rFonts w:ascii="Times New Roman"/>
          <w:b w:val="false"/>
          <w:i w:val="false"/>
          <w:color w:val="000000"/>
          <w:sz w:val="28"/>
        </w:rPr>
        <w:t>
      бағынысты бөлімдердегі (бөлімшелердегі) жеке-тәрбие жұмысының жүргізілуін бақылаудың жүйелілігі мен сапасы;</w:t>
      </w:r>
    </w:p>
    <w:p>
      <w:pPr>
        <w:spacing w:after="0"/>
        <w:ind w:left="0"/>
        <w:jc w:val="both"/>
      </w:pPr>
      <w:r>
        <w:rPr>
          <w:rFonts w:ascii="Times New Roman"/>
          <w:b w:val="false"/>
          <w:i w:val="false"/>
          <w:color w:val="000000"/>
          <w:sz w:val="28"/>
        </w:rPr>
        <w:t>
      ЖТЖ жүргізуді есепке алу және оларды әскери қызметшілердің жеке істеріндегі әңгімелесу тізімдеріне тіркеу тәртібі;</w:t>
      </w:r>
    </w:p>
    <w:p>
      <w:pPr>
        <w:spacing w:after="0"/>
        <w:ind w:left="0"/>
        <w:jc w:val="both"/>
      </w:pPr>
      <w:r>
        <w:rPr>
          <w:rFonts w:ascii="Times New Roman"/>
          <w:b w:val="false"/>
          <w:i w:val="false"/>
          <w:color w:val="000000"/>
          <w:sz w:val="28"/>
        </w:rPr>
        <w:t>
      жеке-тәрбие жұмысының қолданбалы формалары мен әдістерінің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жеке </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13-қосымша</w:t>
            </w:r>
          </w:p>
        </w:tc>
      </w:tr>
    </w:tbl>
    <w:bookmarkStart w:name="z47" w:id="31"/>
    <w:p>
      <w:pPr>
        <w:spacing w:after="0"/>
        <w:ind w:left="0"/>
        <w:jc w:val="left"/>
      </w:pPr>
      <w:r>
        <w:rPr>
          <w:rFonts w:ascii="Times New Roman"/>
          <w:b/>
          <w:i w:val="false"/>
          <w:color w:val="000000"/>
        </w:rPr>
        <w:t xml:space="preserve"> Психологиялық жұмыстары бойынша құжаттамалар</w:t>
      </w:r>
    </w:p>
    <w:bookmarkEnd w:id="31"/>
    <w:bookmarkStart w:name="z48" w:id="32"/>
    <w:p>
      <w:pPr>
        <w:spacing w:after="0"/>
        <w:ind w:left="0"/>
        <w:jc w:val="both"/>
      </w:pPr>
      <w:r>
        <w:rPr>
          <w:rFonts w:ascii="Times New Roman"/>
          <w:b w:val="false"/>
          <w:i w:val="false"/>
          <w:color w:val="000000"/>
          <w:sz w:val="28"/>
        </w:rPr>
        <w:t>
      1. Психологиялық жұмысты ұйымдастыру бойынша ТжӘҚЖ Бас басқармасының бұйрықтары, директивалары, өкімдері, әдістемелік ұсыныстары.</w:t>
      </w:r>
    </w:p>
    <w:bookmarkEnd w:id="32"/>
    <w:bookmarkStart w:name="z49" w:id="33"/>
    <w:p>
      <w:pPr>
        <w:spacing w:after="0"/>
        <w:ind w:left="0"/>
        <w:jc w:val="both"/>
      </w:pPr>
      <w:r>
        <w:rPr>
          <w:rFonts w:ascii="Times New Roman"/>
          <w:b w:val="false"/>
          <w:i w:val="false"/>
          <w:color w:val="000000"/>
          <w:sz w:val="28"/>
        </w:rPr>
        <w:t>
      2. Ұлттық ұлан әскери қызметшілерінің психикалық денсаулығын жақсарту бойынша тоқсан, жартыжылдық, жыл бойынша атқарылған жұмыстарға шолу;</w:t>
      </w:r>
    </w:p>
    <w:bookmarkEnd w:id="33"/>
    <w:bookmarkStart w:name="z50" w:id="34"/>
    <w:p>
      <w:pPr>
        <w:spacing w:after="0"/>
        <w:ind w:left="0"/>
        <w:jc w:val="both"/>
      </w:pPr>
      <w:r>
        <w:rPr>
          <w:rFonts w:ascii="Times New Roman"/>
          <w:b w:val="false"/>
          <w:i w:val="false"/>
          <w:color w:val="000000"/>
          <w:sz w:val="28"/>
        </w:rPr>
        <w:t>
      3. Айлық жеке жұмыс жоспары;</w:t>
      </w:r>
    </w:p>
    <w:bookmarkEnd w:id="34"/>
    <w:bookmarkStart w:name="z51" w:id="35"/>
    <w:p>
      <w:pPr>
        <w:spacing w:after="0"/>
        <w:ind w:left="0"/>
        <w:jc w:val="both"/>
      </w:pPr>
      <w:r>
        <w:rPr>
          <w:rFonts w:ascii="Times New Roman"/>
          <w:b w:val="false"/>
          <w:i w:val="false"/>
          <w:color w:val="000000"/>
          <w:sz w:val="28"/>
        </w:rPr>
        <w:t>
      4. Әскери қызметкерлердің жеке психодиагностикасының нәтижелері (№1, № 2, нысан бойынша психологиялық сипаттамалары);</w:t>
      </w:r>
    </w:p>
    <w:bookmarkEnd w:id="35"/>
    <w:bookmarkStart w:name="z52" w:id="36"/>
    <w:p>
      <w:pPr>
        <w:spacing w:after="0"/>
        <w:ind w:left="0"/>
        <w:jc w:val="both"/>
      </w:pPr>
      <w:r>
        <w:rPr>
          <w:rFonts w:ascii="Times New Roman"/>
          <w:b w:val="false"/>
          <w:i w:val="false"/>
          <w:color w:val="000000"/>
          <w:sz w:val="28"/>
        </w:rPr>
        <w:t>
      5. Психологиялық дайындық, психологиялық қолдау қызметі, психологиялық ағарту бойынша есеп беру материалдары (конспект-жоспары, бөлім командиріне баяндамалар);</w:t>
      </w:r>
    </w:p>
    <w:bookmarkEnd w:id="36"/>
    <w:bookmarkStart w:name="z53" w:id="37"/>
    <w:p>
      <w:pPr>
        <w:spacing w:after="0"/>
        <w:ind w:left="0"/>
        <w:jc w:val="both"/>
      </w:pPr>
      <w:r>
        <w:rPr>
          <w:rFonts w:ascii="Times New Roman"/>
          <w:b w:val="false"/>
          <w:i w:val="false"/>
          <w:color w:val="000000"/>
          <w:sz w:val="28"/>
        </w:rPr>
        <w:t>
      6. Ұжымдардағы моральдық-психологиялық ахуалды жақсартуға бағытталған іс-шаралардың нәтижелері бойынша есеп беру материалдары (конспект-жоспары, бөлім командиріне баяндамалар);</w:t>
      </w:r>
    </w:p>
    <w:bookmarkEnd w:id="37"/>
    <w:bookmarkStart w:name="z54" w:id="38"/>
    <w:p>
      <w:pPr>
        <w:spacing w:after="0"/>
        <w:ind w:left="0"/>
        <w:jc w:val="both"/>
      </w:pPr>
      <w:r>
        <w:rPr>
          <w:rFonts w:ascii="Times New Roman"/>
          <w:b w:val="false"/>
          <w:i w:val="false"/>
          <w:color w:val="000000"/>
          <w:sz w:val="28"/>
        </w:rPr>
        <w:t>
      7. Әскери қызметшілердің психикалық денсаулығын және әскери ұжымдардағы моральдық-психологиялық ахуалды нығайту бойынша атқарылған жұмыстар туралы апта сайынғы анықтамалар;</w:t>
      </w:r>
    </w:p>
    <w:bookmarkEnd w:id="38"/>
    <w:bookmarkStart w:name="z55" w:id="39"/>
    <w:p>
      <w:pPr>
        <w:spacing w:after="0"/>
        <w:ind w:left="0"/>
        <w:jc w:val="both"/>
      </w:pPr>
      <w:r>
        <w:rPr>
          <w:rFonts w:ascii="Times New Roman"/>
          <w:b w:val="false"/>
          <w:i w:val="false"/>
          <w:color w:val="000000"/>
          <w:sz w:val="28"/>
        </w:rPr>
        <w:t>
      8. Әскери қызметшілерге психологиялық көмек көрсету бойынша жұмыстардың тізіміне арналған журнал;</w:t>
      </w:r>
    </w:p>
    <w:bookmarkEnd w:id="39"/>
    <w:bookmarkStart w:name="z56" w:id="40"/>
    <w:p>
      <w:pPr>
        <w:spacing w:after="0"/>
        <w:ind w:left="0"/>
        <w:jc w:val="both"/>
      </w:pPr>
      <w:r>
        <w:rPr>
          <w:rFonts w:ascii="Times New Roman"/>
          <w:b w:val="false"/>
          <w:i w:val="false"/>
          <w:color w:val="000000"/>
          <w:sz w:val="28"/>
        </w:rPr>
        <w:t>
      9. Оқу кезеңіндегі әскери қызметшілердің психикалық саулығын нығайту бойынша атқарылған жұмыстарға шолу (жартыжыл бойынша);</w:t>
      </w:r>
    </w:p>
    <w:bookmarkEnd w:id="40"/>
    <w:bookmarkStart w:name="z57" w:id="41"/>
    <w:p>
      <w:pPr>
        <w:spacing w:after="0"/>
        <w:ind w:left="0"/>
        <w:jc w:val="both"/>
      </w:pPr>
      <w:r>
        <w:rPr>
          <w:rFonts w:ascii="Times New Roman"/>
          <w:b w:val="false"/>
          <w:i w:val="false"/>
          <w:color w:val="000000"/>
          <w:sz w:val="28"/>
        </w:rPr>
        <w:t xml:space="preserve">
      10. Жас сарбаздарды зерделеу қортындыларына сараптама (жылына екі рет, жас сарбаздарды негізгі бөліністерге енгізгеннен кейін); </w:t>
      </w:r>
    </w:p>
    <w:bookmarkEnd w:id="41"/>
    <w:bookmarkStart w:name="z58" w:id="42"/>
    <w:p>
      <w:pPr>
        <w:spacing w:after="0"/>
        <w:ind w:left="0"/>
        <w:jc w:val="both"/>
      </w:pPr>
      <w:r>
        <w:rPr>
          <w:rFonts w:ascii="Times New Roman"/>
          <w:b w:val="false"/>
          <w:i w:val="false"/>
          <w:color w:val="000000"/>
          <w:sz w:val="28"/>
        </w:rPr>
        <w:t>
      11. Психолог жұмысының негізгі бағыттары бойынша басқа есеп беру құжаттары осы нұсқаулықтың талаптарына, бұйрықтар мен әдістемелік құжаттарға сәйкес.</w:t>
      </w:r>
    </w:p>
    <w:bookmarkEnd w:id="42"/>
    <w:p>
      <w:pPr>
        <w:spacing w:after="0"/>
        <w:ind w:left="0"/>
        <w:jc w:val="both"/>
      </w:pPr>
      <w:r>
        <w:rPr>
          <w:rFonts w:ascii="Times New Roman"/>
          <w:b w:val="false"/>
          <w:i w:val="false"/>
          <w:color w:val="000000"/>
          <w:sz w:val="28"/>
        </w:rPr>
        <w:t>
      ӨңҚ психологында құрамалар мен әскери бөлімдердің психологтарының жеке құрамы туралы қосымша ақпарат болуы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жеке </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14-қосымша</w:t>
            </w:r>
          </w:p>
        </w:tc>
      </w:tr>
    </w:tbl>
    <w:bookmarkStart w:name="z60" w:id="43"/>
    <w:p>
      <w:pPr>
        <w:spacing w:after="0"/>
        <w:ind w:left="0"/>
        <w:jc w:val="left"/>
      </w:pPr>
      <w:r>
        <w:rPr>
          <w:rFonts w:ascii="Times New Roman"/>
          <w:b/>
          <w:i w:val="false"/>
          <w:color w:val="000000"/>
        </w:rPr>
        <w:t xml:space="preserve"> Әскери бөлімдегі психологиялық жұмыс жүйесі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жұмыстың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лауазымдық тұлғалар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қиындықтары мен проблемалары бар тұлғаларды анықтау мақсатында әскери қызметшілердің (барлық санаттағы) жеке психологиялық ерекшеліктерін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лауазымды тұлғалар (бөлім командирінен бастап бөлімше командирлеріне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жұмыста және ұжымдағы қарым-қатынаста проблемалары бар әскери қызметшілер және олардың отбасы мүшелерімен, азаматтық тұлғалармен жеке және топтық психокоррекциялық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кадрларды іріктеуге және дайындауға, қызметке түсетін жеке құрамның моральдық-психологиялық жағдайын бағалауға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офицерлері (батальон командирлері, БК орынбасарлары, БК ТжӘҚЖ ЖО, РК, РК ТжӘҚЖ ЖО, взвод командирелрі және басқа да лауазымдық тұлғалар), психолог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түсетін жеке құрамға психологиялық дайындық жүргізуде лауазымды тұлғаларға әдістемелік және практикалық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уақытында және "Психолог сағатында" топтық сабақтар мен тренингтер өткізу арқылы әскери ұжымдағы моральдық-психологиялық ахуалды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РК ТжӘҚЖ ЖО, взвод командирлері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психологтардың өз мамандығы бойынша теориялық және әдістемелік деңгейін көтерудегі өзіндік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психологиялық дайындығы мәселелері бойынша әскери бөлімнің жауынгерлік даярлығының жоспарын әзірлеуге және іске асыруға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бастығы, жауынгерлік даярлық офицерлері, психолог, бөлімше офицерлері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қарауылдарды, әскери киімдерді тексеру арқылы қызмет ету жағдайларын және жеке құрамның моральдық-психологиялық ахуалын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офицерлері (батальон командирлері, БК орынбасарлары, БК ТжӘҚЖ ЖО, РК, РК ТжӘҚЖ ЖО, взвод командирелрі және басқа да лауазымдық тұлғалар),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тәртіптің жай-күйін талдау және келеңсіз құбылыстарды алдын алу бойынша профилактикалық іс-шараларға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лауазымдық тұлғаларды (бөлім командирінен бөліше командиріне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психология және педагогика бойынша мемлекеттік-құқықтық оқыту жүйесінде сабақтар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ТжӘҚЖ бөлім мен бөлімше офицерлері, психолог, РК ТжӘҚЖ ЖО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сағаттарда психологиялық-педагогикалық білімдерді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ТжӘҚЖ бөлім мен бөлімше офицерлері, психолог, РК ТжӘҚЖ ЖО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бөлімшелердегі моральдық-психологиялық ахуалды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ТжӘҚЖ бөлім мен бөлімше офицерлері, психолог, РК ТжӘҚЖ ЖО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тәртіп жағдайын әлеуметтік-психологиялық талдау, басшылық лауазымды тұлғалардың әдістерін зерделеу және оны жетілдіру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ТжӘҚЖ бөлім мен бөлімше офицерлері, психолог, РК ТжӘҚЖ ЖО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психикалық денсаулығын жақсарту бойынша атқарылған жұмыстарға шолу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жұмыстың материалдық-техникалық базасын дамытуға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лауазымдық тұлғаларды (бөлім командирінен бөліше командиріне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ҚІД шақырылымдарға қабылданғандардың кәсіби және психологиялық қасиеттерін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психикалық жағдайын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пунктінің әкімшілігімен мінез-құлқының ауытқулары бар әскери қызметшілердің алдын алу бойынша сабақтар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орталығына тартылған әскери қызметшілердің жеке қасиеттерінің психодиагностикасы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әскерге шақырылғандардың психологиялық ерекшеліктерін зерделеу, жүйке-психикалық және эмоционалдық-еріктік тұрақсыздық белгілері бар, әскери қызмет жағдайына бейімделуі қиын, девиантты мінез-құлықтың әртүрлі түрлері мен формалары бар әскери қызметшілерді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пункті әкімшілігінің лауазымдық тұлғалары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мамандықтарға бөлу алдында келген толықтырушылармен психологиялық ерекшеліктері бойынша лауазымды тұлғалардың кеңесі;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үйлесімділікті, ұйымшылдықты, сондай-ақ әскери ұжымдағы тұлға аралық қатынастардың сипатын зерттеу (социометриялық сауалнама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ТжӘҚЖ ЖО,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қызметке енгізудегі психологиялық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офицерлері,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қызметшiлердiң мінез-құлқының ауытқулары бар әскери қызметшілердің алдын алу жөнiндегi тыс шығу психопрофилактикалық шараларды;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ӨңҚ, бөлімнің психологы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кәсіби деңгейін арттыру, жергілікті ғылыми орталықтар, институттар, психологиялық орталықтармен өзара қарым-қатынаста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психикалық денсаулығын жақсарту бойынша атқарылған жұмыстарға шолу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психологтарды әдістемелік және кәсіби даярлау (3 күндік ОӘЖ, оқу кезеңдерінің бірі басталғанға дейін, оқу пункті);</w:t>
            </w:r>
          </w:p>
          <w:p>
            <w:pPr>
              <w:spacing w:after="20"/>
              <w:ind w:left="20"/>
              <w:jc w:val="both"/>
            </w:pPr>
            <w:r>
              <w:rPr>
                <w:rFonts w:ascii="Times New Roman"/>
                <w:b w:val="false"/>
                <w:i w:val="false"/>
                <w:color w:val="000000"/>
                <w:sz w:val="20"/>
              </w:rPr>
              <w:t>
2) Қазақстан Республикасы Ұлттық ұлан академиясының базасында Ұлттық ұлан деңгейінде (әр 2 жыл сайын) аудиторияда әдістемелік және кәсіптік даярлық;</w:t>
            </w:r>
          </w:p>
          <w:p>
            <w:pPr>
              <w:spacing w:after="20"/>
              <w:ind w:left="20"/>
              <w:jc w:val="both"/>
            </w:pPr>
            <w:r>
              <w:rPr>
                <w:rFonts w:ascii="Times New Roman"/>
                <w:b w:val="false"/>
                <w:i w:val="false"/>
                <w:color w:val="000000"/>
                <w:sz w:val="20"/>
              </w:rPr>
              <w:t>
3) психологиялық жұмыстың жай-күйіне жылдық қорытынды жасау, шолу әзірлеу және келесі жылға жұмысты перспектік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ТжӘҚЖ ББ, ӨңҚ ТжӘҚЖ Б</w:t>
            </w:r>
          </w:p>
        </w:tc>
      </w:tr>
    </w:tbl>
    <w:p>
      <w:pPr>
        <w:spacing w:after="0"/>
        <w:ind w:left="0"/>
        <w:jc w:val="both"/>
      </w:pPr>
      <w:r>
        <w:rPr>
          <w:rFonts w:ascii="Times New Roman"/>
          <w:b w:val="false"/>
          <w:i w:val="false"/>
          <w:color w:val="000000"/>
          <w:sz w:val="28"/>
        </w:rPr>
        <w:t>
      Психологиялық жұмыстағы жүйелілік - күнделікті, апталық, айлық, тоқсандық, жартыжылдық, жыл сайынғы негізгі іс-шаралар тізімін міндетті түрде орындауды көздейді.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жеке </w:t>
            </w:r>
            <w:r>
              <w:br/>
            </w:r>
            <w:r>
              <w:rPr>
                <w:rFonts w:ascii="Times New Roman"/>
                <w:b w:val="false"/>
                <w:i w:val="false"/>
                <w:color w:val="000000"/>
                <w:sz w:val="20"/>
              </w:rPr>
              <w:t>құрамымен тәрбиелік</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15-қосымша</w:t>
            </w:r>
          </w:p>
        </w:tc>
      </w:tr>
    </w:tbl>
    <w:bookmarkStart w:name="z63" w:id="44"/>
    <w:p>
      <w:pPr>
        <w:spacing w:after="0"/>
        <w:ind w:left="0"/>
        <w:jc w:val="left"/>
      </w:pPr>
      <w:r>
        <w:rPr>
          <w:rFonts w:ascii="Times New Roman"/>
          <w:b/>
          <w:i w:val="false"/>
          <w:color w:val="000000"/>
        </w:rPr>
        <w:t xml:space="preserve"> 20__ жылға Ұлттық ұланның (әскери бөлімнің атауы) әскери қызметшілерінің психикалық денсаулығын нығайту бойынша атқарылған жұмыстар туралы мәлімдеме</w:t>
      </w:r>
    </w:p>
    <w:bookmarkEnd w:id="44"/>
    <w:bookmarkStart w:name="z64" w:id="45"/>
    <w:p>
      <w:pPr>
        <w:spacing w:after="0"/>
        <w:ind w:left="0"/>
        <w:jc w:val="both"/>
      </w:pPr>
      <w:r>
        <w:rPr>
          <w:rFonts w:ascii="Times New Roman"/>
          <w:b w:val="false"/>
          <w:i w:val="false"/>
          <w:color w:val="000000"/>
          <w:sz w:val="28"/>
        </w:rPr>
        <w:t>
      1. Мәлімдеменің бағыттау тәртібі:</w:t>
      </w:r>
    </w:p>
    <w:bookmarkEnd w:id="45"/>
    <w:p>
      <w:pPr>
        <w:spacing w:after="0"/>
        <w:ind w:left="0"/>
        <w:jc w:val="both"/>
      </w:pPr>
      <w:r>
        <w:rPr>
          <w:rFonts w:ascii="Times New Roman"/>
          <w:b w:val="false"/>
          <w:i w:val="false"/>
          <w:color w:val="000000"/>
          <w:sz w:val="28"/>
        </w:rPr>
        <w:t xml:space="preserve">
      1) ӨңҚ қолбасшыларына және ӨңҚ қолбасшысының тәрбие және әлеуметтік-құқықтық жұмыстар жөніндегі орынбасарының атына мәлімдеме жолданады. </w:t>
      </w:r>
    </w:p>
    <w:p>
      <w:pPr>
        <w:spacing w:after="0"/>
        <w:ind w:left="0"/>
        <w:jc w:val="both"/>
      </w:pPr>
      <w:r>
        <w:rPr>
          <w:rFonts w:ascii="Times New Roman"/>
          <w:b w:val="false"/>
          <w:i w:val="false"/>
          <w:color w:val="000000"/>
          <w:sz w:val="28"/>
        </w:rPr>
        <w:t>
      2) мәлімдемеге бөлім командирі және бөлім командирінің тәрбие және әлеуметтік-құқықтық жұмыс жөніндегі орынбасары қол қояды;</w:t>
      </w:r>
    </w:p>
    <w:p>
      <w:pPr>
        <w:spacing w:after="0"/>
        <w:ind w:left="0"/>
        <w:jc w:val="both"/>
      </w:pPr>
      <w:r>
        <w:rPr>
          <w:rFonts w:ascii="Times New Roman"/>
          <w:b w:val="false"/>
          <w:i w:val="false"/>
          <w:color w:val="000000"/>
          <w:sz w:val="28"/>
        </w:rPr>
        <w:t>
      3) мәлімдеме психологиялық жұмыс қорытындылары бойынша жоғары қолбасшылық белгілеген мерзімдерде ұсынылады.</w:t>
      </w:r>
    </w:p>
    <w:bookmarkStart w:name="z65" w:id="46"/>
    <w:p>
      <w:pPr>
        <w:spacing w:after="0"/>
        <w:ind w:left="0"/>
        <w:jc w:val="both"/>
      </w:pPr>
      <w:r>
        <w:rPr>
          <w:rFonts w:ascii="Times New Roman"/>
          <w:b w:val="false"/>
          <w:i w:val="false"/>
          <w:color w:val="000000"/>
          <w:sz w:val="28"/>
        </w:rPr>
        <w:t>
      2. Мәлімдеменің мазмұны:</w:t>
      </w:r>
    </w:p>
    <w:bookmarkEnd w:id="46"/>
    <w:p>
      <w:pPr>
        <w:spacing w:after="0"/>
        <w:ind w:left="0"/>
        <w:jc w:val="both"/>
      </w:pPr>
      <w:r>
        <w:rPr>
          <w:rFonts w:ascii="Times New Roman"/>
          <w:b w:val="false"/>
          <w:i w:val="false"/>
          <w:color w:val="000000"/>
          <w:sz w:val="28"/>
        </w:rPr>
        <w:t>
      Осы кезеңде шешілетін міндеттерді қамтамасыз етуді ескере отырып, жүргізілетін психологиялық жұмыстың мақсаты, міндеттері, ерекшеліктері.</w:t>
      </w:r>
    </w:p>
    <w:p>
      <w:pPr>
        <w:spacing w:after="0"/>
        <w:ind w:left="0"/>
        <w:jc w:val="both"/>
      </w:pPr>
      <w:r>
        <w:rPr>
          <w:rFonts w:ascii="Times New Roman"/>
          <w:b w:val="false"/>
          <w:i w:val="false"/>
          <w:color w:val="000000"/>
          <w:sz w:val="28"/>
        </w:rPr>
        <w:t>
      Психологиялық жұмыстың қорытындылары (қабылданған шаралардың тиімділігін бағалау, оларды сандық көрсеткіштермен бекіту), негізгі бағыттар бойынша:</w:t>
      </w:r>
    </w:p>
    <w:p>
      <w:pPr>
        <w:spacing w:after="0"/>
        <w:ind w:left="0"/>
        <w:jc w:val="both"/>
      </w:pPr>
      <w:r>
        <w:rPr>
          <w:rFonts w:ascii="Times New Roman"/>
          <w:b w:val="false"/>
          <w:i w:val="false"/>
          <w:color w:val="000000"/>
          <w:sz w:val="28"/>
        </w:rPr>
        <w:t>
      әскери қызметшілердің психологиялық диагностикасы;</w:t>
      </w:r>
    </w:p>
    <w:p>
      <w:pPr>
        <w:spacing w:after="0"/>
        <w:ind w:left="0"/>
        <w:jc w:val="both"/>
      </w:pPr>
      <w:r>
        <w:rPr>
          <w:rFonts w:ascii="Times New Roman"/>
          <w:b w:val="false"/>
          <w:i w:val="false"/>
          <w:color w:val="000000"/>
          <w:sz w:val="28"/>
        </w:rPr>
        <w:t>
      әскери ұжымдарды әлеуметтік-психологиялық зерттеу;</w:t>
      </w:r>
    </w:p>
    <w:p>
      <w:pPr>
        <w:spacing w:after="0"/>
        <w:ind w:left="0"/>
        <w:jc w:val="both"/>
      </w:pPr>
      <w:r>
        <w:rPr>
          <w:rFonts w:ascii="Times New Roman"/>
          <w:b w:val="false"/>
          <w:i w:val="false"/>
          <w:color w:val="000000"/>
          <w:sz w:val="28"/>
        </w:rPr>
        <w:t>
      әскери қызметшілердің психикалық денсаулығын сақтау және нығайту;</w:t>
      </w:r>
    </w:p>
    <w:p>
      <w:pPr>
        <w:spacing w:after="0"/>
        <w:ind w:left="0"/>
        <w:jc w:val="both"/>
      </w:pPr>
      <w:r>
        <w:rPr>
          <w:rFonts w:ascii="Times New Roman"/>
          <w:b w:val="false"/>
          <w:i w:val="false"/>
          <w:color w:val="000000"/>
          <w:sz w:val="28"/>
        </w:rPr>
        <w:t>
      қызметтік және жауынгерлік қызметті психологиялық қамтамасыз ету;</w:t>
      </w:r>
    </w:p>
    <w:p>
      <w:pPr>
        <w:spacing w:after="0"/>
        <w:ind w:left="0"/>
        <w:jc w:val="both"/>
      </w:pPr>
      <w:r>
        <w:rPr>
          <w:rFonts w:ascii="Times New Roman"/>
          <w:b w:val="false"/>
          <w:i w:val="false"/>
          <w:color w:val="000000"/>
          <w:sz w:val="28"/>
        </w:rPr>
        <w:t>
      психологиялық дайындық;</w:t>
      </w:r>
    </w:p>
    <w:p>
      <w:pPr>
        <w:spacing w:after="0"/>
        <w:ind w:left="0"/>
        <w:jc w:val="both"/>
      </w:pPr>
      <w:r>
        <w:rPr>
          <w:rFonts w:ascii="Times New Roman"/>
          <w:b w:val="false"/>
          <w:i w:val="false"/>
          <w:color w:val="000000"/>
          <w:sz w:val="28"/>
        </w:rPr>
        <w:t>
      психологтардың кәсіби деңгейін жоғарылату.</w:t>
      </w:r>
    </w:p>
    <w:p>
      <w:pPr>
        <w:spacing w:after="0"/>
        <w:ind w:left="0"/>
        <w:jc w:val="both"/>
      </w:pPr>
      <w:r>
        <w:rPr>
          <w:rFonts w:ascii="Times New Roman"/>
          <w:b w:val="false"/>
          <w:i w:val="false"/>
          <w:color w:val="000000"/>
          <w:sz w:val="28"/>
        </w:rPr>
        <w:t>
      Психологиялық жұмысты ұйымдастыру мен жүргізуде орын алған кемшіліктерді сараптау (оның ішінде осы кемшіліктер орын алған нақты бөлімшелерді, әскери атағы, лауазымды тұлғалардың тегі, аты-жөні мен әкесінің аты көрсету). Міндетті түрде қабылданған шараларды көрсету.</w:t>
      </w:r>
    </w:p>
    <w:p>
      <w:pPr>
        <w:spacing w:after="0"/>
        <w:ind w:left="0"/>
        <w:jc w:val="both"/>
      </w:pPr>
      <w:r>
        <w:rPr>
          <w:rFonts w:ascii="Times New Roman"/>
          <w:b w:val="false"/>
          <w:i w:val="false"/>
          <w:color w:val="000000"/>
          <w:sz w:val="28"/>
        </w:rPr>
        <w:t>
      Психологиялық жұмыстың әдістемелік және материалдық-техникалық қамтамасыз етілуі туралы ақпарат (оның ішінде психологиялық жүктеме жабдықталуы және толықтығын, техникалық құралдардың саны және т.б.).</w:t>
      </w:r>
    </w:p>
    <w:p>
      <w:pPr>
        <w:spacing w:after="0"/>
        <w:ind w:left="0"/>
        <w:jc w:val="both"/>
      </w:pPr>
      <w:r>
        <w:rPr>
          <w:rFonts w:ascii="Times New Roman"/>
          <w:b w:val="false"/>
          <w:i w:val="false"/>
          <w:color w:val="000000"/>
          <w:sz w:val="28"/>
        </w:rPr>
        <w:t>
      Жалпы кемшіліктер.</w:t>
      </w:r>
    </w:p>
    <w:p>
      <w:pPr>
        <w:spacing w:after="0"/>
        <w:ind w:left="0"/>
        <w:jc w:val="both"/>
      </w:pPr>
      <w:r>
        <w:rPr>
          <w:rFonts w:ascii="Times New Roman"/>
          <w:b w:val="false"/>
          <w:i w:val="false"/>
          <w:color w:val="000000"/>
          <w:sz w:val="28"/>
        </w:rPr>
        <w:t>
      Психологиялық жұмысты жетілдіруге арналған тапсырмалар.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жеке </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16-қосымша</w:t>
            </w:r>
          </w:p>
        </w:tc>
      </w:tr>
    </w:tbl>
    <w:bookmarkStart w:name="z68" w:id="47"/>
    <w:p>
      <w:pPr>
        <w:spacing w:after="0"/>
        <w:ind w:left="0"/>
        <w:jc w:val="left"/>
      </w:pPr>
      <w:r>
        <w:rPr>
          <w:rFonts w:ascii="Times New Roman"/>
          <w:b/>
          <w:i w:val="false"/>
          <w:color w:val="000000"/>
        </w:rPr>
        <w:t xml:space="preserve"> __________ жылдан _______ жылға дейін кезеңде әскери қызметішлердің психологиялық денсаулығын жақсарту бойынша атқарылған жұмыстар туралы апта сайынғы есеп</w:t>
      </w:r>
    </w:p>
    <w:bookmarkEnd w:id="47"/>
    <w:bookmarkStart w:name="z69" w:id="48"/>
    <w:p>
      <w:pPr>
        <w:spacing w:after="0"/>
        <w:ind w:left="0"/>
        <w:jc w:val="both"/>
      </w:pPr>
      <w:r>
        <w:rPr>
          <w:rFonts w:ascii="Times New Roman"/>
          <w:b w:val="false"/>
          <w:i w:val="false"/>
          <w:color w:val="000000"/>
          <w:sz w:val="28"/>
        </w:rPr>
        <w:t>
      1. Осы кезеңде шешілетін тапсырмаларды қамтамасыз етуді ескере отырып, жүргізілетін психологиялық жұмыстың мақсаты, міндеттері, ерекшеліктері (психологиялық жұмыс неге бағытталған).</w:t>
      </w:r>
    </w:p>
    <w:bookmarkEnd w:id="48"/>
    <w:bookmarkStart w:name="z70" w:id="49"/>
    <w:p>
      <w:pPr>
        <w:spacing w:after="0"/>
        <w:ind w:left="0"/>
        <w:jc w:val="both"/>
      </w:pPr>
      <w:r>
        <w:rPr>
          <w:rFonts w:ascii="Times New Roman"/>
          <w:b w:val="false"/>
          <w:i w:val="false"/>
          <w:color w:val="000000"/>
          <w:sz w:val="28"/>
        </w:rPr>
        <w:t>
      2. Негізгі бағыттар бойынша психологиялық жұмыстың қорытындысы (қабылданған шаралардың тиімділігін бағалау, оларды сандық көрсеткіштермен бекіту):</w:t>
      </w:r>
    </w:p>
    <w:bookmarkEnd w:id="49"/>
    <w:p>
      <w:pPr>
        <w:spacing w:after="0"/>
        <w:ind w:left="0"/>
        <w:jc w:val="both"/>
      </w:pPr>
      <w:r>
        <w:rPr>
          <w:rFonts w:ascii="Times New Roman"/>
          <w:b w:val="false"/>
          <w:i w:val="false"/>
          <w:color w:val="000000"/>
          <w:sz w:val="28"/>
        </w:rPr>
        <w:t>
      1) әскери қызметшілерді психологиялық диагностикалау (қанша әскери қызметші сынақтан өтті, психологиялық ауытқуы бар әскери қызметшілер саны);</w:t>
      </w:r>
    </w:p>
    <w:p>
      <w:pPr>
        <w:spacing w:after="0"/>
        <w:ind w:left="0"/>
        <w:jc w:val="both"/>
      </w:pPr>
      <w:r>
        <w:rPr>
          <w:rFonts w:ascii="Times New Roman"/>
          <w:b w:val="false"/>
          <w:i w:val="false"/>
          <w:color w:val="000000"/>
          <w:sz w:val="28"/>
        </w:rPr>
        <w:t>
      2) әскери ұжымдарды әлеуметтік-психологиялық зерттеу (қанша ұжым зерттелді, моральдық-психологиялық ахуалы қанағаттанарлықсыз ұжымдарды атап өту);</w:t>
      </w:r>
    </w:p>
    <w:p>
      <w:pPr>
        <w:spacing w:after="0"/>
        <w:ind w:left="0"/>
        <w:jc w:val="both"/>
      </w:pPr>
      <w:r>
        <w:rPr>
          <w:rFonts w:ascii="Times New Roman"/>
          <w:b w:val="false"/>
          <w:i w:val="false"/>
          <w:color w:val="000000"/>
          <w:sz w:val="28"/>
        </w:rPr>
        <w:t>
      3) әскери қызметшiлердiң психикалық денсаулығын сақтау және нығайту (психологиялық көмек алған әскери қызметшiлердiң саны, есепте тұрған әскери қызметкерлердiң саны, сондай-ақ олармен жүргiзiлетiн жұмыстың сипаты);</w:t>
      </w:r>
    </w:p>
    <w:p>
      <w:pPr>
        <w:spacing w:after="0"/>
        <w:ind w:left="0"/>
        <w:jc w:val="both"/>
      </w:pPr>
      <w:r>
        <w:rPr>
          <w:rFonts w:ascii="Times New Roman"/>
          <w:b w:val="false"/>
          <w:i w:val="false"/>
          <w:color w:val="000000"/>
          <w:sz w:val="28"/>
        </w:rPr>
        <w:t>
      4) қызметтік-жауынгерлік қызметті психологиялық қамтамасыз ету (психологтың зерттеген әскери қызметшілерінің саны, осы қызмет саласы шеңберінде өткізілетін іс-шаралар саны);</w:t>
      </w:r>
    </w:p>
    <w:p>
      <w:pPr>
        <w:spacing w:after="0"/>
        <w:ind w:left="0"/>
        <w:jc w:val="both"/>
      </w:pPr>
      <w:r>
        <w:rPr>
          <w:rFonts w:ascii="Times New Roman"/>
          <w:b w:val="false"/>
          <w:i w:val="false"/>
          <w:color w:val="000000"/>
          <w:sz w:val="28"/>
        </w:rPr>
        <w:t>
      5) психологиялық дайындық (осы оқыту түрі шеңберіндегі іс-шаралардың саны мен мазмұны).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жеке </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17-қосымша</w:t>
            </w:r>
          </w:p>
        </w:tc>
      </w:tr>
    </w:tbl>
    <w:bookmarkStart w:name="z73" w:id="50"/>
    <w:p>
      <w:pPr>
        <w:spacing w:after="0"/>
        <w:ind w:left="0"/>
        <w:jc w:val="left"/>
      </w:pPr>
      <w:r>
        <w:rPr>
          <w:rFonts w:ascii="Times New Roman"/>
          <w:b/>
          <w:i w:val="false"/>
          <w:color w:val="000000"/>
        </w:rPr>
        <w:t xml:space="preserve"> Психологиялық сипаттама  (№1 форма)</w:t>
      </w:r>
    </w:p>
    <w:bookmarkEnd w:id="50"/>
    <w:bookmarkStart w:name="z74" w:id="51"/>
    <w:p>
      <w:pPr>
        <w:spacing w:after="0"/>
        <w:ind w:left="0"/>
        <w:jc w:val="both"/>
      </w:pPr>
      <w:r>
        <w:rPr>
          <w:rFonts w:ascii="Times New Roman"/>
          <w:b w:val="false"/>
          <w:i w:val="false"/>
          <w:color w:val="000000"/>
          <w:sz w:val="28"/>
        </w:rPr>
        <w:t>
      1. Әскери атағы:</w:t>
      </w:r>
    </w:p>
    <w:bookmarkEnd w:id="51"/>
    <w:bookmarkStart w:name="z75" w:id="52"/>
    <w:p>
      <w:pPr>
        <w:spacing w:after="0"/>
        <w:ind w:left="0"/>
        <w:jc w:val="both"/>
      </w:pPr>
      <w:r>
        <w:rPr>
          <w:rFonts w:ascii="Times New Roman"/>
          <w:b w:val="false"/>
          <w:i w:val="false"/>
          <w:color w:val="000000"/>
          <w:sz w:val="28"/>
        </w:rPr>
        <w:t>
      2. Лауазымы:</w:t>
      </w:r>
    </w:p>
    <w:bookmarkEnd w:id="52"/>
    <w:bookmarkStart w:name="z76" w:id="53"/>
    <w:p>
      <w:pPr>
        <w:spacing w:after="0"/>
        <w:ind w:left="0"/>
        <w:jc w:val="both"/>
      </w:pPr>
      <w:r>
        <w:rPr>
          <w:rFonts w:ascii="Times New Roman"/>
          <w:b w:val="false"/>
          <w:i w:val="false"/>
          <w:color w:val="000000"/>
          <w:sz w:val="28"/>
        </w:rPr>
        <w:t>
      3. Толық аты-жөні (бар болған кезде):</w:t>
      </w:r>
    </w:p>
    <w:bookmarkEnd w:id="53"/>
    <w:bookmarkStart w:name="z77" w:id="54"/>
    <w:p>
      <w:pPr>
        <w:spacing w:after="0"/>
        <w:ind w:left="0"/>
        <w:jc w:val="both"/>
      </w:pPr>
      <w:r>
        <w:rPr>
          <w:rFonts w:ascii="Times New Roman"/>
          <w:b w:val="false"/>
          <w:i w:val="false"/>
          <w:color w:val="000000"/>
          <w:sz w:val="28"/>
        </w:rPr>
        <w:t>
      4. Шақырылым:</w:t>
      </w:r>
    </w:p>
    <w:bookmarkEnd w:id="54"/>
    <w:bookmarkStart w:name="z78" w:id="55"/>
    <w:p>
      <w:pPr>
        <w:spacing w:after="0"/>
        <w:ind w:left="0"/>
        <w:jc w:val="both"/>
      </w:pPr>
      <w:r>
        <w:rPr>
          <w:rFonts w:ascii="Times New Roman"/>
          <w:b w:val="false"/>
          <w:i w:val="false"/>
          <w:color w:val="000000"/>
          <w:sz w:val="28"/>
        </w:rPr>
        <w:t>
      5. Тестілеудің мақсаты:</w:t>
      </w:r>
    </w:p>
    <w:bookmarkEnd w:id="55"/>
    <w:bookmarkStart w:name="z79" w:id="56"/>
    <w:p>
      <w:pPr>
        <w:spacing w:after="0"/>
        <w:ind w:left="0"/>
        <w:jc w:val="both"/>
      </w:pPr>
      <w:r>
        <w:rPr>
          <w:rFonts w:ascii="Times New Roman"/>
          <w:b w:val="false"/>
          <w:i w:val="false"/>
          <w:color w:val="000000"/>
          <w:sz w:val="28"/>
        </w:rPr>
        <w:t>
      6. Зерттеу әдістері:</w:t>
      </w:r>
    </w:p>
    <w:bookmarkEnd w:id="56"/>
    <w:bookmarkStart w:name="z80" w:id="57"/>
    <w:p>
      <w:pPr>
        <w:spacing w:after="0"/>
        <w:ind w:left="0"/>
        <w:jc w:val="both"/>
      </w:pPr>
      <w:r>
        <w:rPr>
          <w:rFonts w:ascii="Times New Roman"/>
          <w:b w:val="false"/>
          <w:i w:val="false"/>
          <w:color w:val="000000"/>
          <w:sz w:val="28"/>
        </w:rPr>
        <w:t>
      7. Сынақ қабылданған күні:</w:t>
      </w:r>
    </w:p>
    <w:bookmarkEnd w:id="57"/>
    <w:bookmarkStart w:name="z81" w:id="58"/>
    <w:p>
      <w:pPr>
        <w:spacing w:after="0"/>
        <w:ind w:left="0"/>
        <w:jc w:val="both"/>
      </w:pPr>
      <w:r>
        <w:rPr>
          <w:rFonts w:ascii="Times New Roman"/>
          <w:b w:val="false"/>
          <w:i w:val="false"/>
          <w:color w:val="000000"/>
          <w:sz w:val="28"/>
        </w:rPr>
        <w:t>
      8. Әскери қызметшінің жеке-жекелік қасиеттері.</w:t>
      </w:r>
    </w:p>
    <w:bookmarkEnd w:id="58"/>
    <w:bookmarkStart w:name="z82" w:id="59"/>
    <w:p>
      <w:pPr>
        <w:spacing w:after="0"/>
        <w:ind w:left="0"/>
        <w:jc w:val="both"/>
      </w:pPr>
      <w:r>
        <w:rPr>
          <w:rFonts w:ascii="Times New Roman"/>
          <w:b w:val="false"/>
          <w:i w:val="false"/>
          <w:color w:val="000000"/>
          <w:sz w:val="28"/>
        </w:rPr>
        <w:t>
      9. Әскери қызметшінің ықтимал мінез-құлқының болжамы.</w:t>
      </w:r>
    </w:p>
    <w:bookmarkEnd w:id="59"/>
    <w:bookmarkStart w:name="z83" w:id="60"/>
    <w:p>
      <w:pPr>
        <w:spacing w:after="0"/>
        <w:ind w:left="0"/>
        <w:jc w:val="both"/>
      </w:pPr>
      <w:r>
        <w:rPr>
          <w:rFonts w:ascii="Times New Roman"/>
          <w:b w:val="false"/>
          <w:i w:val="false"/>
          <w:color w:val="000000"/>
          <w:sz w:val="28"/>
        </w:rPr>
        <w:t>
      10. Лауазымды тұлғаларға ұсыныстар.</w:t>
      </w:r>
    </w:p>
    <w:bookmarkEnd w:id="60"/>
    <w:p>
      <w:pPr>
        <w:spacing w:after="0"/>
        <w:ind w:left="0"/>
        <w:jc w:val="both"/>
      </w:pPr>
      <w:r>
        <w:rPr>
          <w:rFonts w:ascii="Times New Roman"/>
          <w:b w:val="false"/>
          <w:i w:val="false"/>
          <w:color w:val="000000"/>
          <w:sz w:val="28"/>
        </w:rPr>
        <w:t>
      0000 әскери бөлімінің психологы</w:t>
      </w:r>
    </w:p>
    <w:p>
      <w:pPr>
        <w:spacing w:after="0"/>
        <w:ind w:left="0"/>
        <w:jc w:val="both"/>
      </w:pPr>
      <w:r>
        <w:rPr>
          <w:rFonts w:ascii="Times New Roman"/>
          <w:b w:val="false"/>
          <w:i w:val="false"/>
          <w:color w:val="000000"/>
          <w:sz w:val="28"/>
        </w:rPr>
        <w:t>
      подполковник А.Акылов</w:t>
      </w:r>
    </w:p>
    <w:p>
      <w:pPr>
        <w:spacing w:after="0"/>
        <w:ind w:left="0"/>
        <w:jc w:val="both"/>
      </w:pPr>
      <w:r>
        <w:rPr>
          <w:rFonts w:ascii="Times New Roman"/>
          <w:b w:val="false"/>
          <w:i w:val="false"/>
          <w:color w:val="000000"/>
          <w:sz w:val="28"/>
        </w:rPr>
        <w:t>
      202_ жылғы "___" ____________</w:t>
      </w:r>
    </w:p>
    <w:bookmarkStart w:name="z84" w:id="61"/>
    <w:p>
      <w:pPr>
        <w:spacing w:after="0"/>
        <w:ind w:left="0"/>
        <w:jc w:val="both"/>
      </w:pPr>
      <w:r>
        <w:rPr>
          <w:rFonts w:ascii="Times New Roman"/>
          <w:b w:val="false"/>
          <w:i w:val="false"/>
          <w:color w:val="000000"/>
          <w:sz w:val="28"/>
        </w:rPr>
        <w:t>
      Ескерту: психологиялық сипаттамалардың негізгі бөлігінің мазмұны психологтың қалауы бойынша толықтырылуы мүмкін.</w:t>
      </w:r>
    </w:p>
    <w:bookmarkEnd w:id="61"/>
    <w:bookmarkStart w:name="z85" w:id="62"/>
    <w:p>
      <w:pPr>
        <w:spacing w:after="0"/>
        <w:ind w:left="0"/>
        <w:jc w:val="left"/>
      </w:pPr>
      <w:r>
        <w:rPr>
          <w:rFonts w:ascii="Times New Roman"/>
          <w:b/>
          <w:i w:val="false"/>
          <w:color w:val="000000"/>
        </w:rPr>
        <w:t xml:space="preserve"> Психологиялық сипаттама  (№2 форма)</w:t>
      </w:r>
    </w:p>
    <w:bookmarkEnd w:id="62"/>
    <w:bookmarkStart w:name="z86" w:id="63"/>
    <w:p>
      <w:pPr>
        <w:spacing w:after="0"/>
        <w:ind w:left="0"/>
        <w:jc w:val="both"/>
      </w:pPr>
      <w:r>
        <w:rPr>
          <w:rFonts w:ascii="Times New Roman"/>
          <w:b w:val="false"/>
          <w:i w:val="false"/>
          <w:color w:val="000000"/>
          <w:sz w:val="28"/>
        </w:rPr>
        <w:t>
      11. Әскери атағы:</w:t>
      </w:r>
    </w:p>
    <w:bookmarkEnd w:id="63"/>
    <w:bookmarkStart w:name="z87" w:id="64"/>
    <w:p>
      <w:pPr>
        <w:spacing w:after="0"/>
        <w:ind w:left="0"/>
        <w:jc w:val="both"/>
      </w:pPr>
      <w:r>
        <w:rPr>
          <w:rFonts w:ascii="Times New Roman"/>
          <w:b w:val="false"/>
          <w:i w:val="false"/>
          <w:color w:val="000000"/>
          <w:sz w:val="28"/>
        </w:rPr>
        <w:t>
      12. Лауазымы:</w:t>
      </w:r>
    </w:p>
    <w:bookmarkEnd w:id="64"/>
    <w:bookmarkStart w:name="z88" w:id="65"/>
    <w:p>
      <w:pPr>
        <w:spacing w:after="0"/>
        <w:ind w:left="0"/>
        <w:jc w:val="both"/>
      </w:pPr>
      <w:r>
        <w:rPr>
          <w:rFonts w:ascii="Times New Roman"/>
          <w:b w:val="false"/>
          <w:i w:val="false"/>
          <w:color w:val="000000"/>
          <w:sz w:val="28"/>
        </w:rPr>
        <w:t>
      13. Толық аты-жөні (бар болған кезде):</w:t>
      </w:r>
    </w:p>
    <w:bookmarkEnd w:id="65"/>
    <w:bookmarkStart w:name="z89" w:id="66"/>
    <w:p>
      <w:pPr>
        <w:spacing w:after="0"/>
        <w:ind w:left="0"/>
        <w:jc w:val="both"/>
      </w:pPr>
      <w:r>
        <w:rPr>
          <w:rFonts w:ascii="Times New Roman"/>
          <w:b w:val="false"/>
          <w:i w:val="false"/>
          <w:color w:val="000000"/>
          <w:sz w:val="28"/>
        </w:rPr>
        <w:t>
      14. Шақырылым:</w:t>
      </w:r>
    </w:p>
    <w:bookmarkEnd w:id="66"/>
    <w:bookmarkStart w:name="z90" w:id="67"/>
    <w:p>
      <w:pPr>
        <w:spacing w:after="0"/>
        <w:ind w:left="0"/>
        <w:jc w:val="both"/>
      </w:pPr>
      <w:r>
        <w:rPr>
          <w:rFonts w:ascii="Times New Roman"/>
          <w:b w:val="false"/>
          <w:i w:val="false"/>
          <w:color w:val="000000"/>
          <w:sz w:val="28"/>
        </w:rPr>
        <w:t>
      15. Тестілеудің мақсаты:</w:t>
      </w:r>
    </w:p>
    <w:bookmarkEnd w:id="67"/>
    <w:bookmarkStart w:name="z91" w:id="68"/>
    <w:p>
      <w:pPr>
        <w:spacing w:after="0"/>
        <w:ind w:left="0"/>
        <w:jc w:val="both"/>
      </w:pPr>
      <w:r>
        <w:rPr>
          <w:rFonts w:ascii="Times New Roman"/>
          <w:b w:val="false"/>
          <w:i w:val="false"/>
          <w:color w:val="000000"/>
          <w:sz w:val="28"/>
        </w:rPr>
        <w:t>
      16. Зерттеу әдістері:</w:t>
      </w:r>
    </w:p>
    <w:bookmarkEnd w:id="68"/>
    <w:bookmarkStart w:name="z92" w:id="69"/>
    <w:p>
      <w:pPr>
        <w:spacing w:after="0"/>
        <w:ind w:left="0"/>
        <w:jc w:val="both"/>
      </w:pPr>
      <w:r>
        <w:rPr>
          <w:rFonts w:ascii="Times New Roman"/>
          <w:b w:val="false"/>
          <w:i w:val="false"/>
          <w:color w:val="000000"/>
          <w:sz w:val="28"/>
        </w:rPr>
        <w:t>
      17. Сынақ қабылданған күні:</w:t>
      </w:r>
    </w:p>
    <w:bookmarkEnd w:id="69"/>
    <w:bookmarkStart w:name="z93" w:id="70"/>
    <w:p>
      <w:pPr>
        <w:spacing w:after="0"/>
        <w:ind w:left="0"/>
        <w:jc w:val="both"/>
      </w:pPr>
      <w:r>
        <w:rPr>
          <w:rFonts w:ascii="Times New Roman"/>
          <w:b w:val="false"/>
          <w:i w:val="false"/>
          <w:color w:val="000000"/>
          <w:sz w:val="28"/>
        </w:rPr>
        <w:t>
      18. Тұлғаның бағыттылығы (мотивтер, құндылықтар, сенімдер және т.б.).</w:t>
      </w:r>
    </w:p>
    <w:bookmarkEnd w:id="70"/>
    <w:bookmarkStart w:name="z94" w:id="71"/>
    <w:p>
      <w:pPr>
        <w:spacing w:after="0"/>
        <w:ind w:left="0"/>
        <w:jc w:val="both"/>
      </w:pPr>
      <w:r>
        <w:rPr>
          <w:rFonts w:ascii="Times New Roman"/>
          <w:b w:val="false"/>
          <w:i w:val="false"/>
          <w:color w:val="000000"/>
          <w:sz w:val="28"/>
        </w:rPr>
        <w:t>
      19. Темперамент және мінез. Жеке қасиеттері мен сипаты.</w:t>
      </w:r>
    </w:p>
    <w:bookmarkEnd w:id="71"/>
    <w:bookmarkStart w:name="z95" w:id="72"/>
    <w:p>
      <w:pPr>
        <w:spacing w:after="0"/>
        <w:ind w:left="0"/>
        <w:jc w:val="both"/>
      </w:pPr>
      <w:r>
        <w:rPr>
          <w:rFonts w:ascii="Times New Roman"/>
          <w:b w:val="false"/>
          <w:i w:val="false"/>
          <w:color w:val="000000"/>
          <w:sz w:val="28"/>
        </w:rPr>
        <w:t>
      20. Эмоциялық-еріктік сфераның ерекшеліктері.</w:t>
      </w:r>
    </w:p>
    <w:bookmarkEnd w:id="72"/>
    <w:bookmarkStart w:name="z96" w:id="73"/>
    <w:p>
      <w:pPr>
        <w:spacing w:after="0"/>
        <w:ind w:left="0"/>
        <w:jc w:val="both"/>
      </w:pPr>
      <w:r>
        <w:rPr>
          <w:rFonts w:ascii="Times New Roman"/>
          <w:b w:val="false"/>
          <w:i w:val="false"/>
          <w:color w:val="000000"/>
          <w:sz w:val="28"/>
        </w:rPr>
        <w:t>
      21. Нақты психикалық күй.</w:t>
      </w:r>
    </w:p>
    <w:bookmarkEnd w:id="73"/>
    <w:bookmarkStart w:name="z97" w:id="74"/>
    <w:p>
      <w:pPr>
        <w:spacing w:after="0"/>
        <w:ind w:left="0"/>
        <w:jc w:val="both"/>
      </w:pPr>
      <w:r>
        <w:rPr>
          <w:rFonts w:ascii="Times New Roman"/>
          <w:b w:val="false"/>
          <w:i w:val="false"/>
          <w:color w:val="000000"/>
          <w:sz w:val="28"/>
        </w:rPr>
        <w:t>
      22. Ахуалдық мінез-құлыққа бейімділік.</w:t>
      </w:r>
    </w:p>
    <w:bookmarkEnd w:id="74"/>
    <w:bookmarkStart w:name="z98" w:id="75"/>
    <w:p>
      <w:pPr>
        <w:spacing w:after="0"/>
        <w:ind w:left="0"/>
        <w:jc w:val="both"/>
      </w:pPr>
      <w:r>
        <w:rPr>
          <w:rFonts w:ascii="Times New Roman"/>
          <w:b w:val="false"/>
          <w:i w:val="false"/>
          <w:color w:val="000000"/>
          <w:sz w:val="28"/>
        </w:rPr>
        <w:t>
      23. Лауазымды тұлғаларға ұсыныстар.</w:t>
      </w:r>
    </w:p>
    <w:bookmarkEnd w:id="75"/>
    <w:p>
      <w:pPr>
        <w:spacing w:after="0"/>
        <w:ind w:left="0"/>
        <w:jc w:val="both"/>
      </w:pPr>
      <w:r>
        <w:rPr>
          <w:rFonts w:ascii="Times New Roman"/>
          <w:b w:val="false"/>
          <w:i w:val="false"/>
          <w:color w:val="000000"/>
          <w:sz w:val="28"/>
        </w:rPr>
        <w:t>
      0000 әскери бөлімінің психологы</w:t>
      </w:r>
    </w:p>
    <w:p>
      <w:pPr>
        <w:spacing w:after="0"/>
        <w:ind w:left="0"/>
        <w:jc w:val="both"/>
      </w:pPr>
      <w:r>
        <w:rPr>
          <w:rFonts w:ascii="Times New Roman"/>
          <w:b w:val="false"/>
          <w:i w:val="false"/>
          <w:color w:val="000000"/>
          <w:sz w:val="28"/>
        </w:rPr>
        <w:t>
      подполковник А.Акылов</w:t>
      </w:r>
    </w:p>
    <w:p>
      <w:pPr>
        <w:spacing w:after="0"/>
        <w:ind w:left="0"/>
        <w:jc w:val="both"/>
      </w:pPr>
      <w:r>
        <w:rPr>
          <w:rFonts w:ascii="Times New Roman"/>
          <w:b w:val="false"/>
          <w:i w:val="false"/>
          <w:color w:val="000000"/>
          <w:sz w:val="28"/>
        </w:rPr>
        <w:t>
      202_ жылғы "___" ____________</w:t>
      </w:r>
    </w:p>
    <w:bookmarkStart w:name="z99" w:id="76"/>
    <w:p>
      <w:pPr>
        <w:spacing w:after="0"/>
        <w:ind w:left="0"/>
        <w:jc w:val="both"/>
      </w:pPr>
      <w:r>
        <w:rPr>
          <w:rFonts w:ascii="Times New Roman"/>
          <w:b w:val="false"/>
          <w:i w:val="false"/>
          <w:color w:val="000000"/>
          <w:sz w:val="28"/>
        </w:rPr>
        <w:t>
      Ескерту: психологиялық сипаттамалардың негізгі бөлігінің мазмұны психологтың қалауы бойынша толықтырылуы мүмкін.</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жеке </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18-қосымша</w:t>
            </w:r>
          </w:p>
        </w:tc>
      </w:tr>
    </w:tbl>
    <w:bookmarkStart w:name="z102" w:id="77"/>
    <w:p>
      <w:pPr>
        <w:spacing w:after="0"/>
        <w:ind w:left="0"/>
        <w:jc w:val="left"/>
      </w:pPr>
      <w:r>
        <w:rPr>
          <w:rFonts w:ascii="Times New Roman"/>
          <w:b/>
          <w:i w:val="false"/>
          <w:color w:val="000000"/>
        </w:rPr>
        <w:t xml:space="preserve"> Әскери қызметшілермен және әскери ұжымдармен жұмысы бойынша командирге (бастыққа) тұжырымдары және қорытындыларымен баяндау (№ 1 форма)</w:t>
      </w:r>
    </w:p>
    <w:bookmarkEnd w:id="77"/>
    <w:p>
      <w:pPr>
        <w:spacing w:after="0"/>
        <w:ind w:left="0"/>
        <w:jc w:val="both"/>
      </w:pPr>
      <w:r>
        <w:rPr>
          <w:rFonts w:ascii="Times New Roman"/>
          <w:b w:val="false"/>
          <w:i w:val="false"/>
          <w:color w:val="000000"/>
          <w:sz w:val="28"/>
        </w:rPr>
        <w:t>
      Әскери қызметшілер мен әскери ұжымдарды зерттеу нәтижелері бойынша психолог алынған нәтижелерді қорытындылауға және талдауға және өз қорытындылары мен ұсыныстарын басшылыққа баяндауға міндетті.</w:t>
      </w:r>
    </w:p>
    <w:p>
      <w:pPr>
        <w:spacing w:after="0"/>
        <w:ind w:left="0"/>
        <w:jc w:val="both"/>
      </w:pPr>
      <w:r>
        <w:rPr>
          <w:rFonts w:ascii="Times New Roman"/>
          <w:b w:val="false"/>
          <w:i w:val="false"/>
          <w:color w:val="000000"/>
          <w:sz w:val="28"/>
        </w:rPr>
        <w:t>
      Жүйке-психикалық тұрақтылық деңгейі төмен, ауытқулары бар мінез-құлыққа бейім және т.б. әскери қызметшілермен жеке жұмыс жүргізу бойынша психологтың ұсынымдарын орындау үшін лауазымды тұлғалардың жауапкершілігін арттыру мақсатында аталған ұсынымдар жазбаша түрде екі нысанда ресімделсін. көшірмелерін алып, командирге (бастыққа) береді.</w:t>
      </w:r>
    </w:p>
    <w:bookmarkStart w:name="z103" w:id="78"/>
    <w:p>
      <w:pPr>
        <w:spacing w:after="0"/>
        <w:ind w:left="0"/>
        <w:jc w:val="left"/>
      </w:pPr>
      <w:r>
        <w:rPr>
          <w:rFonts w:ascii="Times New Roman"/>
          <w:b/>
          <w:i w:val="false"/>
          <w:color w:val="000000"/>
        </w:rPr>
        <w:t xml:space="preserve"> Әскери қызметшілерді жауынгерлік қызметті атқаруға, қарауыл қызметі, көлік құралдарын басқаруға жіберуді шектеу туралы ұсынымдармен командирге (бастыққа) баяндау (№ 2 форма)</w:t>
      </w:r>
    </w:p>
    <w:bookmarkEnd w:id="78"/>
    <w:p>
      <w:pPr>
        <w:spacing w:after="0"/>
        <w:ind w:left="0"/>
        <w:jc w:val="both"/>
      </w:pPr>
      <w:r>
        <w:rPr>
          <w:rFonts w:ascii="Times New Roman"/>
          <w:b w:val="false"/>
          <w:i w:val="false"/>
          <w:color w:val="000000"/>
          <w:sz w:val="28"/>
        </w:rPr>
        <w:t>
      Жазғы (қысқы) оқу кезеңі басталғанға дейін әскери қызметшілерді зерделеу нәтижелері бойынша психолог бөлім командиріне қызметке, көлік жүргізуге ұсынылмаған әскери қызметшілердің тізімін баяндауға міндетті. Бұл тізімге енгізуге сарбазда әртүрлі психикалық қиындықтар мен бұзылулардың болуы негіз болып табылады.</w:t>
      </w:r>
    </w:p>
    <w:bookmarkStart w:name="z104" w:id="79"/>
    <w:p>
      <w:pPr>
        <w:spacing w:after="0"/>
        <w:ind w:left="0"/>
        <w:jc w:val="left"/>
      </w:pPr>
      <w:r>
        <w:rPr>
          <w:rFonts w:ascii="Times New Roman"/>
          <w:b/>
          <w:i w:val="false"/>
          <w:color w:val="000000"/>
        </w:rPr>
        <w:t xml:space="preserve"> Әскери қызметшілерді психикалық жағдайын нақтылау үшін дәрігерлік комиссияға жіберу немесе денсаулық сақтау пунктіне жатқызу қажеттілігі туралы ұсыныстармен командирге (бастыққа) баяндау (№ 3 форма)</w:t>
      </w:r>
    </w:p>
    <w:bookmarkEnd w:id="79"/>
    <w:p>
      <w:pPr>
        <w:spacing w:after="0"/>
        <w:ind w:left="0"/>
        <w:jc w:val="both"/>
      </w:pPr>
      <w:r>
        <w:rPr>
          <w:rFonts w:ascii="Times New Roman"/>
          <w:b w:val="false"/>
          <w:i w:val="false"/>
          <w:color w:val="000000"/>
          <w:sz w:val="28"/>
        </w:rPr>
        <w:t>
      Әскери қызметшілердің психикалық жай-күйін күнделікті бақылаудың қорытындысы бойынша, сондай-ақ әртүрлі психикалық қиындықтары мен ауытқулары бар әскери қызметшілерді анықтауда психодиагностикалық іс-шараларды жүргізгеннен кейін, психолог командирге (бастыққа) әскери қызметшілерді қабылдау қажеттілігі туралы баяндауға міндетті. бұл әскери қызметшілер психологиялық жағдайын нақтылау үшін әскери-дәрігерлік комиссиядан немесе орталық сауықтыру орталығында госпитализациядан өтеді.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жеке </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19-қосымша</w:t>
            </w:r>
          </w:p>
        </w:tc>
      </w:tr>
    </w:tbl>
    <w:bookmarkStart w:name="z107" w:id="80"/>
    <w:p>
      <w:pPr>
        <w:spacing w:after="0"/>
        <w:ind w:left="0"/>
        <w:jc w:val="left"/>
      </w:pPr>
      <w:r>
        <w:rPr>
          <w:rFonts w:ascii="Times New Roman"/>
          <w:b/>
          <w:i w:val="false"/>
          <w:color w:val="000000"/>
        </w:rPr>
        <w:t xml:space="preserve"> Әскери ұжымдағы (бөлімшенің атауы) тұлғааралық қарым-қатынастардың сипаты, ұйымшылдық, психологиялық үйлесімділікті зерттеу нәтижелері бойынша Анықтамасы</w:t>
      </w:r>
    </w:p>
    <w:bookmarkEnd w:id="80"/>
    <w:bookmarkStart w:name="z108" w:id="81"/>
    <w:p>
      <w:pPr>
        <w:spacing w:after="0"/>
        <w:ind w:left="0"/>
        <w:jc w:val="both"/>
      </w:pPr>
      <w:r>
        <w:rPr>
          <w:rFonts w:ascii="Times New Roman"/>
          <w:b w:val="false"/>
          <w:i w:val="false"/>
          <w:color w:val="000000"/>
          <w:sz w:val="28"/>
        </w:rPr>
        <w:t>
      1. Анықтама әскери бөлім командирінің атына және бөлім командирінің тәрбие және әлеуметтік-құқықтық жұмыс жөніндегі орынбасарына беріледі.</w:t>
      </w:r>
    </w:p>
    <w:bookmarkEnd w:id="81"/>
    <w:bookmarkStart w:name="z109" w:id="82"/>
    <w:p>
      <w:pPr>
        <w:spacing w:after="0"/>
        <w:ind w:left="0"/>
        <w:jc w:val="both"/>
      </w:pPr>
      <w:r>
        <w:rPr>
          <w:rFonts w:ascii="Times New Roman"/>
          <w:b w:val="false"/>
          <w:i w:val="false"/>
          <w:color w:val="000000"/>
          <w:sz w:val="28"/>
        </w:rPr>
        <w:t>
      2. Анықтамаға әскери бөлімнің психологы қол қояды.</w:t>
      </w:r>
    </w:p>
    <w:bookmarkEnd w:id="82"/>
    <w:bookmarkStart w:name="z110" w:id="83"/>
    <w:p>
      <w:pPr>
        <w:spacing w:after="0"/>
        <w:ind w:left="0"/>
        <w:jc w:val="both"/>
      </w:pPr>
      <w:r>
        <w:rPr>
          <w:rFonts w:ascii="Times New Roman"/>
          <w:b w:val="false"/>
          <w:i w:val="false"/>
          <w:color w:val="000000"/>
          <w:sz w:val="28"/>
        </w:rPr>
        <w:t>
      3. Анықтама 25-30 адамнан тұратын шағын топтағы (взвод) психологиялық үйлесімділікті, ұйымшылдықты, тұлғааралық қарым-қатынас сипатын зерделеу қорытындысы бойынша жоғары басшылыққа белгілеген мерзімдерде және осы нұсқаулықта ұсынылады.</w:t>
      </w:r>
    </w:p>
    <w:bookmarkEnd w:id="83"/>
    <w:bookmarkStart w:name="z111" w:id="84"/>
    <w:p>
      <w:pPr>
        <w:spacing w:after="0"/>
        <w:ind w:left="0"/>
        <w:jc w:val="both"/>
      </w:pPr>
      <w:r>
        <w:rPr>
          <w:rFonts w:ascii="Times New Roman"/>
          <w:b w:val="false"/>
          <w:i w:val="false"/>
          <w:color w:val="000000"/>
          <w:sz w:val="28"/>
        </w:rPr>
        <w:t>
      4. Барлық мүдделі лауазымды тұлғалар сертификатпен танысады.</w:t>
      </w:r>
    </w:p>
    <w:bookmarkEnd w:id="84"/>
    <w:bookmarkStart w:name="z112" w:id="85"/>
    <w:p>
      <w:pPr>
        <w:spacing w:after="0"/>
        <w:ind w:left="0"/>
        <w:jc w:val="both"/>
      </w:pPr>
      <w:r>
        <w:rPr>
          <w:rFonts w:ascii="Times New Roman"/>
          <w:b w:val="false"/>
          <w:i w:val="false"/>
          <w:color w:val="000000"/>
          <w:sz w:val="28"/>
        </w:rPr>
        <w:t>
      5. Анықтама мазмұны:</w:t>
      </w:r>
    </w:p>
    <w:bookmarkEnd w:id="85"/>
    <w:p>
      <w:pPr>
        <w:spacing w:after="0"/>
        <w:ind w:left="0"/>
        <w:jc w:val="both"/>
      </w:pPr>
      <w:r>
        <w:rPr>
          <w:rFonts w:ascii="Times New Roman"/>
          <w:b w:val="false"/>
          <w:i w:val="false"/>
          <w:color w:val="000000"/>
          <w:sz w:val="28"/>
        </w:rPr>
        <w:t>
      1) Кіріспе бөлімде мыналар көрсетіледі: сауалнама жүргізілген бөлімшенің атауы, қатысушылардың саны сандық және пайыздық қатынаста; зерттеудің негізгі мақсаты мен міндеттері.</w:t>
      </w:r>
    </w:p>
    <w:p>
      <w:pPr>
        <w:spacing w:after="0"/>
        <w:ind w:left="0"/>
        <w:jc w:val="both"/>
      </w:pPr>
      <w:r>
        <w:rPr>
          <w:rFonts w:ascii="Times New Roman"/>
          <w:b w:val="false"/>
          <w:i w:val="false"/>
          <w:color w:val="000000"/>
          <w:sz w:val="28"/>
        </w:rPr>
        <w:t>
      2) Мазмұндық бөлімде әскери құрамының зерттеу нәтижелері көрсетіледі:</w:t>
      </w:r>
    </w:p>
    <w:p>
      <w:pPr>
        <w:spacing w:after="0"/>
        <w:ind w:left="0"/>
        <w:jc w:val="both"/>
      </w:pPr>
      <w:r>
        <w:rPr>
          <w:rFonts w:ascii="Times New Roman"/>
          <w:b w:val="false"/>
          <w:i w:val="false"/>
          <w:color w:val="000000"/>
          <w:sz w:val="28"/>
        </w:rPr>
        <w:t>
      әр түрлі қызмет кезеңіндегі әскери қызметшілер арасындағы олардың өмірінің үш саласында (қызметтік-функционалдық, әлеуметтік, тұрмыстық, қоғамдық) тұлғааралық қатынастардың сипаты;</w:t>
      </w:r>
    </w:p>
    <w:p>
      <w:pPr>
        <w:spacing w:after="0"/>
        <w:ind w:left="0"/>
        <w:jc w:val="both"/>
      </w:pPr>
      <w:r>
        <w:rPr>
          <w:rFonts w:ascii="Times New Roman"/>
          <w:b w:val="false"/>
          <w:i w:val="false"/>
          <w:color w:val="000000"/>
          <w:sz w:val="28"/>
        </w:rPr>
        <w:t>
      әлеуметтік-психологиялық статусының негізгі үш тобына кіретін әскери қызметшілер (әскери қызметшілердің саны, тегі, аты-жөні, тұлғалық және мінез-құлық ерекшеліктері, мінез-құлық болжамы);</w:t>
      </w:r>
    </w:p>
    <w:p>
      <w:pPr>
        <w:spacing w:after="0"/>
        <w:ind w:left="0"/>
        <w:jc w:val="both"/>
      </w:pPr>
      <w:r>
        <w:rPr>
          <w:rFonts w:ascii="Times New Roman"/>
          <w:b w:val="false"/>
          <w:i w:val="false"/>
          <w:color w:val="000000"/>
          <w:sz w:val="28"/>
        </w:rPr>
        <w:t>
      теріс бағытталған кіші топтардың құрылымы, егер бар болса (микротоптың құрамы, өзара қарым-қатынас сипаты және микротоптағы жеке әскери қызметшілердің мәртебесі);</w:t>
      </w:r>
    </w:p>
    <w:p>
      <w:pPr>
        <w:spacing w:after="0"/>
        <w:ind w:left="0"/>
        <w:jc w:val="both"/>
      </w:pPr>
      <w:r>
        <w:rPr>
          <w:rFonts w:ascii="Times New Roman"/>
          <w:b w:val="false"/>
          <w:i w:val="false"/>
          <w:color w:val="000000"/>
          <w:sz w:val="28"/>
        </w:rPr>
        <w:t>
      бөлім әскери қызметшілерінің бірігу және бөлінбеу деңгейі, сондай-ақ әскери қызметшілердің психологиялық үйлесімділік деңгейі;</w:t>
      </w:r>
    </w:p>
    <w:p>
      <w:pPr>
        <w:spacing w:after="0"/>
        <w:ind w:left="0"/>
        <w:jc w:val="both"/>
      </w:pPr>
      <w:r>
        <w:rPr>
          <w:rFonts w:ascii="Times New Roman"/>
          <w:b w:val="false"/>
          <w:i w:val="false"/>
          <w:color w:val="000000"/>
          <w:sz w:val="28"/>
        </w:rPr>
        <w:t>
      офицердің басқарушылық қызмет стилінің сипаттамасы.</w:t>
      </w:r>
    </w:p>
    <w:p>
      <w:pPr>
        <w:spacing w:after="0"/>
        <w:ind w:left="0"/>
        <w:jc w:val="both"/>
      </w:pPr>
      <w:r>
        <w:rPr>
          <w:rFonts w:ascii="Times New Roman"/>
          <w:b w:val="false"/>
          <w:i w:val="false"/>
          <w:color w:val="000000"/>
          <w:sz w:val="28"/>
        </w:rPr>
        <w:t>
      3) Қорытынды бөлімде мыналар көрсетіледі: негізгі қорытындылар және әскери қызметшілердің әртүрлі қызмет түрлерін орындаудағы жетістік дәрежесін болжау, әскери ұжымдарды басқару жөніндегі басшылыққа ұсынымдар мен ұсыныстар.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жеке </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20-қосымша</w:t>
            </w:r>
          </w:p>
        </w:tc>
      </w:tr>
    </w:tbl>
    <w:bookmarkStart w:name="z115" w:id="86"/>
    <w:p>
      <w:pPr>
        <w:spacing w:after="0"/>
        <w:ind w:left="0"/>
        <w:jc w:val="left"/>
      </w:pPr>
      <w:r>
        <w:rPr>
          <w:rFonts w:ascii="Times New Roman"/>
          <w:b/>
          <w:i w:val="false"/>
          <w:color w:val="000000"/>
        </w:rPr>
        <w:t xml:space="preserve"> Әскери қызметшілерге психологиялық көмек көрсету бойынша жұмыстарды есепке алу журналы</w:t>
      </w:r>
    </w:p>
    <w:bookmarkEnd w:id="86"/>
    <w:bookmarkStart w:name="z116" w:id="87"/>
    <w:p>
      <w:pPr>
        <w:spacing w:after="0"/>
        <w:ind w:left="0"/>
        <w:jc w:val="both"/>
      </w:pPr>
      <w:r>
        <w:rPr>
          <w:rFonts w:ascii="Times New Roman"/>
          <w:b w:val="false"/>
          <w:i w:val="false"/>
          <w:color w:val="000000"/>
          <w:sz w:val="28"/>
        </w:rPr>
        <w:t>
      Журнал санаттар бойынша бөлек сақталады:</w:t>
      </w:r>
    </w:p>
    <w:bookmarkEnd w:id="87"/>
    <w:p>
      <w:pPr>
        <w:spacing w:after="0"/>
        <w:ind w:left="0"/>
        <w:jc w:val="both"/>
      </w:pPr>
      <w:r>
        <w:rPr>
          <w:rFonts w:ascii="Times New Roman"/>
          <w:b w:val="false"/>
          <w:i w:val="false"/>
          <w:color w:val="000000"/>
          <w:sz w:val="28"/>
        </w:rPr>
        <w:t>
      Мерзімді шақырылымдағы әскери қызметшілер;</w:t>
      </w:r>
    </w:p>
    <w:p>
      <w:pPr>
        <w:spacing w:after="0"/>
        <w:ind w:left="0"/>
        <w:jc w:val="both"/>
      </w:pPr>
      <w:r>
        <w:rPr>
          <w:rFonts w:ascii="Times New Roman"/>
          <w:b w:val="false"/>
          <w:i w:val="false"/>
          <w:color w:val="000000"/>
          <w:sz w:val="28"/>
        </w:rPr>
        <w:t>
      сарбаздар, сержанттар лауазымдарында келісімшарт бойынша әскери қызметшілер;</w:t>
      </w:r>
    </w:p>
    <w:p>
      <w:pPr>
        <w:spacing w:after="0"/>
        <w:ind w:left="0"/>
        <w:jc w:val="both"/>
      </w:pPr>
      <w:r>
        <w:rPr>
          <w:rFonts w:ascii="Times New Roman"/>
          <w:b w:val="false"/>
          <w:i w:val="false"/>
          <w:color w:val="000000"/>
          <w:sz w:val="28"/>
        </w:rPr>
        <w:t>
      офицерлер;</w:t>
      </w:r>
    </w:p>
    <w:p>
      <w:pPr>
        <w:spacing w:after="0"/>
        <w:ind w:left="0"/>
        <w:jc w:val="both"/>
      </w:pPr>
      <w:r>
        <w:rPr>
          <w:rFonts w:ascii="Times New Roman"/>
          <w:b w:val="false"/>
          <w:i w:val="false"/>
          <w:color w:val="000000"/>
          <w:sz w:val="28"/>
        </w:rPr>
        <w:t>
      әскери қызметшілердің отбасы мүшелері және азаматтық тұлғалар.</w:t>
      </w:r>
    </w:p>
    <w:p>
      <w:pPr>
        <w:spacing w:after="0"/>
        <w:ind w:left="0"/>
        <w:jc w:val="both"/>
      </w:pPr>
      <w:r>
        <w:rPr>
          <w:rFonts w:ascii="Times New Roman"/>
          <w:b w:val="false"/>
          <w:i w:val="false"/>
          <w:color w:val="000000"/>
          <w:sz w:val="28"/>
        </w:rPr>
        <w:t>
      Әрбір санаттағы тұлғаларды тіркеу кезінде келесі бағандар толтырылады:</w:t>
      </w:r>
    </w:p>
    <w:bookmarkStart w:name="z117" w:id="88"/>
    <w:p>
      <w:pPr>
        <w:spacing w:after="0"/>
        <w:ind w:left="0"/>
        <w:jc w:val="both"/>
      </w:pPr>
      <w:r>
        <w:rPr>
          <w:rFonts w:ascii="Times New Roman"/>
          <w:b w:val="false"/>
          <w:i w:val="false"/>
          <w:color w:val="000000"/>
          <w:sz w:val="28"/>
        </w:rPr>
        <w:t>
      1. Нөмір ретімен.</w:t>
      </w:r>
    </w:p>
    <w:bookmarkEnd w:id="88"/>
    <w:bookmarkStart w:name="z118" w:id="89"/>
    <w:p>
      <w:pPr>
        <w:spacing w:after="0"/>
        <w:ind w:left="0"/>
        <w:jc w:val="both"/>
      </w:pPr>
      <w:r>
        <w:rPr>
          <w:rFonts w:ascii="Times New Roman"/>
          <w:b w:val="false"/>
          <w:i w:val="false"/>
          <w:color w:val="000000"/>
          <w:sz w:val="28"/>
        </w:rPr>
        <w:t>
      2. Әскери атақ, бөлімше.</w:t>
      </w:r>
    </w:p>
    <w:bookmarkEnd w:id="89"/>
    <w:bookmarkStart w:name="z119" w:id="90"/>
    <w:p>
      <w:pPr>
        <w:spacing w:after="0"/>
        <w:ind w:left="0"/>
        <w:jc w:val="both"/>
      </w:pPr>
      <w:r>
        <w:rPr>
          <w:rFonts w:ascii="Times New Roman"/>
          <w:b w:val="false"/>
          <w:i w:val="false"/>
          <w:color w:val="000000"/>
          <w:sz w:val="28"/>
        </w:rPr>
        <w:t>
      3. Тегі, аты, әкесінің аты (бар болған кезде). (Топтық жұмыс үшін әскери қызметшілердің тізімі көрсетіледі)</w:t>
      </w:r>
    </w:p>
    <w:bookmarkEnd w:id="90"/>
    <w:bookmarkStart w:name="z120" w:id="91"/>
    <w:p>
      <w:pPr>
        <w:spacing w:after="0"/>
        <w:ind w:left="0"/>
        <w:jc w:val="both"/>
      </w:pPr>
      <w:r>
        <w:rPr>
          <w:rFonts w:ascii="Times New Roman"/>
          <w:b w:val="false"/>
          <w:i w:val="false"/>
          <w:color w:val="000000"/>
          <w:sz w:val="28"/>
        </w:rPr>
        <w:t>
      4. Психологиялық статус (тұтынушы психологтың қабылдауына жазылу үшін қандай жағдаймен жүгінгенін және оның қазіргі психологиялық жағдайын сипаттайды. Топтық жұмыс жағдайында тренинг тақырыбы көрсетіледі).</w:t>
      </w:r>
    </w:p>
    <w:bookmarkEnd w:id="91"/>
    <w:bookmarkStart w:name="z121" w:id="92"/>
    <w:p>
      <w:pPr>
        <w:spacing w:after="0"/>
        <w:ind w:left="0"/>
        <w:jc w:val="both"/>
      </w:pPr>
      <w:r>
        <w:rPr>
          <w:rFonts w:ascii="Times New Roman"/>
          <w:b w:val="false"/>
          <w:i w:val="false"/>
          <w:color w:val="000000"/>
          <w:sz w:val="28"/>
        </w:rPr>
        <w:t>
      5. Психодиагностикалық сараптама мәліметтері. Топтық жұмыста жұмыс істеу жоспарланған негізгі мәселе қысқаша сипатталады.</w:t>
      </w:r>
    </w:p>
    <w:bookmarkEnd w:id="92"/>
    <w:bookmarkStart w:name="z122" w:id="93"/>
    <w:p>
      <w:pPr>
        <w:spacing w:after="0"/>
        <w:ind w:left="0"/>
        <w:jc w:val="both"/>
      </w:pPr>
      <w:r>
        <w:rPr>
          <w:rFonts w:ascii="Times New Roman"/>
          <w:b w:val="false"/>
          <w:i w:val="false"/>
          <w:color w:val="000000"/>
          <w:sz w:val="28"/>
        </w:rPr>
        <w:t>
      6. Көрсетілген психологиялық көмек (әскери қызметшінің орындалған жұмыстан кейінгі ағымдағы жағдайы (1-ден 10-ға дейінгі аралығы бойынша) және жұмыста қолданылған әдістемесі көрсетіледі.</w:t>
      </w:r>
    </w:p>
    <w:bookmarkEnd w:id="93"/>
    <w:bookmarkStart w:name="z123" w:id="94"/>
    <w:p>
      <w:pPr>
        <w:spacing w:after="0"/>
        <w:ind w:left="0"/>
        <w:jc w:val="both"/>
      </w:pPr>
      <w:r>
        <w:rPr>
          <w:rFonts w:ascii="Times New Roman"/>
          <w:b w:val="false"/>
          <w:i w:val="false"/>
          <w:color w:val="000000"/>
          <w:sz w:val="28"/>
        </w:rPr>
        <w:t>
      7. Лауазымды тұлғаларға ұсынымдар (ұсынымдар психологиялық көмекке жүгінген адамға, сондай-ақ лауазымды тұлғаларға көрсетіледі).</w:t>
      </w:r>
    </w:p>
    <w:bookmarkEnd w:id="94"/>
    <w:bookmarkStart w:name="z124" w:id="95"/>
    <w:p>
      <w:pPr>
        <w:spacing w:after="0"/>
        <w:ind w:left="0"/>
        <w:jc w:val="both"/>
      </w:pPr>
      <w:r>
        <w:rPr>
          <w:rFonts w:ascii="Times New Roman"/>
          <w:b w:val="false"/>
          <w:i w:val="false"/>
          <w:color w:val="000000"/>
          <w:sz w:val="28"/>
        </w:rPr>
        <w:t>
      8. Ескерту (кеңес беру күні мен кезеңділігін көрсету).</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атағы, бөлімше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Т.Е.ӘА (бар болған кезде)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Психологиялық деңгей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Тексеру мәліметі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Психологиялық көмек көрсету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Ұсыныс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 МТҚР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Серікбаев Илияс</w:t>
            </w:r>
          </w:p>
          <w:p>
            <w:pPr>
              <w:spacing w:after="20"/>
              <w:ind w:left="20"/>
              <w:jc w:val="both"/>
            </w:pPr>
            <w:r>
              <w:rPr>
                <w:rFonts w:ascii="Times New Roman"/>
                <w:b w:val="false"/>
                <w:i w:val="false"/>
                <w:color w:val="000000"/>
                <w:sz w:val="20"/>
              </w:rPr>
              <w:t>
Айдосұлы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мазасыздық, жылауық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 шкаласы А.Бека –</w:t>
            </w:r>
          </w:p>
          <w:p>
            <w:pPr>
              <w:spacing w:after="20"/>
              <w:ind w:left="20"/>
              <w:jc w:val="both"/>
            </w:pPr>
            <w:r>
              <w:rPr>
                <w:rFonts w:ascii="Times New Roman"/>
                <w:b w:val="false"/>
                <w:i w:val="false"/>
                <w:color w:val="000000"/>
                <w:sz w:val="20"/>
              </w:rPr>
              <w:t>
Мазасыздық шкаласы – 30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НЛП әлістерін қолдана отырып, ерте жарақаттармен жұмыс. Кеңестен кейінгі жағдайы - 8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тапсырмасын орындау туралы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