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9eee" w14:textId="30e9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объектінің меншік иесі (құқық иеленуші) стратегиялық объектілерге ауыртпалық салуға не оны иеліктен шығаруға рұқсат алуға арналған өтініш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16 мамырдағы № 66 бұйрығы. Қазақстан Республикасының Әділет министрлігінде 2023 жылғы 17 мамырда № 32500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188-бабының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стратегиялық объектінің меншік иесінің (құқық иеленуші) стратегиялық объектілерге ауыртпалық салуға не оны иеліктен шығаруға рұқсат алуға арналған өтініш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Стратегиялық объектінің меншік иесі (құқық иеленуші) стратегиялық объектілерге ауыртпалық салуға не оны иеліктен шығаруға рұқсат алуға арналған өтініш нысаны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Стратегиялық объектiнiң меншiк иесi туралы деректер (стратегиялық объектiнiң меншiк иесiнiң атауы, орналасқан жерi)______________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(стратегиялық объектiнiң кадастрлық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Азаматтық-құқықтық мәмiле жасаcу жоспарланып отырған тұлға туралы деректер (акцияларды қаржы нарығында сатуды, кепiлге салынған мүлiктi (стратегиялық объектiнi) иелiктен шығаруды қоспағанда)______________________________________________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(азаматтық-құқықтық мәміле жасасу жоспарланып отырған тұлғаның атауы, орналасқан жерi)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(азаматтығы туралы, ол болмаған кезде тұрақты орналасқан жерi, тұратын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тұлғалар үшiн) туралы мәлiметтер)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 ретiнде тiркелген жерi және нақты орналасқан жерi (заңды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үшiн) туралы мәлiмет)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(стратегиялық объектілердің түрлерін көрсете отырып, стратегиялық объектілердің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азаматтық-құқықтық мәмілесін жасасу жоспарланып отырған адамның меншігінде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болуы туралы мәліметтер)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(тұлғада стратегиялық объектiлерге (стратегиялық объектiлердi және сатып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түпкілікті бенефициарларын көрсете отырып) меншiк құқығының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(өзге де заттық құқықтарының) болуы туралы мәлiметтер)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(стратегиялық объектіні сатып алушының нақ осы саладағы оның үлестес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тұлғаларымен өзара байланыстағы құрылымы)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Стратегиялық объектіні құру туралы ақпарат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(стратегиялық объектінің қызмет саласы)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Стратегиялық объектiнiң жалпы сипаттамасы және оның техникалық сипаттамалары_____________________________________________________________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(стратегиялық объектінің құны (оның нарықтық құнын айқындайтын бағалау туралы есепке сәйкес)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Иелiктен шығару (үшiншi тұлғалардың құқықтарымен ауыртпалық салу) бойынша жасалатын азаматтық-құқықтық мәмiленiң негiздемесi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Иелiктен шығару (үшiншi тұлғалардың құқықтарымен ауыртпалық салу)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азаматтық-құқықтық мәмiленi жасаудың артықшылықтары мен кемшіліктерін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салыстырмалы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("Мемлекеттiк мүлiк туралы" Қазақстан Республикасы Заңының 188-бабының 1 және (немесе) 2-тармағында көрсетiлген құжаттар).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