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c04f" w14:textId="93ec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қызметті лицензиялау қағидаларын, микроқаржылық қызметті жүзеге асыруға арналған біліктілік талаптарын және оларға сәйкестікті растайтын құжаттардың тізбесін бекіту туралы" Қазақстан Республикасының Қаржы нарығын реттеу және дамыту агенттігі Басқармасының 2020 жылғы 23 қарашадағы № 108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27 сәуірдегі № 13 қаулысы. Қазақстан Республикасының Әділет министрлігінде 2023 жылғы 10 мамырда № 32453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"Микроқаржылық қызметті лицензиялау қағидаларын, микроқаржылық қызметті жүзеге асыруға арналған біліктілік талаптарын және оларға сәйкестікті растайтын құжаттардың тізбесін бекіту туралы" Қазақстан Республикасының Қаржы нарығын реттеу және дамыту агенттігі Басқармасының 2020 жылғы 23 қарашадағы № 108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21731 болып тіркелген) мынадай өзгерістер мен толықтырулар енгізілсін: </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Микроқаржылық қызметті лицензиялау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"2. Мемлекеттік қызмет көрсетуге қойылатын негізгі талаптар тізбесі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Көрсетілетін қызметті алушы өтінішті портал арқылы "жеке кабинетке" жіберген кезде нәтиженің алынған күні мен уақыты көрсетіле отырып, мемлекеттік қызмет көрсетуге сұратудың қабылданғаны туралы мәртебе автоматты түрде көрсетіледі. </w:t>
      </w:r>
    </w:p>
    <w:p>
      <w:pPr>
        <w:spacing w:after="0"/>
        <w:ind w:left="0"/>
        <w:jc w:val="both"/>
      </w:pPr>
      <w:r>
        <w:rPr>
          <w:rFonts w:ascii="Times New Roman"/>
          <w:b w:val="false"/>
          <w:i w:val="false"/>
          <w:color w:val="000000"/>
          <w:sz w:val="28"/>
        </w:rPr>
        <w:t>
      Мемлекеттік қызмет көрсету сатысы туралы ақпарат мемлекеттік қызметтер көрсету мониторингінің ақпараттық жүйесінде автоматты режимде жаңартылып тұрады.</w:t>
      </w:r>
    </w:p>
    <w:bookmarkStart w:name="z4" w:id="3"/>
    <w:p>
      <w:pPr>
        <w:spacing w:after="0"/>
        <w:ind w:left="0"/>
        <w:jc w:val="both"/>
      </w:pPr>
      <w:r>
        <w:rPr>
          <w:rFonts w:ascii="Times New Roman"/>
          <w:b w:val="false"/>
          <w:i w:val="false"/>
          <w:color w:val="000000"/>
          <w:sz w:val="28"/>
        </w:rPr>
        <w:t xml:space="preserve">
      3. Микроқаржылық қызметті жүзеге асыруға лицензия алу үшін көрсетілетін қызметті алушы көрсетілетін қызметті берушіге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микроқаржылық қызметті жүзеге асыруға лицензия беру туралы өтінішті (бұдан әрі – лицензия беру туралы өтініш) және Мемлекеттік қызмет көрсетуге қойылатын негізгі талаптар тізбесінің 8-тармағында көзделген құжаттарды ұсынады.";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6" w:id="4"/>
    <w:p>
      <w:pPr>
        <w:spacing w:after="0"/>
        <w:ind w:left="0"/>
        <w:jc w:val="both"/>
      </w:pPr>
      <w:r>
        <w:rPr>
          <w:rFonts w:ascii="Times New Roman"/>
          <w:b w:val="false"/>
          <w:i w:val="false"/>
          <w:color w:val="000000"/>
          <w:sz w:val="28"/>
        </w:rPr>
        <w:t>
      мынадай мазмұндағы 4-1-тармақпен толықтырылсын:</w:t>
      </w:r>
    </w:p>
    <w:bookmarkEnd w:id="4"/>
    <w:p>
      <w:pPr>
        <w:spacing w:after="0"/>
        <w:ind w:left="0"/>
        <w:jc w:val="both"/>
      </w:pPr>
      <w:r>
        <w:rPr>
          <w:rFonts w:ascii="Times New Roman"/>
          <w:b w:val="false"/>
          <w:i w:val="false"/>
          <w:color w:val="000000"/>
          <w:sz w:val="28"/>
        </w:rPr>
        <w:t>
      "4-1. Жарғылық капиталға қатысу үлестерінің немесе микроқаржылық қызметті жүзеге асыратын ұйымның дауыс беретін (артықшылықты акцияларын шегергенде) акцияларының он немесе одан да көп пайызын тікелей немесе жанама түрде иеленетін ірі қатысушы (ірі акционер) (бұдан әрі – ірі қатысушы (ірі акционер)) Қағидаларға 2-1 және 2-2-қосымшаларға сәйкес ақпарат ұсынады.";</w:t>
      </w:r>
    </w:p>
    <w:bookmarkStart w:name="z7" w:id="5"/>
    <w:p>
      <w:pPr>
        <w:spacing w:after="0"/>
        <w:ind w:left="0"/>
        <w:jc w:val="both"/>
      </w:pPr>
      <w:r>
        <w:rPr>
          <w:rFonts w:ascii="Times New Roman"/>
          <w:b w:val="false"/>
          <w:i w:val="false"/>
          <w:color w:val="000000"/>
          <w:sz w:val="28"/>
        </w:rPr>
        <w:t>
      мынадай мазмұндағы 5-1-тармақпен толықтырылсын:</w:t>
      </w:r>
    </w:p>
    <w:bookmarkEnd w:id="5"/>
    <w:p>
      <w:pPr>
        <w:spacing w:after="0"/>
        <w:ind w:left="0"/>
        <w:jc w:val="both"/>
      </w:pPr>
      <w:r>
        <w:rPr>
          <w:rFonts w:ascii="Times New Roman"/>
          <w:b w:val="false"/>
          <w:i w:val="false"/>
          <w:color w:val="000000"/>
          <w:sz w:val="28"/>
        </w:rPr>
        <w:t>
      "5-1. Көрсетілетін қызметті беруші ашық және басқа дерек көздерінен микроқаржылық қызметті жүзеге асыруға лицензия алу үшін көрсетілетін қызметті алушы ұсынған мәліметтерді тексеруді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Ұсынылған құжаттардың толық болу фактісі анықталған жағдайда жауапты бөлімшенің қызметкері мемлекеттік қызмет көрсету мерзімі ішінде ұсынылған құжаттарды Қағидалардың 5-тармағының, Мемлекеттік қызмет көрсетуге қойылатын негізгі талаптар тізбесінің 8-тармағы 1), 2), 3), 4), 5), 6), 7), 8), 9), 10), 11) және 12) тармақшаларының талаптарына сәйкестігі тұрғысынан қарайды, микроқаржылық қызметті жүзеге асыруға лицензия беру туралы бұйрықтың жобасын не микроқаржылық қызметті жүзеге асыруға лицензияны беруден дәлелді бас тартуды дайындап, көрсетілетін қызметті берушінің уәкілетті адамының қарауына жібереді.</w:t>
      </w:r>
    </w:p>
    <w:p>
      <w:pPr>
        <w:spacing w:after="0"/>
        <w:ind w:left="0"/>
        <w:jc w:val="both"/>
      </w:pPr>
      <w:r>
        <w:rPr>
          <w:rFonts w:ascii="Times New Roman"/>
          <w:b w:val="false"/>
          <w:i w:val="false"/>
          <w:color w:val="000000"/>
          <w:sz w:val="28"/>
        </w:rPr>
        <w:t>
      Микроқаржылық қызметті жүзеге асыруға лицензия беруден бас тарту үшін негіздер анықталған кезде уәкілетті орган көрсетілетін қызметті алушыны лицензия беруден бас тарту туралы алдын ала шешім туралы, сондай-ақ көрсетілетін қызметті алушыға алдын ала шешім бойынша ұстаным білдіруге мүмкіндік беру үшін тыңдау өткізудің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берушінің уәкілетті тұлғасы микроқаржылық қызметті жүзеге асыруға лицензия беру туралы бұйрықтың не микроқаржылық қызметті жүзеге асыруға лицензия беруден дәлелді бас тартудың жобасына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 Лицензияны қайта ресімдеу кезінде көрсетілетін қызметті алушы көрсетілетін қызметті берушіге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микроқаржылық қызметті жүзеге асыруға лицензияны қайта ресімдеу туралы өтінішпен (бұдан әрі – лицензияны қайта ресімдеу туралы өтініш) не жарғылық капиталдың ұлғаюына алып келетін, орналасқан жері өзгерген, қызмет түрінің, ұйымдық-құқықтық нысанның өзгерген (қайта құру), көрсетілетін қызметті алушының бөлініп шығуы, бөлінуі нысанында қайта ұйымдастырылған кезде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микроқаржылық қызметті жүзеге асыруға арналған лицензияны қайта ресімдеу туралы өтінішпен көрсетілетін қызметті берушіге портал арқылы электрондық түрде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Жауапты бөлімшенің қызметкері көрсетілетін қызметті берушінің уәкілетті тұлғасы тиісті шешім қабылдаған күннен кейінгі 1 (бір) жұмыс күні ішінде (мемлекеттік қызмет көрсету мерзімі шегінде) порталда көрсетілетін қызметті алушыға қайта ресімделген лицензияның электрондық көшірмесін қоса бере отырып, микроқаржылық қызметті жүзеге асыруға лицензияны қайта ресімдеу туралы хабарламаны не микроқаржылық қызметті жүзеге асыруға лицензияны қайта ресімдеуден дәлелді бас тартуды "жеке кабинетке" көрсетілетін қызметті берушінің уәкілетті тұлғасының ЭЦҚ-мен куәландырылған электрондық құжат нысанында жібереді.</w:t>
      </w:r>
    </w:p>
    <w:bookmarkStart w:name="z11" w:id="6"/>
    <w:p>
      <w:pPr>
        <w:spacing w:after="0"/>
        <w:ind w:left="0"/>
        <w:jc w:val="both"/>
      </w:pPr>
      <w:r>
        <w:rPr>
          <w:rFonts w:ascii="Times New Roman"/>
          <w:b w:val="false"/>
          <w:i w:val="false"/>
          <w:color w:val="000000"/>
          <w:sz w:val="28"/>
        </w:rPr>
        <w:t>
      18. Микроқаржылық қызметті жүзеге асыруға лицензияның телнұсқасын беруге өтініш келіп түскен кезде (егер бұрын берілген лицензия қағаз нысанда ресімделген болса), көрсетілетін қызметті берушінің хат-хабарларды қабылдауға және тіркеуге уәкілетті қызметкері микроқаржылық қызметті жүзеге асыруға лицензияның телнұсқасын беруге өтініш келіп түскен күні оны қабылдауды, тіркеуді және жауапты бөлімшеге орындауға жіберуді жүзеге асырады.</w:t>
      </w:r>
    </w:p>
    <w:bookmarkEnd w:id="6"/>
    <w:p>
      <w:pPr>
        <w:spacing w:after="0"/>
        <w:ind w:left="0"/>
        <w:jc w:val="both"/>
      </w:pPr>
      <w:r>
        <w:rPr>
          <w:rFonts w:ascii="Times New Roman"/>
          <w:b w:val="false"/>
          <w:i w:val="false"/>
          <w:color w:val="000000"/>
          <w:sz w:val="28"/>
        </w:rPr>
        <w:t>
      Көрсетілетін қызметті алушының өтініші жұмыс уақыты аяқталғаннан кейін, демалыс және мереке күндері келіп түскен кезде Қазақстан Республикасының еңбек заңнамасына сәйкес өтінішті қабылдау келесі жұмыс күні жүзеге асырылады.</w:t>
      </w:r>
    </w:p>
    <w:p>
      <w:pPr>
        <w:spacing w:after="0"/>
        <w:ind w:left="0"/>
        <w:jc w:val="both"/>
      </w:pPr>
      <w:r>
        <w:rPr>
          <w:rFonts w:ascii="Times New Roman"/>
          <w:b w:val="false"/>
          <w:i w:val="false"/>
          <w:color w:val="000000"/>
          <w:sz w:val="28"/>
        </w:rPr>
        <w:t>
      Жауапты бөлімше 2 (екі) жұмыс күні ішінде (мемлекеттік қызмет көрсету мерзімі шегінде) ұсынылған құжаттардың Қазақстан Республикасы заңнамасының талаптарына сәйкестігі тұрғысынан қарайды, микроқаржылық қызметті жүзеге асыруға арналған лицензия телнұсқасының жобасын (бұдан әрі – лицензия телнұсқасы) не бас тартуды дайындайды, лицензия телнұсқасына не көрсетілетін қызметті берушінің уәкілетті тұлғасының бас тартуына қол қояды, порталда көрсетілетін қызметті алушыға лицензия телнұсқасының электрондық көшірмесін қоса бере отырып, лицензияның телнұсқасын беру туралы хабарламаны не лицензияны беруден бас тартуды "жеке кабинетке" көрсетілетін қызметті берушінің уәкілетті тұлғасының ЭЦҚ-мен куәландырылған электрондық құжат нысанында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Лицензияның қолданысын тоқтату туралы өтінішке портал арқылы электрондық түрде мынадай құжаттар қоса беріледі:</w:t>
      </w:r>
    </w:p>
    <w:bookmarkStart w:name="z13" w:id="7"/>
    <w:p>
      <w:pPr>
        <w:spacing w:after="0"/>
        <w:ind w:left="0"/>
        <w:jc w:val="both"/>
      </w:pPr>
      <w:r>
        <w:rPr>
          <w:rFonts w:ascii="Times New Roman"/>
          <w:b w:val="false"/>
          <w:i w:val="false"/>
          <w:color w:val="000000"/>
          <w:sz w:val="28"/>
        </w:rPr>
        <w:t>
      1) көрсетілетін қызметті алушының уәкілетті органының микроқаржылық қызметті жүзеге асыруға лицензияның қолданысын тоқтату туралы көрсетілетін қызметті берушіге ерікті түрде өтініш жасауы туралы шешімі;</w:t>
      </w:r>
    </w:p>
    <w:bookmarkEnd w:id="7"/>
    <w:bookmarkStart w:name="z14" w:id="8"/>
    <w:p>
      <w:pPr>
        <w:spacing w:after="0"/>
        <w:ind w:left="0"/>
        <w:jc w:val="both"/>
      </w:pPr>
      <w:r>
        <w:rPr>
          <w:rFonts w:ascii="Times New Roman"/>
          <w:b w:val="false"/>
          <w:i w:val="false"/>
          <w:color w:val="000000"/>
          <w:sz w:val="28"/>
        </w:rPr>
        <w:t>
      2) барлық міндеттеменің орындалуын растайтын хат;</w:t>
      </w:r>
    </w:p>
    <w:bookmarkEnd w:id="8"/>
    <w:bookmarkStart w:name="z15" w:id="9"/>
    <w:p>
      <w:pPr>
        <w:spacing w:after="0"/>
        <w:ind w:left="0"/>
        <w:jc w:val="both"/>
      </w:pPr>
      <w:r>
        <w:rPr>
          <w:rFonts w:ascii="Times New Roman"/>
          <w:b w:val="false"/>
          <w:i w:val="false"/>
          <w:color w:val="000000"/>
          <w:sz w:val="28"/>
        </w:rPr>
        <w:t>
      3) лицензияның қолданысын тоқтату туралы өтініш жіберілген күннің алдындағы соңғы жұмыс күнгі жағдай бойынша жасалған бухгалтерлік баланс және оған түсіндірме жазба. Бухгалтерлік балансқа түсіндірме жазбада кредиторлық берешек сомасын және оның туындау негіздерін көрсете отырып, көрсетілетін қызметті алушының кредиторлары (олар бар болса) туралы ақпарат жария етіледі;</w:t>
      </w:r>
    </w:p>
    <w:bookmarkEnd w:id="9"/>
    <w:bookmarkStart w:name="z16" w:id="10"/>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23-тармағы</w:t>
      </w:r>
      <w:r>
        <w:rPr>
          <w:rFonts w:ascii="Times New Roman"/>
          <w:b w:val="false"/>
          <w:i w:val="false"/>
          <w:color w:val="000000"/>
          <w:sz w:val="28"/>
        </w:rPr>
        <w:t xml:space="preserve"> талаптарының орындалуын растайтын ақпарат.";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жазылсын;</w:t>
      </w:r>
    </w:p>
    <w:bookmarkStart w:name="z19" w:id="11"/>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2-1-қосымшамен толықтырылсын;</w:t>
      </w:r>
    </w:p>
    <w:bookmarkEnd w:id="11"/>
    <w:bookmarkStart w:name="z20" w:id="1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2-2-қосымшамен толықтырылсын;</w:t>
      </w:r>
    </w:p>
    <w:bookmarkEnd w:id="12"/>
    <w:bookmarkStart w:name="z21" w:id="1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2-3-қосымшамен толықтырылсын;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жазылсын; </w:t>
      </w:r>
    </w:p>
    <w:bookmarkStart w:name="z24" w:id="14"/>
    <w:p>
      <w:pPr>
        <w:spacing w:after="0"/>
        <w:ind w:left="0"/>
        <w:jc w:val="both"/>
      </w:pPr>
      <w:r>
        <w:rPr>
          <w:rFonts w:ascii="Times New Roman"/>
          <w:b w:val="false"/>
          <w:i w:val="false"/>
          <w:color w:val="000000"/>
          <w:sz w:val="28"/>
        </w:rPr>
        <w:t xml:space="preserve">
      көрсетілген қаулымен бекітілген Микроқаржылық қызметті жүзеге асыруға арналған біліктілік талаптарында және оларға сәйкестікті растайтын құжаттардың тізбесінде: </w:t>
      </w:r>
    </w:p>
    <w:bookmarkEnd w:id="14"/>
    <w:bookmarkStart w:name="z25" w:id="15"/>
    <w:p>
      <w:pPr>
        <w:spacing w:after="0"/>
        <w:ind w:left="0"/>
        <w:jc w:val="both"/>
      </w:pPr>
      <w:r>
        <w:rPr>
          <w:rFonts w:ascii="Times New Roman"/>
          <w:b w:val="false"/>
          <w:i w:val="false"/>
          <w:color w:val="000000"/>
          <w:sz w:val="28"/>
        </w:rPr>
        <w:t>
      10 және 11-жолдар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мінсіз іскерлік беделі жоқ;</w:t>
            </w:r>
          </w:p>
          <w:p>
            <w:pPr>
              <w:spacing w:after="20"/>
              <w:ind w:left="20"/>
              <w:jc w:val="both"/>
            </w:pPr>
            <w:r>
              <w:rPr>
                <w:rFonts w:ascii="Times New Roman"/>
                <w:b w:val="false"/>
                <w:i w:val="false"/>
                <w:color w:val="000000"/>
                <w:sz w:val="20"/>
              </w:rPr>
              <w:t>
2) бұрын қаржы нарығы мен қаржы ұйымдарын реттеу, бақылау және қадағалау жөніндегі уәкілетті орган (бұдан әрі – уәкілетті орган) банкті, Қазақстан Республикасының бейрезидент-банкінің филиалын төлемге қабілетсіз банктер, Қазақстан Республикасының бейрезидент-банктерінің филиалдары санатына жатқызу, сақтандыру (қайта сақтандыру) ұйымын консервациялау не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оларды таратуға және (немесе) қаржы нарығында қызметін жүзеге асыруды тоқтатуға алып келген лицензиядан айыру туралы шешім қабылдағанға не соттың қаржы ұйымын Қазақстан Республикасының заңнамасында белгіленген тәртіппен мәжбүрлеп тарату немесе оны банкрот деп тану туралы шешімі заңды күшіне енгізілгенге не Қазақстан Республикасының заңнамасында белгіленген жағдайларда соттың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шешімі заңды күшіне енгізілгенге дейін бір жылдан аспайтын кезеңде қаржы ұйымының басшысы, басқару органының мүшесі, атқарушы органының басшысы, мүшесі, бас бухгалтері,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немесе басшысының орынбасары, қаржы ұйымының жеке тұлға – ірі қатысушысы, заңды тұлға – ірі қатысушысының (банк холдингінің) басшысы болып табылған;</w:t>
            </w:r>
          </w:p>
          <w:p>
            <w:pPr>
              <w:spacing w:after="20"/>
              <w:ind w:left="20"/>
              <w:jc w:val="both"/>
            </w:pPr>
            <w:r>
              <w:rPr>
                <w:rFonts w:ascii="Times New Roman"/>
                <w:b w:val="false"/>
                <w:i w:val="false"/>
                <w:color w:val="000000"/>
                <w:sz w:val="20"/>
              </w:rPr>
              <w:t>
3) осы және (немесе) өзге қаржы ұйымында, Қазақстан Республикасы бейрезидент-банкінің осы және (немесе) өзге филиалында, Қазақстан Республикасы бейрезидент-сақтандыру (қайта сақтандыру) ұйымының филиалында, Қазақстан Республикасы бейрезидент-сақтандыру брокерінің филиалында басшы қызметкер лауазымына тағайындауға (сайлауға) келісім қайтарып алынған;</w:t>
            </w:r>
          </w:p>
          <w:p>
            <w:pPr>
              <w:spacing w:after="20"/>
              <w:ind w:left="20"/>
              <w:jc w:val="both"/>
            </w:pPr>
            <w:r>
              <w:rPr>
                <w:rFonts w:ascii="Times New Roman"/>
                <w:b w:val="false"/>
                <w:i w:val="false"/>
                <w:color w:val="000000"/>
                <w:sz w:val="20"/>
              </w:rPr>
              <w:t>
4) тағайындалған (сайланған) күнге дейін сыбайлас жемқорлық қылмыс жасаған не сыбайлас жемқорлық құқық бұзушылық жасағаны үшін әкімшілік жазаға тартылған жеке тұлға басшы қызметкер бола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2-3-қосымшаға сәйкес нысан бойынша көрсетілетін қызметті алушының басшы қызметкері туралы мәліметтер құжаттар ұсынылған күннің алдындағы күнгі жағдай бойынша:</w:t>
            </w:r>
          </w:p>
          <w:p>
            <w:pPr>
              <w:spacing w:after="20"/>
              <w:ind w:left="20"/>
              <w:jc w:val="both"/>
            </w:pPr>
            <w:r>
              <w:rPr>
                <w:rFonts w:ascii="Times New Roman"/>
                <w:b w:val="false"/>
                <w:i w:val="false"/>
                <w:color w:val="000000"/>
                <w:sz w:val="20"/>
              </w:rPr>
              <w:t>
басшы қызметкердің жеке басын куәландыратын құжаттың көшірмелері (шетелдіктер және азаматтығы жоқ адамдар үшін);</w:t>
            </w:r>
          </w:p>
          <w:p>
            <w:pPr>
              <w:spacing w:after="20"/>
              <w:ind w:left="20"/>
              <w:jc w:val="both"/>
            </w:pPr>
            <w:r>
              <w:rPr>
                <w:rFonts w:ascii="Times New Roman"/>
                <w:b w:val="false"/>
                <w:i w:val="false"/>
                <w:color w:val="000000"/>
                <w:sz w:val="20"/>
              </w:rPr>
              <w:t>
көрсетілетін қызметті алушының басшы қызметкерінде азаматтығы бар елдегі (шетелдіктер үшін) немесе тұрақты тұратын елдегі (азаматтығы жоқ адамдар үшін) қылмыстары үшін алынбаған немесе өтелмеген соттылығының жоқтығы туралы мәліметті растайтын олардың азаматтығы бар елдің (олар тұрақты тұратын ел - азаматтығы жоқ адамдар үшін) не көрсетілетін қызметті алушының басшы қызметкері соңғы 15 (он бес) жыл бойы тұрақты тұратын елдің мемлекеттік органы берген құжат.</w:t>
            </w:r>
          </w:p>
          <w:p>
            <w:pPr>
              <w:spacing w:after="20"/>
              <w:ind w:left="20"/>
              <w:jc w:val="both"/>
            </w:pPr>
            <w:r>
              <w:rPr>
                <w:rFonts w:ascii="Times New Roman"/>
                <w:b w:val="false"/>
                <w:i w:val="false"/>
                <w:color w:val="000000"/>
                <w:sz w:val="20"/>
              </w:rPr>
              <w:t>
Көрсетілген құжаттардың берілген күні өтініш берілген күннің алдындағы 3 (үш) айдан аспайды (ұсынылатын құжаттарда олардың өзге қолданыс мерзімі көрсетілген жағдайларды қоспағанда). Егер мемлекеттік органы қылмыстары үшін алынбаған немесе өтелмеген соттылығының жоқтығы туралы мәліметтерді растауға уәкілетті елдің заңнамасында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микроқаржылық қызметті жүзеге асыруға лицензия беру туралы өтініште көрсетілген мәліметтер;</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4-1-қосымшаға</w:t>
            </w:r>
            <w:r>
              <w:rPr>
                <w:rFonts w:ascii="Times New Roman"/>
                <w:b w:val="false"/>
                <w:i w:val="false"/>
                <w:color w:val="000000"/>
                <w:sz w:val="20"/>
              </w:rPr>
              <w:t xml:space="preserve"> сәйкес нысан бойынша микроқаржылық қызметті жүзеге асыруға лицензияны қайта ресімдеу туралы өтініште көрсетілген мәліметтер қоса беріле отырып ұсынылады.</w:t>
            </w:r>
          </w:p>
          <w:p>
            <w:pPr>
              <w:spacing w:after="20"/>
              <w:ind w:left="20"/>
              <w:jc w:val="both"/>
            </w:pPr>
            <w:r>
              <w:rPr>
                <w:rFonts w:ascii="Times New Roman"/>
                <w:b w:val="false"/>
                <w:i w:val="false"/>
                <w:color w:val="000000"/>
                <w:sz w:val="20"/>
              </w:rPr>
              <w:t>
Микроқаржылық қызметті жүзеге асыруға лицензиясы бар микроқаржылық қызметті жүзеге асыратын ұйым микроқаржылық қызметті жүзеге асыратын ұйымның басшы қызметкері туралы мәліметтер өзгерген жағдайда, қаржы нарығы мен қаржы ұйымдарын реттеу, бақылау және қадағалау жөніндегі уәкілетті органға (бұдан әрі – уәкілетті орган) өзгертілген және (немесе) толықтырылған құжаттарды (мәліметтерді) микроқаржылық қызметін жүзеге асыратын ұйымның атқарушы органы басшысының не оның міндетін атқарушы адамның (міндеттерін атқаруды жүктеу туралы растайтын құжаттың көшірмесін ұсына отырып) қолымен куәландырылған растайтын құжаттардың көшірмелерімен қоса мәліметтер өзгерген күннен бастап күнтізбелік 10 (он) күн ішінде лауазымды тұлғаның тегін, атын, әкесінің атын (ол болған кезде) көрсете отырып және көшірмесінің дұрыстығына белгі қойып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Микроқаржы ұйымының ірі қатысушысы бола алмайды, егер ол:</w:t>
            </w:r>
          </w:p>
          <w:p>
            <w:pPr>
              <w:spacing w:after="20"/>
              <w:ind w:left="20"/>
              <w:jc w:val="both"/>
            </w:pPr>
            <w:r>
              <w:rPr>
                <w:rFonts w:ascii="Times New Roman"/>
                <w:b w:val="false"/>
                <w:i w:val="false"/>
                <w:color w:val="000000"/>
                <w:sz w:val="20"/>
              </w:rPr>
              <w:t>
1) өтелмеген немесе алынбаған соттылығы бар жеке тұлға болып табылса;</w:t>
            </w:r>
          </w:p>
          <w:p>
            <w:pPr>
              <w:spacing w:after="20"/>
              <w:ind w:left="20"/>
              <w:jc w:val="both"/>
            </w:pPr>
            <w:r>
              <w:rPr>
                <w:rFonts w:ascii="Times New Roman"/>
                <w:b w:val="false"/>
                <w:i w:val="false"/>
                <w:color w:val="000000"/>
                <w:sz w:val="20"/>
              </w:rPr>
              <w:t xml:space="preserve">
2)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0"/>
              </w:rPr>
              <w:t>қаулысында</w:t>
            </w:r>
            <w:r>
              <w:rPr>
                <w:rFonts w:ascii="Times New Roman"/>
                <w:b w:val="false"/>
                <w:i w:val="false"/>
                <w:color w:val="000000"/>
                <w:sz w:val="20"/>
              </w:rPr>
              <w:t xml:space="preserve"> белгіленген офшорлық аймақтарда тіркеуі, тұрғылықты жері немесе орналасқан жері бар болса;</w:t>
            </w:r>
          </w:p>
          <w:p>
            <w:pPr>
              <w:spacing w:after="20"/>
              <w:ind w:left="20"/>
              <w:jc w:val="both"/>
            </w:pPr>
            <w:r>
              <w:rPr>
                <w:rFonts w:ascii="Times New Roman"/>
                <w:b w:val="false"/>
                <w:i w:val="false"/>
                <w:color w:val="000000"/>
                <w:sz w:val="20"/>
              </w:rPr>
              <w:t xml:space="preserve">
3) "Микроқаржылық қызмет туралы" Қазақстан Республикасы Заңының 16-бабы </w:t>
            </w:r>
            <w:r>
              <w:rPr>
                <w:rFonts w:ascii="Times New Roman"/>
                <w:b w:val="false"/>
                <w:i w:val="false"/>
                <w:color w:val="000000"/>
                <w:sz w:val="20"/>
              </w:rPr>
              <w:t>2-тармағының</w:t>
            </w:r>
            <w:r>
              <w:rPr>
                <w:rFonts w:ascii="Times New Roman"/>
                <w:b w:val="false"/>
                <w:i w:val="false"/>
                <w:color w:val="000000"/>
                <w:sz w:val="20"/>
              </w:rPr>
              <w:t xml:space="preserve"> 1), 2), 3), 4), 5), 6), 7) және 9) тармақшаларында көзделген негіздер бойынша уәкілетті орган осы ұйымды микроқаржылық қызметті жүзеге асыруға арналған лицензиядан айыру туралы шешім қабылдағанға дейін бір жылдан аспайтын кезеңде құрылтайшысы (акционері, қатысушысы) не басшы қызметкері бұрын ұйымның бірінші басшысы немесе құрылтайшысы (қатысушысы) болған заңды тұлға болып табылса;</w:t>
            </w:r>
          </w:p>
          <w:p>
            <w:pPr>
              <w:spacing w:after="20"/>
              <w:ind w:left="20"/>
              <w:jc w:val="both"/>
            </w:pPr>
            <w:r>
              <w:rPr>
                <w:rFonts w:ascii="Times New Roman"/>
                <w:b w:val="false"/>
                <w:i w:val="false"/>
                <w:color w:val="000000"/>
                <w:sz w:val="20"/>
              </w:rPr>
              <w:t>
4) уәкілетті орган банкті, Қазақстан Республикасы бейрезидент-банктерінің филиалдарын төлемге қабілетсіз банктер, Қазақстан Республикасы бейрезидент-банкінің филиалы санатына жатқызу туралы, сақтандыру (қайта сақтандыру) ұйымын консервациялау,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лицензиясынан айыру туралы,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не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 заңды күшіне енгенге дейін</w:t>
            </w:r>
          </w:p>
          <w:p>
            <w:pPr>
              <w:spacing w:after="20"/>
              <w:ind w:left="20"/>
              <w:jc w:val="both"/>
            </w:pPr>
            <w:r>
              <w:rPr>
                <w:rFonts w:ascii="Times New Roman"/>
                <w:b w:val="false"/>
                <w:i w:val="false"/>
                <w:color w:val="000000"/>
                <w:sz w:val="20"/>
              </w:rPr>
              <w:t>
бір жылдан аспайтын кезеңде бұрын ірі қатысушы – жеке тұлға не ірі қатысушы-заңды тұлғаның бірінші басшысы және (немесе) қаржы ұйымының басшы қызметкері,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немесе басшысының орынбасары болған болса не қазір болып табылса.</w:t>
            </w:r>
          </w:p>
          <w:p>
            <w:pPr>
              <w:spacing w:after="20"/>
              <w:ind w:left="20"/>
              <w:jc w:val="both"/>
            </w:pPr>
            <w:r>
              <w:rPr>
                <w:rFonts w:ascii="Times New Roman"/>
                <w:b w:val="false"/>
                <w:i w:val="false"/>
                <w:color w:val="000000"/>
                <w:sz w:val="20"/>
              </w:rPr>
              <w:t>
2. Микроқаржы ұйымының ірі қатысушысы микроқаржы ұйымы атқарушы органының басшысы лауазымына тағайындалмайды (сайланбайды) (шаруашылық серіктестік нысанында құрылған микроқаржы ұйымына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2-1-қосымшаға сәйкес нысан бойынша заңды тұлға болып табылатын ірі қатысушы (ірі акционер) туралы мәліметтер құжаттарды ұсынған күннің алдындағы күнгі жағдай бойынша мыналарды қоса бере отырып ұсынылады:</w:t>
            </w:r>
          </w:p>
          <w:p>
            <w:pPr>
              <w:spacing w:after="20"/>
              <w:ind w:left="20"/>
              <w:jc w:val="both"/>
            </w:pPr>
            <w:r>
              <w:rPr>
                <w:rFonts w:ascii="Times New Roman"/>
                <w:b w:val="false"/>
                <w:i w:val="false"/>
                <w:color w:val="000000"/>
                <w:sz w:val="20"/>
              </w:rPr>
              <w:t>
Қағидаларға 2-2-қосымшаға сәйкес нысан бойынша атқарушы органның (атқарушы органның функцияларын жеке-дара атқаратын адам) және ірі қатысушы (ірі акционер) – заңды тұлғаның басқару органының (байқау кеңесінің) бірінші басшысы туралы мәліметтер;</w:t>
            </w:r>
          </w:p>
          <w:p>
            <w:pPr>
              <w:spacing w:after="20"/>
              <w:ind w:left="20"/>
              <w:jc w:val="both"/>
            </w:pPr>
            <w:r>
              <w:rPr>
                <w:rFonts w:ascii="Times New Roman"/>
                <w:b w:val="false"/>
                <w:i w:val="false"/>
                <w:color w:val="000000"/>
                <w:sz w:val="20"/>
              </w:rPr>
              <w:t>
атқарушы органның (атқарушы органның функцияларын жеке-дара атқаратын адамның) және ірі қатысушы (ірі акционер) – заңды тұлғаның басқару органының (болған кезде байқау кеңесінің) бірінші басшысының жеке басын куәландыратын құжатының (шетелдіктер және азаматтығы жоқ адамдар үшін);</w:t>
            </w:r>
          </w:p>
          <w:p>
            <w:pPr>
              <w:spacing w:after="20"/>
              <w:ind w:left="20"/>
              <w:jc w:val="both"/>
            </w:pPr>
            <w:r>
              <w:rPr>
                <w:rFonts w:ascii="Times New Roman"/>
                <w:b w:val="false"/>
                <w:i w:val="false"/>
                <w:color w:val="000000"/>
                <w:sz w:val="20"/>
              </w:rPr>
              <w:t>
атқарушы органның (атқарушы органның функцияларын жеке-дара атқаратын адамның) және ірі қатысушы (ірі акционер) – заңды тұлғаның басқару органының (болған кезде байқау кеңесінің) бірінші басшысында азаматтығы бар елдің мемлекеттік органы берген азаматтығы бар елдегі (шетелдіктер үшін) немесе тұрақты тұратын елдегі (азаматтығы жоқ адамдар үшін) не көрсетілетін қызметті алушының ірі қатысушысы (ірі акционері) – жеке тұлға соңғы 15 (он бес) жыл бойы тұрақты тұрған елдегі қылмыстары үшін алынбаған немесе өтелмеген соттылығының болмауы туралы мәліметтерді растайтын құжаттың көшірмелері;</w:t>
            </w:r>
          </w:p>
          <w:p>
            <w:pPr>
              <w:spacing w:after="20"/>
              <w:ind w:left="20"/>
              <w:jc w:val="both"/>
            </w:pPr>
            <w:r>
              <w:rPr>
                <w:rFonts w:ascii="Times New Roman"/>
                <w:b w:val="false"/>
                <w:i w:val="false"/>
                <w:color w:val="000000"/>
                <w:sz w:val="20"/>
              </w:rPr>
              <w:t>
Көрсетілген құжаттардың берілген күні өтініш берілген күннің алдындағы 3 (үш) айдан аспайды (ұсынылатын құжатта оның өзге қолданылу мерзімі көрсетілген жағдайларды қоспағанда). Егер мемлекеттік органы қылмыс жасағаны үшін алынбаған немесе өтелмеген соттылығының жоқтығы туралы мәліметтерді растауға уәкілетті елдің заңнамасында оларға қатысты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Жеке тұлға болып табылатын көрсетілетін қызметті алушының ірі қатысушысы (ірі акционері) туралы мәліметтер Қағидаларға 2-2-қосымшаға сәйкес құжаттарды ұсынған күннің алдындағы жағдай бойынша мыналарды қоса бере отырып ұсынылады:</w:t>
            </w:r>
          </w:p>
          <w:p>
            <w:pPr>
              <w:spacing w:after="20"/>
              <w:ind w:left="20"/>
              <w:jc w:val="both"/>
            </w:pPr>
            <w:r>
              <w:rPr>
                <w:rFonts w:ascii="Times New Roman"/>
                <w:b w:val="false"/>
                <w:i w:val="false"/>
                <w:color w:val="000000"/>
                <w:sz w:val="20"/>
              </w:rPr>
              <w:t>
ірі қатысушы (акционер) - жеке тұлғаның жеке басын куәландыратын құжаттың (шетелдіктер және азаматтығы жоқ адамдар үшін);</w:t>
            </w:r>
          </w:p>
          <w:p>
            <w:pPr>
              <w:spacing w:after="20"/>
              <w:ind w:left="20"/>
              <w:jc w:val="both"/>
            </w:pPr>
            <w:r>
              <w:rPr>
                <w:rFonts w:ascii="Times New Roman"/>
                <w:b w:val="false"/>
                <w:i w:val="false"/>
                <w:color w:val="000000"/>
                <w:sz w:val="20"/>
              </w:rPr>
              <w:t>
ірі қатысушыда (ірі акционерде) – көрсетілетін қызметті алушының жеке тұлғасында азаматтығы бар елдің мемлекеттік органы берген азаматтығы бар елдегі (шетелдіктер үшін) немесе тұрақты тұратын елдегі (азаматтығы жоқ адамдар үшін) не көрсетілетін қызметті алушының ірі қатысушысы (ірі акционері) – жеке тұлға соңғы 15 (он бес) жыл бойы тұрақты тұрған елдегі қылмыстары үшін алынбаған немесе өтелмеген соттылығының болмауы туралы мәліметтерді растайтын құжаттың көшірмелері.</w:t>
            </w:r>
          </w:p>
          <w:p>
            <w:pPr>
              <w:spacing w:after="20"/>
              <w:ind w:left="20"/>
              <w:jc w:val="both"/>
            </w:pPr>
            <w:r>
              <w:rPr>
                <w:rFonts w:ascii="Times New Roman"/>
                <w:b w:val="false"/>
                <w:i w:val="false"/>
                <w:color w:val="000000"/>
                <w:sz w:val="20"/>
              </w:rPr>
              <w:t>
Көрсетілген құжаттардың берілген күні өтініш берілген күннің алдындағы 3 (үш) айдан аспайды (ұсынылатын құжатта оның өзге қолданылу мерзімі көрсетілген жағдайларды қоспағанда). Егер мемлекеттік органы қылмыс жасағаны үшін алынбаған немесе өтелмеген соттылығының жоқтығы туралы мәліметтерді растауға уәкілетті елдің заңнамасында оларға қатысты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микроқаржылық қызметті жүзеге асыруға лицензия беру туралы өтініште көрсетілген мәліметтер;</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4-1-қосымшаға</w:t>
            </w:r>
            <w:r>
              <w:rPr>
                <w:rFonts w:ascii="Times New Roman"/>
                <w:b w:val="false"/>
                <w:i w:val="false"/>
                <w:color w:val="000000"/>
                <w:sz w:val="20"/>
              </w:rPr>
              <w:t xml:space="preserve"> сәйкес нысан бойынша микроқаржылық қызметті жүзеге асыруға берілген лицензияны қайта ресімдеу туралы өтініште көрсетілген мәліметтер.</w:t>
            </w:r>
          </w:p>
          <w:p>
            <w:pPr>
              <w:spacing w:after="20"/>
              <w:ind w:left="20"/>
              <w:jc w:val="both"/>
            </w:pPr>
            <w:r>
              <w:rPr>
                <w:rFonts w:ascii="Times New Roman"/>
                <w:b w:val="false"/>
                <w:i w:val="false"/>
                <w:color w:val="000000"/>
                <w:sz w:val="20"/>
              </w:rPr>
              <w:t>
Микроқаржылық қызметті жүзеге асыратын ұйымның ірі қатысушысы (ірі акционері) туралы мәліметтер өзгерген жағдайда микроқаржылық қызметті жүзеге асыруға лицензиясы бар микроқаржылық қызметті жүзеге асыратын ұйым,</w:t>
            </w:r>
          </w:p>
          <w:p>
            <w:pPr>
              <w:spacing w:after="20"/>
              <w:ind w:left="20"/>
              <w:jc w:val="both"/>
            </w:pPr>
            <w:r>
              <w:rPr>
                <w:rFonts w:ascii="Times New Roman"/>
                <w:b w:val="false"/>
                <w:i w:val="false"/>
                <w:color w:val="000000"/>
                <w:sz w:val="20"/>
              </w:rPr>
              <w:t>
өзгертілген және (немесе) толықтырылған құжаттарды (мәліметтерді) растайтын құжаттардың микроқаржылық қызметті жүзеге асыратын ұйымның атқарушы органы басшысының не оның міндетін атқарушы тұлғаның қолымен (міндеттерді атқаруды жүктеу туралы растайтын құжаттың көшірмесін ұсына отырып), лауазымды адамның тегі, аты, әкесінің аты (ол болған кезде) көрсетіле отырып және көшірменің дұрыстығына белгі қойыла отырып куәландырылған көшірмелерін қоса бере отырып, мәліметтер өзгерген күннен бастап күнтізбелік 10 (он) күн ішінде уәкілетті органға ұсынады.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16"/>
    <w:p>
      <w:pPr>
        <w:spacing w:after="0"/>
        <w:ind w:left="0"/>
        <w:jc w:val="both"/>
      </w:pPr>
      <w:r>
        <w:rPr>
          <w:rFonts w:ascii="Times New Roman"/>
          <w:b w:val="false"/>
          <w:i w:val="false"/>
          <w:color w:val="000000"/>
          <w:sz w:val="28"/>
        </w:rPr>
        <w:t>
      2. Банктік емес ұйымдарды қадағалау департаменті Қазақстан Республикасының заңнамасында белгіленген тәртіппен:</w:t>
      </w:r>
    </w:p>
    <w:bookmarkEnd w:id="16"/>
    <w:bookmarkStart w:name="z27" w:id="1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7"/>
    <w:bookmarkStart w:name="z28" w:id="18"/>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18"/>
    <w:bookmarkStart w:name="z29" w:id="19"/>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19"/>
    <w:bookmarkStart w:name="z30" w:id="20"/>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0"/>
    <w:bookmarkStart w:name="z31" w:id="21"/>
    <w:p>
      <w:pPr>
        <w:spacing w:after="0"/>
        <w:ind w:left="0"/>
        <w:jc w:val="both"/>
      </w:pPr>
      <w:r>
        <w:rPr>
          <w:rFonts w:ascii="Times New Roman"/>
          <w:b w:val="false"/>
          <w:i w:val="false"/>
          <w:color w:val="000000"/>
          <w:sz w:val="28"/>
        </w:rPr>
        <w:t>
      4. Осы қаулы алғашқы ресми жарияланған күнінен кейін күнтізбелік алпыс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Цифрлық</w:t>
      </w:r>
    </w:p>
    <w:p>
      <w:pPr>
        <w:spacing w:after="0"/>
        <w:ind w:left="0"/>
        <w:jc w:val="both"/>
      </w:pPr>
      <w:r>
        <w:rPr>
          <w:rFonts w:ascii="Times New Roman"/>
          <w:b w:val="false"/>
          <w:i w:val="false"/>
          <w:color w:val="000000"/>
          <w:sz w:val="28"/>
        </w:rPr>
        <w:t>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27 сәуірдегі</w:t>
            </w:r>
            <w:r>
              <w:br/>
            </w:r>
            <w:r>
              <w:rPr>
                <w:rFonts w:ascii="Times New Roman"/>
                <w:b w:val="false"/>
                <w:i w:val="false"/>
                <w:color w:val="000000"/>
                <w:sz w:val="20"/>
              </w:rPr>
              <w:t>№ 13 Қаулыға</w:t>
            </w:r>
            <w:r>
              <w:br/>
            </w:r>
            <w:r>
              <w:rPr>
                <w:rFonts w:ascii="Times New Roman"/>
                <w:b w:val="false"/>
                <w:i w:val="false"/>
                <w:color w:val="000000"/>
                <w:sz w:val="20"/>
              </w:rPr>
              <w:t>1-қосымша</w:t>
            </w:r>
            <w:r>
              <w:br/>
            </w: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"Микроқаржылық қызметті жүзеге асыруға лицензия беру"</w:t>
            </w:r>
          </w:p>
          <w:p>
            <w:pPr>
              <w:spacing w:after="20"/>
              <w:ind w:left="20"/>
              <w:jc w:val="both"/>
            </w:pPr>
            <w:r>
              <w:rPr>
                <w:rFonts w:ascii="Times New Roman"/>
                <w:b w:val="false"/>
                <w:i w:val="false"/>
                <w:color w:val="000000"/>
                <w:sz w:val="20"/>
              </w:rPr>
              <w:t>
Мемлекеттік көрсетілетін қызметтің кіші түрлері:</w:t>
            </w:r>
          </w:p>
          <w:p>
            <w:pPr>
              <w:spacing w:after="20"/>
              <w:ind w:left="20"/>
              <w:jc w:val="both"/>
            </w:pPr>
            <w:r>
              <w:rPr>
                <w:rFonts w:ascii="Times New Roman"/>
                <w:b w:val="false"/>
                <w:i w:val="false"/>
                <w:color w:val="000000"/>
                <w:sz w:val="20"/>
              </w:rPr>
              <w:t>
1) лицензия алу;</w:t>
            </w:r>
          </w:p>
          <w:p>
            <w:pPr>
              <w:spacing w:after="20"/>
              <w:ind w:left="20"/>
              <w:jc w:val="both"/>
            </w:pPr>
            <w:r>
              <w:rPr>
                <w:rFonts w:ascii="Times New Roman"/>
                <w:b w:val="false"/>
                <w:i w:val="false"/>
                <w:color w:val="000000"/>
                <w:sz w:val="20"/>
              </w:rPr>
              <w:t>
2) лицензияның телнұсқасын алу;</w:t>
            </w:r>
          </w:p>
          <w:p>
            <w:pPr>
              <w:spacing w:after="20"/>
              <w:ind w:left="20"/>
              <w:jc w:val="both"/>
            </w:pPr>
            <w:r>
              <w:rPr>
                <w:rFonts w:ascii="Times New Roman"/>
                <w:b w:val="false"/>
                <w:i w:val="false"/>
                <w:color w:val="000000"/>
                <w:sz w:val="20"/>
              </w:rPr>
              <w:t>
3)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w:t>
            </w:r>
          </w:p>
          <w:p>
            <w:pPr>
              <w:spacing w:after="20"/>
              <w:ind w:left="20"/>
              <w:jc w:val="both"/>
            </w:pPr>
            <w:r>
              <w:rPr>
                <w:rFonts w:ascii="Times New Roman"/>
                <w:b w:val="false"/>
                <w:i w:val="false"/>
                <w:color w:val="000000"/>
                <w:sz w:val="20"/>
              </w:rPr>
              <w:t>
www. egov. 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жүгінген күннен бастап:</w:t>
            </w:r>
          </w:p>
          <w:p>
            <w:pPr>
              <w:spacing w:after="20"/>
              <w:ind w:left="20"/>
              <w:jc w:val="both"/>
            </w:pPr>
            <w:r>
              <w:rPr>
                <w:rFonts w:ascii="Times New Roman"/>
                <w:b w:val="false"/>
                <w:i w:val="false"/>
                <w:color w:val="000000"/>
                <w:sz w:val="20"/>
              </w:rPr>
              <w:t>
микроқаржылық қызметті жүзеге асыруға лицензия (бұдан әрі – лицензия) беру кезінде – 30 (отыз) жұмыс күні ішінде;</w:t>
            </w:r>
          </w:p>
          <w:p>
            <w:pPr>
              <w:spacing w:after="20"/>
              <w:ind w:left="20"/>
              <w:jc w:val="both"/>
            </w:pPr>
            <w:r>
              <w:rPr>
                <w:rFonts w:ascii="Times New Roman"/>
                <w:b w:val="false"/>
                <w:i w:val="false"/>
                <w:color w:val="000000"/>
                <w:sz w:val="20"/>
              </w:rPr>
              <w:t>
лицензияны қайта ресімдеу кезінде – 3 (үш) жұмыс күні ішінде;</w:t>
            </w:r>
          </w:p>
          <w:p>
            <w:pPr>
              <w:spacing w:after="20"/>
              <w:ind w:left="20"/>
              <w:jc w:val="both"/>
            </w:pPr>
            <w:r>
              <w:rPr>
                <w:rFonts w:ascii="Times New Roman"/>
                <w:b w:val="false"/>
                <w:i w:val="false"/>
                <w:color w:val="000000"/>
                <w:sz w:val="20"/>
              </w:rPr>
              <w:t>
көрсетілетін қызметті алушы бөлініп шығу немесе бөліну нысанында қайта ұйымдастырылған жағдайда лицензияны қайта ресімдеу кезінде – 30 (отыз) жұмыс күнінен кешіктірмей;</w:t>
            </w:r>
          </w:p>
          <w:p>
            <w:pPr>
              <w:spacing w:after="20"/>
              <w:ind w:left="20"/>
              <w:jc w:val="both"/>
            </w:pPr>
            <w:r>
              <w:rPr>
                <w:rFonts w:ascii="Times New Roman"/>
                <w:b w:val="false"/>
                <w:i w:val="false"/>
                <w:color w:val="000000"/>
                <w:sz w:val="20"/>
              </w:rPr>
              <w:t>
лицензияның телнұсқасын беру кезінде –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лицензияның телнұсқасын беру, лицензияны қайта ресімдеу туралы хабарлама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алымдар:</w:t>
            </w:r>
          </w:p>
          <w:p>
            <w:pPr>
              <w:spacing w:after="20"/>
              <w:ind w:left="20"/>
              <w:jc w:val="both"/>
            </w:pPr>
            <w:r>
              <w:rPr>
                <w:rFonts w:ascii="Times New Roman"/>
                <w:b w:val="false"/>
                <w:i w:val="false"/>
                <w:color w:val="000000"/>
                <w:sz w:val="20"/>
              </w:rPr>
              <w:t>
1) лицензия бергені үшін 30 (отыз)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лицензияны бергені үшін мөлшерлеменің 10 (он) пайызын құрайды.</w:t>
            </w:r>
          </w:p>
          <w:p>
            <w:pPr>
              <w:spacing w:after="20"/>
              <w:ind w:left="20"/>
              <w:jc w:val="both"/>
            </w:pPr>
            <w:r>
              <w:rPr>
                <w:rFonts w:ascii="Times New Roman"/>
                <w:b w:val="false"/>
                <w:i w:val="false"/>
                <w:color w:val="000000"/>
                <w:sz w:val="20"/>
              </w:rPr>
              <w:t>
3) лицензияны телнұсқасын бергені үшін лицензияны бергені үшін мөлшерлеменің 100 (жүз) пайызын құрайды.</w:t>
            </w:r>
          </w:p>
          <w:p>
            <w:pPr>
              <w:spacing w:after="20"/>
              <w:ind w:left="20"/>
              <w:jc w:val="both"/>
            </w:pPr>
            <w:r>
              <w:rPr>
                <w:rFonts w:ascii="Times New Roman"/>
                <w:b w:val="false"/>
                <w:i w:val="false"/>
                <w:color w:val="000000"/>
                <w:sz w:val="20"/>
              </w:rPr>
              <w:t>
Лицензиялық алымды төлеу қолма-қол немесе қолма-қол емес нысанда екінші деңгейдегі банктер, бейрезидент-банктердің филиалдары немесе банк операцияларының жекелеген түрлерін жүзеге асыратын ұйымдар арқылы қолма-қол емес нысанда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 Еңбек кодексінің (бұдан әрі – Еңбек кодексі) </w:t>
            </w:r>
            <w:r>
              <w:rPr>
                <w:rFonts w:ascii="Times New Roman"/>
                <w:b w:val="false"/>
                <w:i w:val="false"/>
                <w:color w:val="000000"/>
                <w:sz w:val="20"/>
              </w:rPr>
              <w:t>80</w:t>
            </w:r>
            <w:r>
              <w:rPr>
                <w:rFonts w:ascii="Times New Roman"/>
                <w:b w:val="false"/>
                <w:i w:val="false"/>
                <w:color w:val="000000"/>
                <w:sz w:val="20"/>
              </w:rPr>
              <w:t xml:space="preserve"> және </w:t>
            </w:r>
            <w:r>
              <w:rPr>
                <w:rFonts w:ascii="Times New Roman"/>
                <w:b w:val="false"/>
                <w:i w:val="false"/>
                <w:color w:val="000000"/>
                <w:sz w:val="20"/>
              </w:rPr>
              <w:t>81-баптарына</w:t>
            </w:r>
            <w:r>
              <w:rPr>
                <w:rFonts w:ascii="Times New Roman"/>
                <w:b w:val="false"/>
                <w:i w:val="false"/>
                <w:color w:val="000000"/>
                <w:sz w:val="20"/>
              </w:rPr>
              <w:t xml:space="preserve"> және "Қазақстан Республикасындағы мерекелер туралы" Қазақстан Республикасы Заңының (бұдан әрі – Мерекелер туралы заң)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5-баптарына</w:t>
            </w:r>
            <w:r>
              <w:rPr>
                <w:rFonts w:ascii="Times New Roman"/>
                <w:b w:val="false"/>
                <w:i w:val="false"/>
                <w:color w:val="000000"/>
                <w:sz w:val="20"/>
              </w:rPr>
              <w:t xml:space="preserve"> сәйкес демалыс және мереке күндерінен басқа, дүйсенбіден жұмаға дейін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өтініштерді қабылдау кестесі және мемлекеттік қызметті көрсету нәтижелерін жіберу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w:t>
            </w:r>
            <w:r>
              <w:rPr>
                <w:rFonts w:ascii="Times New Roman"/>
                <w:b w:val="false"/>
                <w:i w:val="false"/>
                <w:color w:val="000000"/>
                <w:sz w:val="20"/>
              </w:rPr>
              <w:t>Мерекелер туралы заңға</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нәтижелерін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 алу үшін порталға жүгінген кезде:</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микроқаржылық қызметті жүзеге асыруға лицензия беру туралы электрондық өтініш;</w:t>
            </w:r>
          </w:p>
          <w:p>
            <w:pPr>
              <w:spacing w:after="20"/>
              <w:ind w:left="20"/>
              <w:jc w:val="both"/>
            </w:pPr>
            <w:r>
              <w:rPr>
                <w:rFonts w:ascii="Times New Roman"/>
                <w:b w:val="false"/>
                <w:i w:val="false"/>
                <w:color w:val="000000"/>
                <w:sz w:val="20"/>
              </w:rPr>
              <w:t>
2) жарғылық капиталдың ең төменгі мөлшерінің төленгенін растайтын құжаттардың электрондық көшірмелері.</w:t>
            </w:r>
          </w:p>
          <w:p>
            <w:pPr>
              <w:spacing w:after="20"/>
              <w:ind w:left="20"/>
              <w:jc w:val="both"/>
            </w:pPr>
            <w:r>
              <w:rPr>
                <w:rFonts w:ascii="Times New Roman"/>
                <w:b w:val="false"/>
                <w:i w:val="false"/>
                <w:color w:val="000000"/>
                <w:sz w:val="20"/>
              </w:rPr>
              <w:t>
Жарғылық капиталдың ең төменгі мөлшерінің төленгенін растайтын құжаттар ретінде мынадай құжаттар ұсынылады: көрсетілетін қызметті алушының жарғылық капиталына жарна ретінде ақшаның банк шотына есепке жатқызылғанын растайтын және лицензия алуға өтініш берген күнге дейін күнтізбелік 30 (отыз) күннен ерте емес берілген екінші деңгейдегі банктің құжаты (оның ішінде клиенттің банк шоттары бойынша ақша қозғалысы туралы үзінді-көшірме);</w:t>
            </w:r>
          </w:p>
          <w:p>
            <w:pPr>
              <w:spacing w:after="20"/>
              <w:ind w:left="20"/>
              <w:jc w:val="both"/>
            </w:pPr>
            <w:r>
              <w:rPr>
                <w:rFonts w:ascii="Times New Roman"/>
                <w:b w:val="false"/>
                <w:i w:val="false"/>
                <w:color w:val="000000"/>
                <w:sz w:val="20"/>
              </w:rPr>
              <w:t xml:space="preserve">
3)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меншікті капиталдың ең төменгі мөлшерінің сақталуы туралы мәліметтер (құжаттың электрондық көшірмесі түрінде);</w:t>
            </w:r>
          </w:p>
          <w:p>
            <w:pPr>
              <w:spacing w:after="20"/>
              <w:ind w:left="20"/>
              <w:jc w:val="both"/>
            </w:pPr>
            <w:r>
              <w:rPr>
                <w:rFonts w:ascii="Times New Roman"/>
                <w:b w:val="false"/>
                <w:i w:val="false"/>
                <w:color w:val="000000"/>
                <w:sz w:val="20"/>
              </w:rPr>
              <w:t>
4) "электрондық үкіметтің" төлем шлюзі арқылы төленген жағдайларды қоспағанда, жеке қызмет түрлерімен айналысу құқығына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5) жарғының электрондық көшірмесі және бар болса шаруашылық серіктестіктің қатысушыларының тізілімі, не бағалы қағаздар ұстаушыларының тізілімдері жүйесін жүргізу жөніндегі қызметті жүзеге асыратын бағалы қағаздар нарығының кәсіби қатысушылары берген одан үзінді-көшірме;</w:t>
            </w:r>
          </w:p>
          <w:p>
            <w:pPr>
              <w:spacing w:after="20"/>
              <w:ind w:left="20"/>
              <w:jc w:val="both"/>
            </w:pPr>
            <w:r>
              <w:rPr>
                <w:rFonts w:ascii="Times New Roman"/>
                <w:b w:val="false"/>
                <w:i w:val="false"/>
                <w:color w:val="000000"/>
                <w:sz w:val="20"/>
              </w:rPr>
              <w:t>
6) Қағидаларға 2-1-қосымшаға сәйкес, құжаттарды ұсыну күнінің алдындағы күнгі жағдай бойынша мыналарды:</w:t>
            </w:r>
          </w:p>
          <w:p>
            <w:pPr>
              <w:spacing w:after="20"/>
              <w:ind w:left="20"/>
              <w:jc w:val="both"/>
            </w:pPr>
            <w:r>
              <w:rPr>
                <w:rFonts w:ascii="Times New Roman"/>
                <w:b w:val="false"/>
                <w:i w:val="false"/>
                <w:color w:val="000000"/>
                <w:sz w:val="20"/>
              </w:rPr>
              <w:t>
Қағидаларға 2-2-қосымшаға сәйкес нысан бойынша көрсетілетін қызметті алушы ірі қатысушының (ірі акционерінің) атқарушы органының (атқарушы органның функцияларын жеке-дара атқаратын адамның) және басқару органының (байқау кеңесінің, бар болса) бірінші басшысы туралы мәліметтерді;</w:t>
            </w:r>
          </w:p>
          <w:p>
            <w:pPr>
              <w:spacing w:after="20"/>
              <w:ind w:left="20"/>
              <w:jc w:val="both"/>
            </w:pPr>
            <w:r>
              <w:rPr>
                <w:rFonts w:ascii="Times New Roman"/>
                <w:b w:val="false"/>
                <w:i w:val="false"/>
                <w:color w:val="000000"/>
                <w:sz w:val="20"/>
              </w:rPr>
              <w:t>
заңды тұлға - ірі қатысушының атқарушы органының (атқарушы органның функцияларын жеке-дара атқаратын адамның) бірінші басшысының және басқару органының (болған кезде байқау кеңесінің) бірінші басшысының жеке басын куәландыратын құжаттың көшірмелерін (шетелдіктер және азаматтығы жоқ адамдар үшін);</w:t>
            </w:r>
          </w:p>
          <w:p>
            <w:pPr>
              <w:spacing w:after="20"/>
              <w:ind w:left="20"/>
              <w:jc w:val="both"/>
            </w:pPr>
            <w:r>
              <w:rPr>
                <w:rFonts w:ascii="Times New Roman"/>
                <w:b w:val="false"/>
                <w:i w:val="false"/>
                <w:color w:val="000000"/>
                <w:sz w:val="20"/>
              </w:rPr>
              <w:t>
заңды тұлға – ірі қатысушының атқарушы органының (атқарушы органның функцияларын жеке-дара атқаратын адамның) бірінші басшысының және басқару органының (байқау кеңесінің), бар болса) бірінші басшысында азаматтығы бар елде (шетелдіктер үшін) немесе тұрақты тұратын елде (азаматтығы жоқ адамдар үшін) олардың азаматтығы бар елдің мемлекеттік органы берген (олардың тұрақты тұратын елінің - азаматтығы жоқ адамдар үшін) заңды тұлға - ірі қатысушының (ірі акционерінің) атқарушы органының (атқарушы органның функцияларын жеке-дара атқаратын адамның) бірінші басшысының және басқару органының (байқау кеңесінің), бар болса) бірінші басшысы соңғы 15 (он бес) жыл бойы тұрақты тұрған елдің мемлекеттік органы берген азаматтығы бар елде (шетелдіктер үшін) немесе тұрақты тұратын елде (азаматтығы жоқ адамдар үшін) алынбаған немесе өтелмеген соттылығының болмауы туралы мәліметтерді растайтын құжатты қоса берумен жарғылық капиталға қатысу үлестерінің немесе көрсетілетін қызметті алушының дауыс беретін (артықшылықты) акцияларының он немесе одан да көп пайызына тікелей немесе жанама иелік ететін, заңды тұлға болып табылатын ірі қатысушы (акционер) туралы мәліметтер. Көрсетілген құжаттарды беру күні өтініш берілген күннің алдындағы 3 (үш) айдан аспайды (ұсынылатын құжаттарда олардың өзге қолданыс мерзімі көрсетілген жағдайларды қоспағанда). Егер мемлекеттік органы қылмыстары үшін алынбаған немесе өтелмеген соттылығының жоқтығы туралы мәліметтерді растауға уәкілетті елдің заңнамасында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7) Қағидаларға 2-2-қосымшаға сәйкес, құжаттарды ұсыну күнінің алдындағы күнгі жағдай бойынша мыналарды:</w:t>
            </w:r>
          </w:p>
          <w:p>
            <w:pPr>
              <w:spacing w:after="20"/>
              <w:ind w:left="20"/>
              <w:jc w:val="both"/>
            </w:pPr>
            <w:r>
              <w:rPr>
                <w:rFonts w:ascii="Times New Roman"/>
                <w:b w:val="false"/>
                <w:i w:val="false"/>
                <w:color w:val="000000"/>
                <w:sz w:val="20"/>
              </w:rPr>
              <w:t>
жеке тұлға – ірі қатысушының (ірі акционердің) жеке басын куәландыратын құжаттың көшірмесін (шетелдіктер және азаматтығы жоқ адамдар үшін);</w:t>
            </w:r>
          </w:p>
          <w:p>
            <w:pPr>
              <w:spacing w:after="20"/>
              <w:ind w:left="20"/>
              <w:jc w:val="both"/>
            </w:pPr>
            <w:r>
              <w:rPr>
                <w:rFonts w:ascii="Times New Roman"/>
                <w:b w:val="false"/>
                <w:i w:val="false"/>
                <w:color w:val="000000"/>
                <w:sz w:val="20"/>
              </w:rPr>
              <w:t>
жеке тұлға - ірі қатысушының (ірі акционердің) атқарушы органының (атқарушы органның функцияларын жеке-дара атқаратын адамда) және басқару органының (байқау кеңесінің), бар болса) бірінші басшысында азаматтығы бар елде (шетелдіктер үшін) немесе тұрақты тұратын елде (азаматтығы жоқ адамдар үшін) олардың азаматтығы бар елдің мемлекеттік органы берген (олардың тұрақты тұратын елінің - азаматтығы жоқ адамдар үшін) жеке тұлға - ірі қатысушының (ірі акционердің) атқарушы органының (атқарушы органның функцияларын жеке-дара атқаратын адам) және басқару органының (байқау кеңесінің, бар болса) бірінші басшысы соңғы 15 (он бес) жыл бойы тұрақты тұрған елдің мемлекеттік органы берген азаматтығы бар елде (шетелдіктер үшін) немесе тұрақты тұратын елде (азаматтығы жоқ адамдар үшін) алынбаған немесе өтелмеген соттылығының болмауы туралы мәліметтерді растайтын құжатты қоса берумен жарғылық капиталға қатысу үлестерінің немесе жеке тұлға болып табылатын көрсетілетін қызметті алушының дауыс беретін (артықшылықты акцияларын есепке алмағанда) акцияларының он немесе одан да көп пайызын тікелей немесе жанама иеленетін ірі қатысушы (акционер) туралы мәліметтер. Көрсетілген құжаттарды беру күні өтініш берілген күннің алдындағы 3 (үш) айдан аспайды (ұсынылатын құжаттарда олардың өзге қолданыс мерзімі көрсетілген жағдайларды қоспағанда).</w:t>
            </w:r>
          </w:p>
          <w:p>
            <w:pPr>
              <w:spacing w:after="20"/>
              <w:ind w:left="20"/>
              <w:jc w:val="both"/>
            </w:pPr>
            <w:r>
              <w:rPr>
                <w:rFonts w:ascii="Times New Roman"/>
                <w:b w:val="false"/>
                <w:i w:val="false"/>
                <w:color w:val="000000"/>
                <w:sz w:val="20"/>
              </w:rPr>
              <w:t>
Егер мемлекеттік органы қылмыстары үшін алынбаған немесе өтелмеген соттылығының жоқтығы туралы мәліметтерді растауға уәкілетті елдің заңнамасында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8) Қағидаларға 2-3-қосымшаға сәйкес, құжаттарды ұсыну күнінің алдындағы күнгі жағдай бойынша мыналарды:</w:t>
            </w:r>
          </w:p>
          <w:p>
            <w:pPr>
              <w:spacing w:after="20"/>
              <w:ind w:left="20"/>
              <w:jc w:val="both"/>
            </w:pPr>
            <w:r>
              <w:rPr>
                <w:rFonts w:ascii="Times New Roman"/>
                <w:b w:val="false"/>
                <w:i w:val="false"/>
                <w:color w:val="000000"/>
                <w:sz w:val="20"/>
              </w:rPr>
              <w:t>
басшы қызметкердің жеке басын куәландыратын құжаттың көшірмесін (шетелдіктер және азаматтығы жоқ адамдар үшін);</w:t>
            </w:r>
          </w:p>
          <w:p>
            <w:pPr>
              <w:spacing w:after="20"/>
              <w:ind w:left="20"/>
              <w:jc w:val="both"/>
            </w:pPr>
            <w:r>
              <w:rPr>
                <w:rFonts w:ascii="Times New Roman"/>
                <w:b w:val="false"/>
                <w:i w:val="false"/>
                <w:color w:val="000000"/>
                <w:sz w:val="20"/>
              </w:rPr>
              <w:t>
көрсетілетін қызметті алушының басшы қызметкерінде азаматтығы бар елде (шетелдіктер үшін) немесе тұрақты тұратын елде (азаматтығы жоқ адамдар үшін) олардың азаматтығы бар елдің (олардың тұрақты тұратын елінің - азаматтығы жоқ адамдар үшін) немесе көрсетілетін қызметті алушының басшы қызметкері соңғы 15 (он бес) жыл бойы тұрақты тұрған елдің мемлекеттік органы берген алынбаған немесе өтелмеген соттылығының болмауы туралы мәліметтерді растайтын құжатты қоса берумен көрсетілетін қызметті алушының басшы қызметкері туралы мәліметтер. Көрсетілген құжаттарды беру күні өтініш берілген күннің алдындағы 3 (үш) айдан аспайды (ұсынылатын құжаттарда олардың өзге қолданыс мерзімі көрсетілген жағдайларды қоспағанда).</w:t>
            </w:r>
          </w:p>
          <w:p>
            <w:pPr>
              <w:spacing w:after="20"/>
              <w:ind w:left="20"/>
              <w:jc w:val="both"/>
            </w:pPr>
            <w:r>
              <w:rPr>
                <w:rFonts w:ascii="Times New Roman"/>
                <w:b w:val="false"/>
                <w:i w:val="false"/>
                <w:color w:val="000000"/>
                <w:sz w:val="20"/>
              </w:rPr>
              <w:t>
Егер мемлекеттік органы қылмыстары үшін алынбаған немесе өтелмеген соттылығының жоқтығы туралы мәліметтерді растауға уәкілетті елдің заңнамасында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xml:space="preserve">
9)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ломбард жайларының қауіпсіздігін қамтамасыз ету және техникалық нығайту жүйесі туралы мәліметтер (ломбардтар үшін) (құжаттардың электрондық көшірмелері түрінде);</w:t>
            </w:r>
          </w:p>
          <w:p>
            <w:pPr>
              <w:spacing w:after="20"/>
              <w:ind w:left="20"/>
              <w:jc w:val="both"/>
            </w:pPr>
            <w:r>
              <w:rPr>
                <w:rFonts w:ascii="Times New Roman"/>
                <w:b w:val="false"/>
                <w:i w:val="false"/>
                <w:color w:val="000000"/>
                <w:sz w:val="20"/>
              </w:rPr>
              <w:t>
10) ішкі бақылау қызметінің басшы қызметкерлерін, қызметкерлерін жалдау және (немесе) тағайындауды (сайлау) растайтын құжаттардың электрондық көшірмелері (бар болса);</w:t>
            </w:r>
          </w:p>
          <w:p>
            <w:pPr>
              <w:spacing w:after="20"/>
              <w:ind w:left="20"/>
              <w:jc w:val="both"/>
            </w:pPr>
            <w:r>
              <w:rPr>
                <w:rFonts w:ascii="Times New Roman"/>
                <w:b w:val="false"/>
                <w:i w:val="false"/>
                <w:color w:val="000000"/>
                <w:sz w:val="20"/>
              </w:rPr>
              <w:t>
11) микрокредиттер беру қағидаларының электрондық көшірмелері;</w:t>
            </w:r>
          </w:p>
          <w:p>
            <w:pPr>
              <w:spacing w:after="20"/>
              <w:ind w:left="20"/>
              <w:jc w:val="both"/>
            </w:pPr>
            <w:r>
              <w:rPr>
                <w:rFonts w:ascii="Times New Roman"/>
                <w:b w:val="false"/>
                <w:i w:val="false"/>
                <w:color w:val="000000"/>
                <w:sz w:val="20"/>
              </w:rPr>
              <w:t>
12) басшы қызметкерлердің жоғары білімінің болуын растайтын құжаттардың электрондық көшірмелері.</w:t>
            </w:r>
          </w:p>
          <w:p>
            <w:pPr>
              <w:spacing w:after="20"/>
              <w:ind w:left="20"/>
              <w:jc w:val="both"/>
            </w:pPr>
            <w:r>
              <w:rPr>
                <w:rFonts w:ascii="Times New Roman"/>
                <w:b w:val="false"/>
                <w:i w:val="false"/>
                <w:color w:val="000000"/>
                <w:sz w:val="20"/>
              </w:rPr>
              <w:t xml:space="preserve">
Шет тілінде ұсынылатын құжаттар қазақ және орыс тілдеріне аударылады және "Нотариат туралы" Қазақстан Республикасы Заңының 34-бабының 1-тармағының </w:t>
            </w:r>
            <w:r>
              <w:rPr>
                <w:rFonts w:ascii="Times New Roman"/>
                <w:b w:val="false"/>
                <w:i w:val="false"/>
                <w:color w:val="000000"/>
                <w:sz w:val="20"/>
              </w:rPr>
              <w:t>9) тармақшасына</w:t>
            </w:r>
            <w:r>
              <w:rPr>
                <w:rFonts w:ascii="Times New Roman"/>
                <w:b w:val="false"/>
                <w:i w:val="false"/>
                <w:color w:val="000000"/>
                <w:sz w:val="20"/>
              </w:rPr>
              <w:t xml:space="preserve">, 36-бабының 1-тармағының </w:t>
            </w:r>
            <w:r>
              <w:rPr>
                <w:rFonts w:ascii="Times New Roman"/>
                <w:b w:val="false"/>
                <w:i w:val="false"/>
                <w:color w:val="000000"/>
                <w:sz w:val="20"/>
              </w:rPr>
              <w:t>7) тармақшасына</w:t>
            </w:r>
            <w:r>
              <w:rPr>
                <w:rFonts w:ascii="Times New Roman"/>
                <w:b w:val="false"/>
                <w:i w:val="false"/>
                <w:color w:val="000000"/>
                <w:sz w:val="20"/>
              </w:rPr>
              <w:t xml:space="preserve"> сәйкес нотариалды куәландырылуға тиіс;</w:t>
            </w:r>
          </w:p>
          <w:p>
            <w:pPr>
              <w:spacing w:after="20"/>
              <w:ind w:left="20"/>
              <w:jc w:val="both"/>
            </w:pPr>
            <w:r>
              <w:rPr>
                <w:rFonts w:ascii="Times New Roman"/>
                <w:b w:val="false"/>
                <w:i w:val="false"/>
                <w:color w:val="000000"/>
                <w:sz w:val="20"/>
              </w:rPr>
              <w:t>
13) филиалдар және өкілдіктер туралы ережелердің электрондық көшірмелері (бар болса).</w:t>
            </w:r>
          </w:p>
          <w:p>
            <w:pPr>
              <w:spacing w:after="20"/>
              <w:ind w:left="20"/>
              <w:jc w:val="both"/>
            </w:pPr>
            <w:r>
              <w:rPr>
                <w:rFonts w:ascii="Times New Roman"/>
                <w:b w:val="false"/>
                <w:i w:val="false"/>
                <w:color w:val="000000"/>
                <w:sz w:val="20"/>
              </w:rPr>
              <w:t>
Көрсетілетін қызметті алушы лицензияның телнұсқасын алу үшін (егер алдында берілген лицензия қағаз нысанда ресімделген болса) порталға жүгінген кезде:</w:t>
            </w:r>
          </w:p>
          <w:p>
            <w:pPr>
              <w:spacing w:after="20"/>
              <w:ind w:left="20"/>
              <w:jc w:val="both"/>
            </w:pPr>
            <w:r>
              <w:rPr>
                <w:rFonts w:ascii="Times New Roman"/>
                <w:b w:val="false"/>
                <w:i w:val="false"/>
                <w:color w:val="000000"/>
                <w:sz w:val="20"/>
              </w:rPr>
              <w:t>
1) лицензияның телнұсқасын алу туралы еркін нысанда жазылған электрондық өтініш;</w:t>
            </w:r>
          </w:p>
          <w:p>
            <w:pPr>
              <w:spacing w:after="20"/>
              <w:ind w:left="20"/>
              <w:jc w:val="both"/>
            </w:pPr>
            <w:r>
              <w:rPr>
                <w:rFonts w:ascii="Times New Roman"/>
                <w:b w:val="false"/>
                <w:i w:val="false"/>
                <w:color w:val="000000"/>
                <w:sz w:val="20"/>
              </w:rPr>
              <w:t>
2) "электрондық үкіметтің" төлем шлюзі арқылы төленген жағдайларды қоспағанда, лицензияның телнұсқасын беру кезінде қызметтің жекелеген түрлерімен айналысу құқығы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Көрсетілетін қызметті алушы аты (микроқаржылық қызмет түрінің, ұйымдық-құқықтық нысанның өзгеруіне әкеп соқпайтын), орналасқан жері (микроқаржылық қызметті жүзеге асыратын ұйымның жарғылық капиталын ұлғайтуға әкеп соқпайтын) өзгерген, бірігу немесе қосылу нысанында қайта ұйымдастырылған кезде лицензияны порталда қайта ресімдеу үшін жүгінген кезде:</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микроқаржылық қызметті жүзеге асыруға лицензияны қайта ресімдеу туралы электрондық өтініш;</w:t>
            </w:r>
          </w:p>
          <w:p>
            <w:pPr>
              <w:spacing w:after="20"/>
              <w:ind w:left="20"/>
              <w:jc w:val="both"/>
            </w:pPr>
            <w:r>
              <w:rPr>
                <w:rFonts w:ascii="Times New Roman"/>
                <w:b w:val="false"/>
                <w:i w:val="false"/>
                <w:color w:val="000000"/>
                <w:sz w:val="20"/>
              </w:rPr>
              <w:t>
2) "электрондық үкіметтің" төлем шлюзі арқылы төленген жағдайларды қоспағанда, лицензияны қайта ресімдеу кезінде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3)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xml:space="preserve">
4)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меншікті капиталдың ең төмен мөлшерін сақтау туралы мәліметтер.</w:t>
            </w:r>
          </w:p>
          <w:p>
            <w:pPr>
              <w:spacing w:after="20"/>
              <w:ind w:left="20"/>
              <w:jc w:val="both"/>
            </w:pPr>
            <w:r>
              <w:rPr>
                <w:rFonts w:ascii="Times New Roman"/>
                <w:b w:val="false"/>
                <w:i w:val="false"/>
                <w:color w:val="000000"/>
                <w:sz w:val="20"/>
              </w:rPr>
              <w:t>
Көрсетілетін қызметті алушы ұйымның орналасқан жері өзгерген (жарғылық капиталды ұлғайтуға әкеп соғатын), қызмет түрінің, ұйымдық-құқықтық нысанның өзгерген (қайта құру), бөлу немесе бөліп шығару нысанында қайта ұйымдастырылған кезде лицензияны порталда қайта ресімдеу үшін жүгінген кезде:</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4-1-қосымшаға</w:t>
            </w:r>
            <w:r>
              <w:rPr>
                <w:rFonts w:ascii="Times New Roman"/>
                <w:b w:val="false"/>
                <w:i w:val="false"/>
                <w:color w:val="000000"/>
                <w:sz w:val="20"/>
              </w:rPr>
              <w:t xml:space="preserve"> сәйкес нысан бойынша микроқаржылық қызметті жүзеге асыруға лицензияны қайта ресімдеу туралы электрондық өтініш;</w:t>
            </w:r>
          </w:p>
          <w:p>
            <w:pPr>
              <w:spacing w:after="20"/>
              <w:ind w:left="20"/>
              <w:jc w:val="both"/>
            </w:pPr>
            <w:r>
              <w:rPr>
                <w:rFonts w:ascii="Times New Roman"/>
                <w:b w:val="false"/>
                <w:i w:val="false"/>
                <w:color w:val="000000"/>
                <w:sz w:val="20"/>
              </w:rPr>
              <w:t>
2) жарғылық капиталдың ең төменгі мөлшерінің төленгенін растайтын құжаттардың электрондық көшірмелері.</w:t>
            </w:r>
          </w:p>
          <w:p>
            <w:pPr>
              <w:spacing w:after="20"/>
              <w:ind w:left="20"/>
              <w:jc w:val="both"/>
            </w:pPr>
            <w:r>
              <w:rPr>
                <w:rFonts w:ascii="Times New Roman"/>
                <w:b w:val="false"/>
                <w:i w:val="false"/>
                <w:color w:val="000000"/>
                <w:sz w:val="20"/>
              </w:rPr>
              <w:t>
Жарғылық капиталдың ең төменгі мөлшерінің төленгенін растайтын құжаттар ретінде мынадай құжаттар ұсынылады, көрсетілетін қызметті алушының жарғылық капиталына жарна ретінде ақшаның банк шотына есепке жазылғанын растайтын және лицензияны алуға өтініш берген күнге дейін күнтізбелік 30 (отыз) күннен ерте емес берілген екінші деңгейдегі банктің құжаты (оның ішінде клиенттің банк шоттары бойынша ақша қозғалысы туралы үзінді көшірме);</w:t>
            </w:r>
          </w:p>
          <w:p>
            <w:pPr>
              <w:spacing w:after="20"/>
              <w:ind w:left="20"/>
              <w:jc w:val="both"/>
            </w:pPr>
            <w:r>
              <w:rPr>
                <w:rFonts w:ascii="Times New Roman"/>
                <w:b w:val="false"/>
                <w:i w:val="false"/>
                <w:color w:val="000000"/>
                <w:sz w:val="20"/>
              </w:rPr>
              <w:t xml:space="preserve">
3)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меншікті капиталдың ең төменгі мөлшерінің сақталуы туралы мәліметтер (құжаттың электрондық көшірмесі түрінде);</w:t>
            </w:r>
          </w:p>
          <w:p>
            <w:pPr>
              <w:spacing w:after="20"/>
              <w:ind w:left="20"/>
              <w:jc w:val="both"/>
            </w:pPr>
            <w:r>
              <w:rPr>
                <w:rFonts w:ascii="Times New Roman"/>
                <w:b w:val="false"/>
                <w:i w:val="false"/>
                <w:color w:val="000000"/>
                <w:sz w:val="20"/>
              </w:rPr>
              <w:t>
4) "электрондық үкіметтің" төлем шлюзі арқылы төленген жағдайларды қоспағанда, лицензияны қайта ресімдеу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5) жарғының электрондық көшірмесі және бар болса, шаруашылық серіктестіктің қатысушыларының тізілімі не бағалы қағаздар ұстаушыларының тізілімдері жүйесін жүргізу жөніндегі қызметті жүзеге асыратын бағалы қағаздар нарығының кәсіби қатысушылары берген одан үзінді-көшірме;</w:t>
            </w:r>
          </w:p>
          <w:p>
            <w:pPr>
              <w:spacing w:after="20"/>
              <w:ind w:left="20"/>
              <w:jc w:val="both"/>
            </w:pPr>
            <w:r>
              <w:rPr>
                <w:rFonts w:ascii="Times New Roman"/>
                <w:b w:val="false"/>
                <w:i w:val="false"/>
                <w:color w:val="000000"/>
                <w:sz w:val="20"/>
              </w:rPr>
              <w:t>
6) Қағидаларға 2-1-қосымшаға сәйкес құжаттарды ұсыну күнінің алдындағы күнгі жағдай бойынша мыналарды:</w:t>
            </w:r>
          </w:p>
          <w:p>
            <w:pPr>
              <w:spacing w:after="20"/>
              <w:ind w:left="20"/>
              <w:jc w:val="both"/>
            </w:pPr>
            <w:r>
              <w:rPr>
                <w:rFonts w:ascii="Times New Roman"/>
                <w:b w:val="false"/>
                <w:i w:val="false"/>
                <w:color w:val="000000"/>
                <w:sz w:val="20"/>
              </w:rPr>
              <w:t>
Қағидаларға 2-2-қосымшаға сәйкес нысан бойынша көрсетілетін қызметті алушы ірі қатысушының (ірі акционерінің) атқарушы органының (атқарушы органның функцияларын жеке-дара атқаратын адамның) және басқару органының (байқау кеңесінің, бар болса) бірінші басшысы туралы мәліметтерді;</w:t>
            </w:r>
          </w:p>
          <w:p>
            <w:pPr>
              <w:spacing w:after="20"/>
              <w:ind w:left="20"/>
              <w:jc w:val="both"/>
            </w:pPr>
            <w:r>
              <w:rPr>
                <w:rFonts w:ascii="Times New Roman"/>
                <w:b w:val="false"/>
                <w:i w:val="false"/>
                <w:color w:val="000000"/>
                <w:sz w:val="20"/>
              </w:rPr>
              <w:t>
атқарушы органның (атқарушы органның функцияларын жеке-дара атқаратын адамның) бірінші басшысының және басқару органының (байқау кеңесінің, бар болса) ірі қатысушы (ірі акционер) – заңды тұлғаның жеке басын куәландыратын құжатының көшірмелерін (шетелдіктер және азаматтығы жоқ адамдар үшін);</w:t>
            </w:r>
          </w:p>
          <w:p>
            <w:pPr>
              <w:spacing w:after="20"/>
              <w:ind w:left="20"/>
              <w:jc w:val="both"/>
            </w:pPr>
            <w:r>
              <w:rPr>
                <w:rFonts w:ascii="Times New Roman"/>
                <w:b w:val="false"/>
                <w:i w:val="false"/>
                <w:color w:val="000000"/>
                <w:sz w:val="20"/>
              </w:rPr>
              <w:t>
заңды тұлға - ірі қатысушының (ірі акционерінің) атқарушы органының (атқарушы органның функцияларын жеке-дара атқаратын адамның) бірінші басшысының және басқару органының (байқау кеңесінің), бар болса) бірінші басшысында азаматтығы бар елде (шетелдіктер үшін) немесе тұрақты тұратын елде (азаматтығы жоқ адамдар үшін) олардың азаматтығы бар елдің мемлекеттік органы берген (олардың тұрақты тұратын елінің - азаматтығы жоқ адамдар үшін) заңды тұлға - ірі қатысушының атқарушы органының (атқарушы органның функцияларын жеке-дара атқаратын адамның) бірінші басшысының және басқару органының (байқау кеңесінің, бар болса) бірінші басшысы соңғы 15 (он бес) жыл бойы тұрақты тұрған елдің мемлекеттік органы берген азаматтығы бар елде (шетелдіктер үшін) немесе тұрақты тұратын елде (азаматтығы жоқ адамдар үшін) алынбаған немесе өтелмеген соттылығының болмауы туралы мәліметтерді растайтын құжатты қоса берумен көрсетілетін қызметті алушының ірі қатысушысы (ірі акционері) туралы мәліметтер. Көрсетілген құжаттарды беру күні өтініш берілген күннің алдындағы 3 (үш) айдан аспайды (ұсынылған құжаттарда оларды қолданудың өзге қолданыс мерзімі көрсетілген жағдайларды қоспағанда). Егер мемлекеттік органы қылмыстары үшін алынбаған немесе өтелмеген соттылығының жоқтығы туралы мәліметтерді растауға уәкілетті болатын елдің заңнамасында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7) Қағидаларға 2-2-қосымшаға сәйкес құжаттарды беру күнінің алдындағы жағдай бойынша көрсетілетін қызметті алушының жеке тұлға болып табылатын ірі қатысушысы (ірі акционері) туралы мәліметтер, мыналарды қоса бере отырып:</w:t>
            </w:r>
          </w:p>
          <w:p>
            <w:pPr>
              <w:spacing w:after="20"/>
              <w:ind w:left="20"/>
              <w:jc w:val="both"/>
            </w:pPr>
            <w:r>
              <w:rPr>
                <w:rFonts w:ascii="Times New Roman"/>
                <w:b w:val="false"/>
                <w:i w:val="false"/>
                <w:color w:val="000000"/>
                <w:sz w:val="20"/>
              </w:rPr>
              <w:t>
ірі қатысушы (ірі акционер) – жеке тұлғаның жеке басын куәландыратын құжат көшірмелері (шетелдіктер және азаматтығы жоқ адамдар);</w:t>
            </w:r>
          </w:p>
          <w:p>
            <w:pPr>
              <w:spacing w:after="20"/>
              <w:ind w:left="20"/>
              <w:jc w:val="both"/>
            </w:pPr>
            <w:r>
              <w:rPr>
                <w:rFonts w:ascii="Times New Roman"/>
                <w:b w:val="false"/>
                <w:i w:val="false"/>
                <w:color w:val="000000"/>
                <w:sz w:val="20"/>
              </w:rPr>
              <w:t>
көрсетілетін қызметті алушының ірі қатысушысында (ірі акционерінде) – жеке тұлғада азаматтығы бар елдегі (шетелдіктер үшін) немесе тұрақты тұратын елдегі (азаматтығы жоқ адамдар үшін) қылмыстары үшін, олардың азаматтығы бар елдің (олардың тұрақты тұратын елі - азаматтығы жоқ адамдар үшін) не көрсетілетін қызметті алушының ірі қатысушысы (ірі акционері) – жеке тұлға соңғы 15 (он бес) жыл ішінде тұрақты тұратын елдің мемлекеттік органы берген, алынбаған немесе өтелмеген соттылығының болмауы туралы мәліметтерді растайтын құжат. Көрсетілген құжаттарды беру күні өтініш берілген күннің алдындағы 3 (үш) айдан аспайды (ұсынылған құжаттарда оларды қолданудың өзге қолданыс мерзімі көрсетілген жағдайларды қоспағанда). Егер мемлекеттік органы қылмыстары үшін алынбаған немесе өтелмеген соттылығының жоқтығы туралы мәліметтерді растауға уәкілетті болатын елдің заңнамасында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8) Қағидаларға 2-3-қосымшаға сәйкес, құжаттарды ұсыну күнінің алдындағы күнгі жағдай бойынша мыналарды:</w:t>
            </w:r>
          </w:p>
          <w:p>
            <w:pPr>
              <w:spacing w:after="20"/>
              <w:ind w:left="20"/>
              <w:jc w:val="both"/>
            </w:pPr>
            <w:r>
              <w:rPr>
                <w:rFonts w:ascii="Times New Roman"/>
                <w:b w:val="false"/>
                <w:i w:val="false"/>
                <w:color w:val="000000"/>
                <w:sz w:val="20"/>
              </w:rPr>
              <w:t>
басшы қызметкердің жеке басын куәландыратын құжаттың көшірмесін (шетелдіктер және азаматтығы жоқ адамдар үшін);</w:t>
            </w:r>
          </w:p>
          <w:p>
            <w:pPr>
              <w:spacing w:after="20"/>
              <w:ind w:left="20"/>
              <w:jc w:val="both"/>
            </w:pPr>
            <w:r>
              <w:rPr>
                <w:rFonts w:ascii="Times New Roman"/>
                <w:b w:val="false"/>
                <w:i w:val="false"/>
                <w:color w:val="000000"/>
                <w:sz w:val="20"/>
              </w:rPr>
              <w:t>
көрсетілетін қызметті алушының басшы қызметкерінде азаматтығы бар елдегі (шетелдіктер үшін) немесе тұрақты тұратын елдегі (азаматтығы жоқ адамдар үшін) олардың азаматтығы бар елдің (олардың тұрақты тұратын елінің - азаматтығы жоқ адамдар үшін) немесе көрсетілетін қызметті алушының басшы қызметкері соңғы 15 (он бес) жыл бойы тұрақты тұрған елдің мемлекеттік органы берген алынбаған немесе өтелмеген соттылығының болмауы туралы мәліметтерді растайтын құжатты қоса берумен көрсетілетін қызметті алушының басшы қызметкері туралы мәліметтер. Көрсетілген құжаттарды беру күні өтініш берілген күннің алдындағы 3 (үш) айдан аспайды (ұсынылған құжаттарда оларды қолданудың өзге қолданыс мерзімі көрсетілген жағдайларды қоспағанда). Егер мемлекеттік органы қылмыстары үшін алынбаған немесе өтелмеген соттылығының жоқтығы туралы мәліметтерді растауға уәкілетті болатын елдің заңнамасында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xml:space="preserve">
9) микроқаржы ұйымынан немесе кредиттік серіктестіктен ломбардқа микроқаржылық қызмет түрі өзгерген кезде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ломбард үй-жайларының қауіпсіздігін және техникалық нығайтылуын қамтамасыз ету жүйесі туралы мәліметтер (ломбардтар үшін) (құжаттың электрондық көшірмесі түрінде);</w:t>
            </w:r>
          </w:p>
          <w:p>
            <w:pPr>
              <w:spacing w:after="20"/>
              <w:ind w:left="20"/>
              <w:jc w:val="both"/>
            </w:pPr>
            <w:r>
              <w:rPr>
                <w:rFonts w:ascii="Times New Roman"/>
                <w:b w:val="false"/>
                <w:i w:val="false"/>
                <w:color w:val="000000"/>
                <w:sz w:val="20"/>
              </w:rPr>
              <w:t>
10) ішкі бақылау қызметінің басшы қызметкерлерін, қызметкерлерін жалдау және (немесе) тағайындауды (сайлауды) растайтын құжаттардың электрондық көшірмелері (бар болса);</w:t>
            </w:r>
          </w:p>
          <w:p>
            <w:pPr>
              <w:spacing w:after="20"/>
              <w:ind w:left="20"/>
              <w:jc w:val="both"/>
            </w:pPr>
            <w:r>
              <w:rPr>
                <w:rFonts w:ascii="Times New Roman"/>
                <w:b w:val="false"/>
                <w:i w:val="false"/>
                <w:color w:val="000000"/>
                <w:sz w:val="20"/>
              </w:rPr>
              <w:t>
11) микрокредиттер беру қағидаларының электрондық көшірмесі;</w:t>
            </w:r>
          </w:p>
          <w:p>
            <w:pPr>
              <w:spacing w:after="20"/>
              <w:ind w:left="20"/>
              <w:jc w:val="both"/>
            </w:pPr>
            <w:r>
              <w:rPr>
                <w:rFonts w:ascii="Times New Roman"/>
                <w:b w:val="false"/>
                <w:i w:val="false"/>
                <w:color w:val="000000"/>
                <w:sz w:val="20"/>
              </w:rPr>
              <w:t>
12) басшы қызметкерде жоғары білімінің болуын растайтын құжаттардың электрондық көшірмелері.</w:t>
            </w:r>
          </w:p>
          <w:p>
            <w:pPr>
              <w:spacing w:after="20"/>
              <w:ind w:left="20"/>
              <w:jc w:val="both"/>
            </w:pPr>
            <w:r>
              <w:rPr>
                <w:rFonts w:ascii="Times New Roman"/>
                <w:b w:val="false"/>
                <w:i w:val="false"/>
                <w:color w:val="000000"/>
                <w:sz w:val="20"/>
              </w:rPr>
              <w:t>
Көрсетілетін қызметті алушы ұйымдық-құқықтық нысаны (қайта құрылуы) өзгерген жағдайларда лицензияны қайта ресімдеу үшін жүгінген кезде көрсетілетін қызметті алушының біліктілік талаптарына сәйкестігін растайтын құжаттар мен мәліметтер құжаттардың мәліметтері және (немесе) мазмұны өзгерген және (немесе) құжаттардың қолданылу мерзімі өткен жағдайларды қоспағанда, ұсынылмайды. Микроқаржылық қызметті жүзеге асыруға лицензияны қайта ресімдеу туралы өтініште көрсетілетін қызметті берушіге бұрын ұсынылған құжаттар мен мәліметтер туралы мәліметтер (шығыс құжаттың күні, нөмірі)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беруден бас тарту үшін негіздер:</w:t>
            </w:r>
          </w:p>
          <w:p>
            <w:pPr>
              <w:spacing w:after="20"/>
              <w:ind w:left="20"/>
              <w:jc w:val="both"/>
            </w:pPr>
            <w:r>
              <w:rPr>
                <w:rFonts w:ascii="Times New Roman"/>
                <w:b w:val="false"/>
                <w:i w:val="false"/>
                <w:color w:val="000000"/>
                <w:sz w:val="20"/>
              </w:rPr>
              <w:t>
1) ұсынылған құжаттардың Қағидаларда белгіленген талаптарға сәйкес келмеуі, сондай-ақ осы құжаттарда көрсетілуге жататын дәйексіз мәліметтер мен ақпарат беру;</w:t>
            </w:r>
          </w:p>
          <w:p>
            <w:pPr>
              <w:spacing w:after="20"/>
              <w:ind w:left="20"/>
              <w:jc w:val="both"/>
            </w:pPr>
            <w:r>
              <w:rPr>
                <w:rFonts w:ascii="Times New Roman"/>
                <w:b w:val="false"/>
                <w:i w:val="false"/>
                <w:color w:val="000000"/>
                <w:sz w:val="20"/>
              </w:rPr>
              <w:t>
2) егер көрсетілетін қызметті алушы "Азаматтарға арналған үкімет" мемлекеттік корпорациясында мемлекеттік тіркелген (қайта тіркелген) күнінен бастап 6 (алты) ай ішінде микроқаржылық қызметті жүзеге асыруға лицензия алу туралы өтінішпен жүгінбесе;</w:t>
            </w:r>
          </w:p>
          <w:p>
            <w:pPr>
              <w:spacing w:after="20"/>
              <w:ind w:left="20"/>
              <w:jc w:val="both"/>
            </w:pPr>
            <w:r>
              <w:rPr>
                <w:rFonts w:ascii="Times New Roman"/>
                <w:b w:val="false"/>
                <w:i w:val="false"/>
                <w:color w:val="000000"/>
                <w:sz w:val="20"/>
              </w:rPr>
              <w:t xml:space="preserve">
3) "Микроқаржылық қызмет туралы" Қазақстан Республикасы Заңның (бұдан әрі - Заң) </w:t>
            </w:r>
            <w:r>
              <w:rPr>
                <w:rFonts w:ascii="Times New Roman"/>
                <w:b w:val="false"/>
                <w:i w:val="false"/>
                <w:color w:val="000000"/>
                <w:sz w:val="20"/>
              </w:rPr>
              <w:t>11</w:t>
            </w:r>
            <w:r>
              <w:rPr>
                <w:rFonts w:ascii="Times New Roman"/>
                <w:b w:val="false"/>
                <w:i w:val="false"/>
                <w:color w:val="000000"/>
                <w:sz w:val="20"/>
              </w:rPr>
              <w:t xml:space="preserve">, </w:t>
            </w:r>
            <w:r>
              <w:rPr>
                <w:rFonts w:ascii="Times New Roman"/>
                <w:b w:val="false"/>
                <w:i w:val="false"/>
                <w:color w:val="000000"/>
                <w:sz w:val="20"/>
              </w:rPr>
              <w:t>12</w:t>
            </w:r>
            <w:r>
              <w:rPr>
                <w:rFonts w:ascii="Times New Roman"/>
                <w:b w:val="false"/>
                <w:i w:val="false"/>
                <w:color w:val="000000"/>
                <w:sz w:val="20"/>
              </w:rPr>
              <w:t xml:space="preserve">, </w:t>
            </w:r>
            <w:r>
              <w:rPr>
                <w:rFonts w:ascii="Times New Roman"/>
                <w:b w:val="false"/>
                <w:i w:val="false"/>
                <w:color w:val="000000"/>
                <w:sz w:val="20"/>
              </w:rPr>
              <w:t>13-баптарында</w:t>
            </w:r>
            <w:r>
              <w:rPr>
                <w:rFonts w:ascii="Times New Roman"/>
                <w:b w:val="false"/>
                <w:i w:val="false"/>
                <w:color w:val="000000"/>
                <w:sz w:val="20"/>
              </w:rPr>
              <w:t xml:space="preserve"> және 14-бабының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6-тармақтарында</w:t>
            </w:r>
            <w:r>
              <w:rPr>
                <w:rFonts w:ascii="Times New Roman"/>
                <w:b w:val="false"/>
                <w:i w:val="false"/>
                <w:color w:val="000000"/>
                <w:sz w:val="20"/>
              </w:rPr>
              <w:t xml:space="preserve">, 14-1-бабының </w:t>
            </w:r>
            <w:r>
              <w:rPr>
                <w:rFonts w:ascii="Times New Roman"/>
                <w:b w:val="false"/>
                <w:i w:val="false"/>
                <w:color w:val="000000"/>
                <w:sz w:val="20"/>
              </w:rPr>
              <w:t>3-тармағында</w:t>
            </w:r>
            <w:r>
              <w:rPr>
                <w:rFonts w:ascii="Times New Roman"/>
                <w:b w:val="false"/>
                <w:i w:val="false"/>
                <w:color w:val="000000"/>
                <w:sz w:val="20"/>
              </w:rPr>
              <w:t xml:space="preserve"> белгіленген талаптардың бірін сақтамау;</w:t>
            </w:r>
          </w:p>
          <w:p>
            <w:pPr>
              <w:spacing w:after="20"/>
              <w:ind w:left="20"/>
              <w:jc w:val="both"/>
            </w:pPr>
            <w:r>
              <w:rPr>
                <w:rFonts w:ascii="Times New Roman"/>
                <w:b w:val="false"/>
                <w:i w:val="false"/>
                <w:color w:val="000000"/>
                <w:sz w:val="20"/>
              </w:rPr>
              <w:t xml:space="preserve">
4) Заңның 31-бабының </w:t>
            </w:r>
            <w:r>
              <w:rPr>
                <w:rFonts w:ascii="Times New Roman"/>
                <w:b w:val="false"/>
                <w:i w:val="false"/>
                <w:color w:val="000000"/>
                <w:sz w:val="20"/>
              </w:rPr>
              <w:t>1-тармағынд</w:t>
            </w:r>
            <w:r>
              <w:rPr>
                <w:rFonts w:ascii="Times New Roman"/>
                <w:b w:val="false"/>
                <w:i w:val="false"/>
                <w:color w:val="000000"/>
                <w:sz w:val="20"/>
              </w:rPr>
              <w:t>а белгіленген мемлекеттік қайта тіркеу мерзімін сақтамау;</w:t>
            </w:r>
          </w:p>
          <w:p>
            <w:pPr>
              <w:spacing w:after="20"/>
              <w:ind w:left="20"/>
              <w:jc w:val="both"/>
            </w:pPr>
            <w:r>
              <w:rPr>
                <w:rFonts w:ascii="Times New Roman"/>
                <w:b w:val="false"/>
                <w:i w:val="false"/>
                <w:color w:val="000000"/>
                <w:sz w:val="20"/>
              </w:rPr>
              <w:t xml:space="preserve">
5) микроқаржылық қызметті жүзеге асыруға лицензия беру туралы өтініш берген кезде Заңның 31-бабының </w:t>
            </w:r>
            <w:r>
              <w:rPr>
                <w:rFonts w:ascii="Times New Roman"/>
                <w:b w:val="false"/>
                <w:i w:val="false"/>
                <w:color w:val="000000"/>
                <w:sz w:val="20"/>
              </w:rPr>
              <w:t>2-1-тармағында</w:t>
            </w:r>
            <w:r>
              <w:rPr>
                <w:rFonts w:ascii="Times New Roman"/>
                <w:b w:val="false"/>
                <w:i w:val="false"/>
                <w:color w:val="000000"/>
                <w:sz w:val="20"/>
              </w:rPr>
              <w:t xml:space="preserve"> белгіленген мерзімді сақтамау;</w:t>
            </w:r>
          </w:p>
          <w:p>
            <w:pPr>
              <w:spacing w:after="20"/>
              <w:ind w:left="20"/>
              <w:jc w:val="both"/>
            </w:pPr>
            <w:r>
              <w:rPr>
                <w:rFonts w:ascii="Times New Roman"/>
                <w:b w:val="false"/>
                <w:i w:val="false"/>
                <w:color w:val="000000"/>
                <w:sz w:val="20"/>
              </w:rPr>
              <w:t>
6) егер қызмет көрсету мәні қаржылық қызметтерді көрсету болып табылатын көрсетілетін қызметті алушы үшін қызметтің түрімен айналысуға Заңмен тыйым салынса;</w:t>
            </w:r>
          </w:p>
          <w:p>
            <w:pPr>
              <w:spacing w:after="20"/>
              <w:ind w:left="20"/>
              <w:jc w:val="both"/>
            </w:pPr>
            <w:r>
              <w:rPr>
                <w:rFonts w:ascii="Times New Roman"/>
                <w:b w:val="false"/>
                <w:i w:val="false"/>
                <w:color w:val="000000"/>
                <w:sz w:val="20"/>
              </w:rPr>
              <w:t>
7) лицензиялық алым енгізілмесе;</w:t>
            </w:r>
          </w:p>
          <w:p>
            <w:pPr>
              <w:spacing w:after="20"/>
              <w:ind w:left="20"/>
              <w:jc w:val="both"/>
            </w:pPr>
            <w:r>
              <w:rPr>
                <w:rFonts w:ascii="Times New Roman"/>
                <w:b w:val="false"/>
                <w:i w:val="false"/>
                <w:color w:val="000000"/>
                <w:sz w:val="20"/>
              </w:rPr>
              <w:t>
8) көрсетілетін қызметті алушы біліктілік талаптарына сәйкес келмесе;</w:t>
            </w:r>
          </w:p>
          <w:p>
            <w:pPr>
              <w:spacing w:after="20"/>
              <w:ind w:left="20"/>
              <w:jc w:val="both"/>
            </w:pPr>
            <w:r>
              <w:rPr>
                <w:rFonts w:ascii="Times New Roman"/>
                <w:b w:val="false"/>
                <w:i w:val="false"/>
                <w:color w:val="000000"/>
                <w:sz w:val="20"/>
              </w:rPr>
              <w:t>
9) көрсетілетін қызметті алушыға қатысты соттың лицензиялауға жататын қызметті тоқтата тұру немесе тыйым салу туралы заңды күшіне енген шешімі (үкімі) болса;</w:t>
            </w:r>
          </w:p>
          <w:p>
            <w:pPr>
              <w:spacing w:after="20"/>
              <w:ind w:left="20"/>
              <w:jc w:val="both"/>
            </w:pPr>
            <w:r>
              <w:rPr>
                <w:rFonts w:ascii="Times New Roman"/>
                <w:b w:val="false"/>
                <w:i w:val="false"/>
                <w:color w:val="000000"/>
                <w:sz w:val="20"/>
              </w:rPr>
              <w:t>
10) сот орындаушысы ұсынымының негізінде сот көрсетілетін қызметті алушыға лицензия беруге уақытша тыйым салса;</w:t>
            </w:r>
          </w:p>
          <w:p>
            <w:pPr>
              <w:spacing w:after="20"/>
              <w:ind w:left="20"/>
              <w:jc w:val="both"/>
            </w:pPr>
            <w:r>
              <w:rPr>
                <w:rFonts w:ascii="Times New Roman"/>
                <w:b w:val="false"/>
                <w:i w:val="false"/>
                <w:color w:val="000000"/>
                <w:sz w:val="20"/>
              </w:rPr>
              <w:t>
11) лицензия алу үшін көрсетілетін қызметті алушы ұсынған құжаттардың және (немесе) олардағы деректердің (мәліметтердің) дәйексіздігі белгіленсе.</w:t>
            </w:r>
          </w:p>
          <w:p>
            <w:pPr>
              <w:spacing w:after="20"/>
              <w:ind w:left="20"/>
              <w:jc w:val="both"/>
            </w:pPr>
            <w:r>
              <w:rPr>
                <w:rFonts w:ascii="Times New Roman"/>
                <w:b w:val="false"/>
                <w:i w:val="false"/>
                <w:color w:val="000000"/>
                <w:sz w:val="20"/>
              </w:rPr>
              <w:t>
Лицензияны қайта ресімдеуден бас тарту үшін негіздер:</w:t>
            </w:r>
          </w:p>
          <w:p>
            <w:pPr>
              <w:spacing w:after="20"/>
              <w:ind w:left="20"/>
              <w:jc w:val="both"/>
            </w:pPr>
            <w:r>
              <w:rPr>
                <w:rFonts w:ascii="Times New Roman"/>
                <w:b w:val="false"/>
                <w:i w:val="false"/>
                <w:color w:val="000000"/>
                <w:sz w:val="20"/>
              </w:rPr>
              <w:t>
1) Мемлекеттік қызмет көрсетуге қойылатын негізгі талаптар тізбесінің 8-тармағында көрсетілген құжаттар ұсынылмаған немесе тиісінше ресімделмеген жағдайда;</w:t>
            </w:r>
          </w:p>
          <w:p>
            <w:pPr>
              <w:spacing w:after="20"/>
              <w:ind w:left="20"/>
              <w:jc w:val="both"/>
            </w:pPr>
            <w:r>
              <w:rPr>
                <w:rFonts w:ascii="Times New Roman"/>
                <w:b w:val="false"/>
                <w:i w:val="false"/>
                <w:color w:val="000000"/>
                <w:sz w:val="20"/>
              </w:rPr>
              <w:t>
2) біліктілік талаптарына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көрсетілетін қызметті берушінің ресми интернет-ресурсында орналастырылған. Мемлекеттік қызметтер көрсету мәселесі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r>
              <w:br/>
            </w: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Микроқаржылық қызметті жүзеге асыруға лицензия беру туралы өтініш</w:t>
      </w:r>
    </w:p>
    <w:p>
      <w:pPr>
        <w:spacing w:after="0"/>
        <w:ind w:left="0"/>
        <w:jc w:val="both"/>
      </w:pPr>
      <w:r>
        <w:rPr>
          <w:rFonts w:ascii="Times New Roman"/>
          <w:b w:val="false"/>
          <w:i w:val="false"/>
          <w:color w:val="000000"/>
          <w:sz w:val="28"/>
        </w:rPr>
        <w:t>
      Микроқаржылық қызметті жүзеге асыруға лицензия беруді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(микроқаржылық қызметтің түрі)</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Атауы, орналасқан жері және нақты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 офис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 нөмірі, факс нөмірі, электрондық пошта мекенжайы, интернет-ресурс)</w:t>
      </w:r>
    </w:p>
    <w:p>
      <w:pPr>
        <w:spacing w:after="0"/>
        <w:ind w:left="0"/>
        <w:jc w:val="both"/>
      </w:pPr>
      <w:r>
        <w:rPr>
          <w:rFonts w:ascii="Times New Roman"/>
          <w:b w:val="false"/>
          <w:i w:val="false"/>
          <w:color w:val="000000"/>
          <w:sz w:val="28"/>
        </w:rPr>
        <w:t>
      2. Жарияланған акцияларды мемлекеттік тіркеу туралы куәліктің нөмірі мен күні</w:t>
      </w:r>
    </w:p>
    <w:p>
      <w:pPr>
        <w:spacing w:after="0"/>
        <w:ind w:left="0"/>
        <w:jc w:val="both"/>
      </w:pPr>
      <w:r>
        <w:rPr>
          <w:rFonts w:ascii="Times New Roman"/>
          <w:b w:val="false"/>
          <w:i w:val="false"/>
          <w:color w:val="000000"/>
          <w:sz w:val="28"/>
        </w:rPr>
        <w:t>
      (акционерлік қоғам ұйымдық-құқықтық нысанында құрылған заңды тұлғалар үшін)</w:t>
      </w:r>
    </w:p>
    <w:p>
      <w:pPr>
        <w:spacing w:after="0"/>
        <w:ind w:left="0"/>
        <w:jc w:val="both"/>
      </w:pPr>
      <w:r>
        <w:rPr>
          <w:rFonts w:ascii="Times New Roman"/>
          <w:b w:val="false"/>
          <w:i w:val="false"/>
          <w:color w:val="000000"/>
          <w:sz w:val="28"/>
        </w:rPr>
        <w:t>
      және көрсетілетін қызметті алушының жарғылық капиталының мөлшері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w:t>
      </w:r>
    </w:p>
    <w:p>
      <w:pPr>
        <w:spacing w:after="0"/>
        <w:ind w:left="0"/>
        <w:jc w:val="both"/>
      </w:pPr>
      <w:r>
        <w:rPr>
          <w:rFonts w:ascii="Times New Roman"/>
          <w:b w:val="false"/>
          <w:i w:val="false"/>
          <w:color w:val="000000"/>
          <w:sz w:val="28"/>
        </w:rPr>
        <w:t>
      терроризмді қаржыландыруға қарсы іс-қимыл саласындағы бірыңғай ақпараттық</w:t>
      </w:r>
    </w:p>
    <w:p>
      <w:pPr>
        <w:spacing w:after="0"/>
        <w:ind w:left="0"/>
        <w:jc w:val="both"/>
      </w:pPr>
      <w:r>
        <w:rPr>
          <w:rFonts w:ascii="Times New Roman"/>
          <w:b w:val="false"/>
          <w:i w:val="false"/>
          <w:color w:val="000000"/>
          <w:sz w:val="28"/>
        </w:rPr>
        <w:t>
      жүйеге қосылу туралы талап орындалды 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4. Бухгалтерлік есеп жүргізуді автоматтандыруды қамтамасыз ететін ақпараттық</w:t>
      </w:r>
    </w:p>
    <w:p>
      <w:pPr>
        <w:spacing w:after="0"/>
        <w:ind w:left="0"/>
        <w:jc w:val="both"/>
      </w:pPr>
      <w:r>
        <w:rPr>
          <w:rFonts w:ascii="Times New Roman"/>
          <w:b w:val="false"/>
          <w:i w:val="false"/>
          <w:color w:val="000000"/>
          <w:sz w:val="28"/>
        </w:rPr>
        <w:t>
      жүйені орнату бойынша талаптар орындалды 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5. Мемлекеттің қатысуымен кредиттік бюроға ақпарат беру туралы шарт жасау талабы</w:t>
      </w:r>
    </w:p>
    <w:p>
      <w:pPr>
        <w:spacing w:after="0"/>
        <w:ind w:left="0"/>
        <w:jc w:val="both"/>
      </w:pPr>
      <w:r>
        <w:rPr>
          <w:rFonts w:ascii="Times New Roman"/>
          <w:b w:val="false"/>
          <w:i w:val="false"/>
          <w:color w:val="000000"/>
          <w:sz w:val="28"/>
        </w:rPr>
        <w:t>
      орындалды 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6. Жіберілетін құжаттардың тізбесі, олардың әрқайсысы бойынша даналар және</w:t>
      </w:r>
    </w:p>
    <w:p>
      <w:pPr>
        <w:spacing w:after="0"/>
        <w:ind w:left="0"/>
        <w:jc w:val="both"/>
      </w:pPr>
      <w:r>
        <w:rPr>
          <w:rFonts w:ascii="Times New Roman"/>
          <w:b w:val="false"/>
          <w:i w:val="false"/>
          <w:color w:val="000000"/>
          <w:sz w:val="28"/>
        </w:rPr>
        <w:t>
      парақтар саны: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берілетін құжаттар мен ақпараттың</w:t>
      </w:r>
    </w:p>
    <w:p>
      <w:pPr>
        <w:spacing w:after="0"/>
        <w:ind w:left="0"/>
        <w:jc w:val="both"/>
      </w:pPr>
      <w:r>
        <w:rPr>
          <w:rFonts w:ascii="Times New Roman"/>
          <w:b w:val="false"/>
          <w:i w:val="false"/>
          <w:color w:val="000000"/>
          <w:sz w:val="28"/>
        </w:rPr>
        <w:t>
      дәйектілігін және толықтығын растайды. Көрсетілетін қызметті алушы ақпараттық</w:t>
      </w:r>
    </w:p>
    <w:p>
      <w:pPr>
        <w:spacing w:after="0"/>
        <w:ind w:left="0"/>
        <w:jc w:val="both"/>
      </w:pPr>
      <w:r>
        <w:rPr>
          <w:rFonts w:ascii="Times New Roman"/>
          <w:b w:val="false"/>
          <w:i w:val="false"/>
          <w:color w:val="000000"/>
          <w:sz w:val="28"/>
        </w:rPr>
        <w:t>
      жүйелердегі заңмен қорғалатын құпияны құрайтын мәліметтерді пайдалануға келісім</w:t>
      </w:r>
    </w:p>
    <w:p>
      <w:pPr>
        <w:spacing w:after="0"/>
        <w:ind w:left="0"/>
        <w:jc w:val="both"/>
      </w:pPr>
      <w:r>
        <w:rPr>
          <w:rFonts w:ascii="Times New Roman"/>
          <w:b w:val="false"/>
          <w:i w:val="false"/>
          <w:color w:val="000000"/>
          <w:sz w:val="28"/>
        </w:rPr>
        <w:t>
      береді.</w:t>
      </w:r>
    </w:p>
    <w:p>
      <w:pPr>
        <w:spacing w:after="0"/>
        <w:ind w:left="0"/>
        <w:jc w:val="both"/>
      </w:pPr>
      <w:r>
        <w:rPr>
          <w:rFonts w:ascii="Times New Roman"/>
          <w:b w:val="false"/>
          <w:i w:val="false"/>
          <w:color w:val="000000"/>
          <w:sz w:val="28"/>
        </w:rPr>
        <w:t>
      Көрсетілетін қызметті алушының атқарушы органы басшысының не өтініш беруге</w:t>
      </w:r>
    </w:p>
    <w:p>
      <w:pPr>
        <w:spacing w:after="0"/>
        <w:ind w:left="0"/>
        <w:jc w:val="both"/>
      </w:pPr>
      <w:r>
        <w:rPr>
          <w:rFonts w:ascii="Times New Roman"/>
          <w:b w:val="false"/>
          <w:i w:val="false"/>
          <w:color w:val="000000"/>
          <w:sz w:val="28"/>
        </w:rPr>
        <w:t>
      уәкілетті тұлғаның тегі, аты, әкесінің аты (ол бар болса) (растайтын құжаттарды қоса</w:t>
      </w:r>
    </w:p>
    <w:p>
      <w:pPr>
        <w:spacing w:after="0"/>
        <w:ind w:left="0"/>
        <w:jc w:val="both"/>
      </w:pPr>
      <w:r>
        <w:rPr>
          <w:rFonts w:ascii="Times New Roman"/>
          <w:b w:val="false"/>
          <w:i w:val="false"/>
          <w:color w:val="000000"/>
          <w:sz w:val="28"/>
        </w:rPr>
        <w:t>
      бере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(электрондық цифрлық қолтаңба)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r>
              <w:br/>
            </w: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Заңды тұлға болып табылатын, микроқаржылық қызметті жүзеге асыратын ұйымның жарғылық капиталға қатысу үлестерінің немесе дауыс беретін акцияларының (артықшылықты акцияларын шегергенде) он немесе одан астам пайызын тікелей немесе жанама иеленетін ірі қатысушы (ірі акционер) _______________________________________________________________________ (микроқаржылық қызметті жүзеге асыратын ұйымның толық атауы) туралы мәлімет</w:t>
      </w:r>
    </w:p>
    <w:p>
      <w:pPr>
        <w:spacing w:after="0"/>
        <w:ind w:left="0"/>
        <w:jc w:val="both"/>
      </w:pPr>
      <w:r>
        <w:rPr>
          <w:rFonts w:ascii="Times New Roman"/>
          <w:b w:val="false"/>
          <w:i w:val="false"/>
          <w:color w:val="000000"/>
          <w:sz w:val="28"/>
        </w:rPr>
        <w:t>
      1. Микроқаржылық қызметті жүзеге асыратын ұйымның ірі қатысушысы (ірі</w:t>
      </w:r>
    </w:p>
    <w:p>
      <w:pPr>
        <w:spacing w:after="0"/>
        <w:ind w:left="0"/>
        <w:jc w:val="both"/>
      </w:pPr>
      <w:r>
        <w:rPr>
          <w:rFonts w:ascii="Times New Roman"/>
          <w:b w:val="false"/>
          <w:i w:val="false"/>
          <w:color w:val="000000"/>
          <w:sz w:val="28"/>
        </w:rPr>
        <w:t xml:space="preserve">
      акционері) (бұдан әрі – Өтініш беруші)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2. Орналасқан жері және нақты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 офис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(қаланың коды, телефон нөмірі, факс нөмірі, электрондық пошта мекенжайы, интернет-ресурс)</w:t>
      </w:r>
    </w:p>
    <w:p>
      <w:pPr>
        <w:spacing w:after="0"/>
        <w:ind w:left="0"/>
        <w:jc w:val="both"/>
      </w:pPr>
      <w:r>
        <w:rPr>
          <w:rFonts w:ascii="Times New Roman"/>
          <w:b w:val="false"/>
          <w:i w:val="false"/>
          <w:color w:val="000000"/>
          <w:sz w:val="28"/>
        </w:rPr>
        <w:t>
      3. Мемлекеттік тіркеу (қайта тіркеу)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(құжаттың атауы, нөмірі және берілген күні, кім берген)</w:t>
      </w:r>
    </w:p>
    <w:p>
      <w:pPr>
        <w:spacing w:after="0"/>
        <w:ind w:left="0"/>
        <w:jc w:val="both"/>
      </w:pPr>
      <w:r>
        <w:rPr>
          <w:rFonts w:ascii="Times New Roman"/>
          <w:b w:val="false"/>
          <w:i w:val="false"/>
          <w:color w:val="000000"/>
          <w:sz w:val="28"/>
        </w:rPr>
        <w:t>
      4. Бизнес сәйкестендіру нөмірі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Қызмет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(негізгі қызмет түрлерін көрсету)</w:t>
      </w:r>
    </w:p>
    <w:p>
      <w:pPr>
        <w:spacing w:after="0"/>
        <w:ind w:left="0"/>
        <w:jc w:val="both"/>
      </w:pPr>
      <w:r>
        <w:rPr>
          <w:rFonts w:ascii="Times New Roman"/>
          <w:b w:val="false"/>
          <w:i w:val="false"/>
          <w:color w:val="000000"/>
          <w:sz w:val="28"/>
        </w:rPr>
        <w:t>
      6. Қазақстан Республикасының резиденті немесе бейрезиденті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Өтініш берушінің жарғылық капиталына қатысу үлесі немесе өтініш берушінің</w:t>
      </w:r>
    </w:p>
    <w:p>
      <w:pPr>
        <w:spacing w:after="0"/>
        <w:ind w:left="0"/>
        <w:jc w:val="both"/>
      </w:pPr>
      <w:r>
        <w:rPr>
          <w:rFonts w:ascii="Times New Roman"/>
          <w:b w:val="false"/>
          <w:i w:val="false"/>
          <w:color w:val="000000"/>
          <w:sz w:val="28"/>
        </w:rPr>
        <w:t>
      акционерге тиесілі, дауыс беруші акциялары санының өтініш берушінің дауыс беруші</w:t>
      </w:r>
    </w:p>
    <w:p>
      <w:pPr>
        <w:spacing w:after="0"/>
        <w:ind w:left="0"/>
        <w:jc w:val="both"/>
      </w:pPr>
      <w:r>
        <w:rPr>
          <w:rFonts w:ascii="Times New Roman"/>
          <w:b w:val="false"/>
          <w:i w:val="false"/>
          <w:color w:val="000000"/>
          <w:sz w:val="28"/>
        </w:rPr>
        <w:t xml:space="preserve">
      акцияларының жалпы санына арақатынасы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Өтініш берушінің жарғылық капиталына қатысу үлесіне (өтініш берушінің</w:t>
      </w:r>
    </w:p>
    <w:p>
      <w:pPr>
        <w:spacing w:after="0"/>
        <w:ind w:left="0"/>
        <w:jc w:val="both"/>
      </w:pPr>
      <w:r>
        <w:rPr>
          <w:rFonts w:ascii="Times New Roman"/>
          <w:b w:val="false"/>
          <w:i w:val="false"/>
          <w:color w:val="000000"/>
          <w:sz w:val="28"/>
        </w:rPr>
        <w:t>
      акцияларын төлеуге) ақша енгізер алдында өтініш берушінің ірі қатысушысының (ірі</w:t>
      </w:r>
    </w:p>
    <w:p>
      <w:pPr>
        <w:spacing w:after="0"/>
        <w:ind w:left="0"/>
        <w:jc w:val="both"/>
      </w:pPr>
      <w:r>
        <w:rPr>
          <w:rFonts w:ascii="Times New Roman"/>
          <w:b w:val="false"/>
          <w:i w:val="false"/>
          <w:color w:val="000000"/>
          <w:sz w:val="28"/>
        </w:rPr>
        <w:t>
      акционерінің) меншікті капиталының мөлшері және өтініш берушінің жарғылық</w:t>
      </w:r>
    </w:p>
    <w:p>
      <w:pPr>
        <w:spacing w:after="0"/>
        <w:ind w:left="0"/>
        <w:jc w:val="both"/>
      </w:pPr>
      <w:r>
        <w:rPr>
          <w:rFonts w:ascii="Times New Roman"/>
          <w:b w:val="false"/>
          <w:i w:val="false"/>
          <w:color w:val="000000"/>
          <w:sz w:val="28"/>
        </w:rPr>
        <w:t>
      капиталына қатысу үлесіне (өтініш берушінің акциясын төлеу) енгізілген сома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9. Тізбесі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20095 болып тіркелген) белгіленген тіркеуінің болуы туралы, тұрғылықты тұратын жері немесе орналасқан жері туралы мәліметтер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10. Заңды тұлғалардың атауларын, қызмет түрлерін, орналасқан жерлерін және мемлекеттік тіркелуі туралы деректерді, жарғылық капиталға қатысу үлесін немесе ірі қатысушысына (ірі акционеріне) тиесілі акциялар санының өтініш берушінің заңды тұлғаның дауыс беретін акцияларының жалпы санына арақатынасын (пайызбен) көрсете отырып, өтініш берушінің ірі қатысушысының (ірі акционерінің) ірі қатысушы (ірі акционер) ретінде өзге де заңды тұлғаларды құруға және олардың қызметіне</w:t>
      </w:r>
    </w:p>
    <w:p>
      <w:pPr>
        <w:spacing w:after="0"/>
        <w:ind w:left="0"/>
        <w:jc w:val="both"/>
      </w:pPr>
      <w:r>
        <w:rPr>
          <w:rFonts w:ascii="Times New Roman"/>
          <w:b w:val="false"/>
          <w:i w:val="false"/>
          <w:color w:val="000000"/>
          <w:sz w:val="28"/>
        </w:rPr>
        <w:t xml:space="preserve">
      қатысуы туралы мәліметтер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Ұйымдардың атауын, орналасқан жерін көрсете отырып, өтініш берушінің ірі қатысушысы (ірі акционері) қатысатын өнеркәсіптік, банктік, қаржылық топтар, холдингтер, концерндер, қауымдастықтар, консорциумдар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12. Өтініш берушінің ірі қатысушысының (ірі акционерінің) атқарушы органының (атқарушы органның функциясын жеке-дара орындайтын тұлға) және басқарушы органының (бар болса, бақылаушы кеңестің) бірінші басшысы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13. Өтініш беруші "Микроқаржылық қызмет туралы" Қазақстан Республикасының Заңының 16-бабы </w:t>
      </w:r>
      <w:r>
        <w:rPr>
          <w:rFonts w:ascii="Times New Roman"/>
          <w:b w:val="false"/>
          <w:i w:val="false"/>
          <w:color w:val="000000"/>
          <w:sz w:val="28"/>
        </w:rPr>
        <w:t>2-тармағының</w:t>
      </w:r>
      <w:r>
        <w:rPr>
          <w:rFonts w:ascii="Times New Roman"/>
          <w:b w:val="false"/>
          <w:i w:val="false"/>
          <w:color w:val="000000"/>
          <w:sz w:val="28"/>
        </w:rPr>
        <w:t xml:space="preserve"> 1), 2), 3), 4), 5), 6), 7) және 9) тармақшаларында көзделген негіздер бойынша уәкілетті орган осы микроқаржылық қызметті жүзеге асыратын микроқаржы ұйымын микроқаржылық қызметті жүзеге асыруға берілген лицензиядан айыру туралы шешім қабылдағанға дейін бір жылдан аспайтын кезеңде микроқаржылық қызметті жүзеге асыратын ұйымның құрылтайшысы болғаны не болмағаны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 ұйымның атауын, лауазымын, жұмыс істеген кезеңін көрсету).</w:t>
      </w:r>
    </w:p>
    <w:p>
      <w:pPr>
        <w:spacing w:after="0"/>
        <w:ind w:left="0"/>
        <w:jc w:val="both"/>
      </w:pPr>
      <w:r>
        <w:rPr>
          <w:rFonts w:ascii="Times New Roman"/>
          <w:b w:val="false"/>
          <w:i w:val="false"/>
          <w:color w:val="000000"/>
          <w:sz w:val="28"/>
        </w:rPr>
        <w:t>
      Дербес деректерді жинауға және өңдеуге,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20___ жылғы "___" _____________</w:t>
      </w:r>
    </w:p>
    <w:p>
      <w:pPr>
        <w:spacing w:after="0"/>
        <w:ind w:left="0"/>
        <w:jc w:val="both"/>
      </w:pPr>
      <w:r>
        <w:rPr>
          <w:rFonts w:ascii="Times New Roman"/>
          <w:b w:val="false"/>
          <w:i w:val="false"/>
          <w:color w:val="000000"/>
          <w:sz w:val="28"/>
        </w:rPr>
        <w:t>
      Өтініш берушінің ірі қатысушысының (акционерінің) атқарушы органы басшысының</w:t>
      </w:r>
    </w:p>
    <w:p>
      <w:pPr>
        <w:spacing w:after="0"/>
        <w:ind w:left="0"/>
        <w:jc w:val="both"/>
      </w:pPr>
      <w:r>
        <w:rPr>
          <w:rFonts w:ascii="Times New Roman"/>
          <w:b w:val="false"/>
          <w:i w:val="false"/>
          <w:color w:val="000000"/>
          <w:sz w:val="28"/>
        </w:rPr>
        <w:t>
      (атқарушы органның функцияларын жеке-дара жүзеге асыратын тұлғаның) немесе</w:t>
      </w:r>
    </w:p>
    <w:p>
      <w:pPr>
        <w:spacing w:after="0"/>
        <w:ind w:left="0"/>
        <w:jc w:val="both"/>
      </w:pPr>
      <w:r>
        <w:rPr>
          <w:rFonts w:ascii="Times New Roman"/>
          <w:b w:val="false"/>
          <w:i w:val="false"/>
          <w:color w:val="000000"/>
          <w:sz w:val="28"/>
        </w:rPr>
        <w:t>
      оның міндеттерін атқарушы тұлғаның қолы____________________________________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4-қосымша</w:t>
            </w:r>
            <w:r>
              <w:br/>
            </w: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2-2-қосымша</w:t>
            </w:r>
            <w:r>
              <w:br/>
            </w:r>
            <w:r>
              <w:rPr>
                <w:rFonts w:ascii="Times New Roman"/>
                <w:b w:val="false"/>
                <w:i w:val="false"/>
                <w:color w:val="000000"/>
                <w:sz w:val="20"/>
              </w:rPr>
              <w:t>фотосурет орны</w:t>
            </w:r>
          </w:p>
        </w:tc>
      </w:tr>
    </w:tbl>
    <w:p>
      <w:pPr>
        <w:spacing w:after="0"/>
        <w:ind w:left="0"/>
        <w:jc w:val="left"/>
      </w:pPr>
      <w:r>
        <w:rPr>
          <w:rFonts w:ascii="Times New Roman"/>
          <w:b/>
          <w:i w:val="false"/>
          <w:color w:val="000000"/>
        </w:rPr>
        <w:t xml:space="preserve"> Микроқаржылық қызметті жүзеге асыратын ұйымның жарғылық капиталына қатысу үлесінің немесе дауыс беретін (артықшылықты) акцияларының он немесе одан да көп пайызын тікелей немесе жанама иеленетін ірі қатысушы (ірі акционер) – жеке тұлға, басқару органының басшысы, мүшесі, атқарушы органның басшысы, мүшесі, микроқаржылық қызметті жүзеге асыратын ұйымның ірі қатысушысы (ірі акционері) - заңды тұлға, бас бухгалтері _______________________________________________________________________________ (тегі, аты, әкесінің аты (ол бар болса), лауазымы) туралы мәліметтер</w:t>
      </w:r>
    </w:p>
    <w:p>
      <w:pPr>
        <w:spacing w:after="0"/>
        <w:ind w:left="0"/>
        <w:jc w:val="both"/>
      </w:pPr>
      <w:r>
        <w:rPr>
          <w:rFonts w:ascii="Times New Roman"/>
          <w:b w:val="false"/>
          <w:i w:val="false"/>
          <w:color w:val="000000"/>
          <w:sz w:val="28"/>
        </w:rPr>
        <w:t>
      1. Көрсетілетін қызметті алушының ірі қатысушысы (ірі акционері) – жеке тұлға, басқару органының басшысы, мүшесі, атқарушы органның басшысы, мүшесі, көрсетілетін қызметті алушының ірі қатысушысы (ірі акционері) – заңды тұлғаның бас бухгалтері (бұдан әрі – өтініш беруші) туралы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(қала коды, жұмыс және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түскен жылы – оқуды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w:t>
            </w:r>
          </w:p>
          <w:p>
            <w:pPr>
              <w:spacing w:after="20"/>
              <w:ind w:left="20"/>
              <w:jc w:val="both"/>
            </w:pPr>
            <w:r>
              <w:rPr>
                <w:rFonts w:ascii="Times New Roman"/>
                <w:b w:val="false"/>
                <w:i w:val="false"/>
                <w:color w:val="000000"/>
                <w:sz w:val="20"/>
              </w:rPr>
              <w:t>
(бар болса күні мен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Өтініш беруші ірі қатысушы (ірі акционер) болып табылатын не мүліктегі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бизнес-сәйкестендіру нөмірі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өтініш берушіге тиесілі акциялар санының заңды тұлғаның орналастырылған (артықшылықты және сатып алынған) акцияларының жалпы санына 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4-бағанда өтініш берушінің сенімгерлік басқаруындағы үлесті, сондай-ақ иелену нәтижесінде өтініш беруші өзге тұлғалармен бірлесіп ірі қатысушы (ірі акционер) болып табылатын үлестер (акциялар) санын есептегендегі үлесті көрсету қажет.</w:t>
      </w:r>
    </w:p>
    <w:p>
      <w:pPr>
        <w:spacing w:after="0"/>
        <w:ind w:left="0"/>
        <w:jc w:val="both"/>
      </w:pPr>
      <w:r>
        <w:rPr>
          <w:rFonts w:ascii="Times New Roman"/>
          <w:b w:val="false"/>
          <w:i w:val="false"/>
          <w:color w:val="000000"/>
          <w:sz w:val="28"/>
        </w:rPr>
        <w:t>
      4. Еңбек қызметі туралы мәліметтер.</w:t>
      </w:r>
    </w:p>
    <w:p>
      <w:pPr>
        <w:spacing w:after="0"/>
        <w:ind w:left="0"/>
        <w:jc w:val="both"/>
      </w:pPr>
      <w:r>
        <w:rPr>
          <w:rFonts w:ascii="Times New Roman"/>
          <w:b w:val="false"/>
          <w:i w:val="false"/>
          <w:color w:val="000000"/>
          <w:sz w:val="28"/>
        </w:rPr>
        <w:t>
      Осы тармақта өтініш берушінің еңбек қызметі туралы мәліметтер, оның ішінде жоғары оқу орнын бітірген күннен бастап, сондай-ақ өтініш берушінің еңбек қызметін жүзеге асырмаған кезеңі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жазаның бар-жоқтығы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лауазымынан босау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егер ұйым Қазақстан Республикасының бейрезиденті болып табылған жағдайда, Қазақстан Республикасының бейрезидент-ұйымының тіркелген елі көрсетіледі;</w:t>
      </w:r>
    </w:p>
    <w:p>
      <w:pPr>
        <w:spacing w:after="0"/>
        <w:ind w:left="0"/>
        <w:jc w:val="both"/>
      </w:pPr>
      <w:r>
        <w:rPr>
          <w:rFonts w:ascii="Times New Roman"/>
          <w:b w:val="false"/>
          <w:i w:val="false"/>
          <w:color w:val="000000"/>
          <w:sz w:val="28"/>
        </w:rPr>
        <w:t>
      2) қаржы ұйымының дербес құрылымдық бөлімшесі (департамент, басқарма, филиал), басшысы (басшының орынбасары) қаржы, басқарушы және (немесе) атқарушы директор лауазымына орналасқан жағдайда жетекшілік ететін бөлімшелер, осы ұйымда қаржылық қызметтер көрсетуге байланысты мәселелер көрсетіледі;</w:t>
      </w:r>
    </w:p>
    <w:p>
      <w:pPr>
        <w:spacing w:after="0"/>
        <w:ind w:left="0"/>
        <w:jc w:val="both"/>
      </w:pPr>
      <w:r>
        <w:rPr>
          <w:rFonts w:ascii="Times New Roman"/>
          <w:b w:val="false"/>
          <w:i w:val="false"/>
          <w:color w:val="000000"/>
          <w:sz w:val="28"/>
        </w:rPr>
        <w:t>
      3) аудиторлық қызмет саласында реттеуді жүзеге асыратын уәкілетті органда жұмыс өтілі болған жағдайда, қаржы ұйымдарына аудит жүргізу жөніндегі көрсетілетін қызметтерді реттеуге қатысты негізгі функционалдық міндеттер көрсетіледі.</w:t>
      </w:r>
    </w:p>
    <w:p>
      <w:pPr>
        <w:spacing w:after="0"/>
        <w:ind w:left="0"/>
        <w:jc w:val="both"/>
      </w:pPr>
      <w:r>
        <w:rPr>
          <w:rFonts w:ascii="Times New Roman"/>
          <w:b w:val="false"/>
          <w:i w:val="false"/>
          <w:color w:val="000000"/>
          <w:sz w:val="28"/>
        </w:rPr>
        <w:t>
      5. Инвестициялық комитеттердегі, ұйымдардағы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лауазымынан босау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Жұбайы (зайыбы), жақын туыстары (ата-анасы, аға-інілері, әпке-сіңлілері, балалары) және жекжаттары (жұбайының (зайыбының) ата-анасы, аға-інілері, әпке-сіңлілері, балалары) туралы мәліметтер (акционерлік қоғамның ұйымдық-құқықтық нысанындағы микроқаржы ұйымдарының, ломбардтардың басшы қызметкерлері бойынша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Тізбесі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 Қаржы нарығын реттеу және дамыту агенттігі Басқармасының 2020 жылғы 24 ақпандағы № 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20095 болып тіркелген) белгіленген офшорлық аймақтарда көрсетілетін қызметті алушының ірі қатысушысы – жеке тұлғаның (акционерінің) тіркелуі, тұрғылықты жері немесе орналасқан жері туралы мәліметтер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xml:space="preserve">
      8. Көрсетілетін қызметті алушының ірі қатысушысы (ірі акционер) – жеке тұлға бұрын уәкілетті орган осы микроқаржылық қызметті жүзеге асыратын ұйымды "Микроқаржылық қызмет туралы" Қазақстан Республикасының 2012 жылғы 26 қарашадағы Заңының 16-бабы </w:t>
      </w:r>
      <w:r>
        <w:rPr>
          <w:rFonts w:ascii="Times New Roman"/>
          <w:b w:val="false"/>
          <w:i w:val="false"/>
          <w:color w:val="000000"/>
          <w:sz w:val="28"/>
        </w:rPr>
        <w:t>2-тармағының</w:t>
      </w:r>
      <w:r>
        <w:rPr>
          <w:rFonts w:ascii="Times New Roman"/>
          <w:b w:val="false"/>
          <w:i w:val="false"/>
          <w:color w:val="000000"/>
          <w:sz w:val="28"/>
        </w:rPr>
        <w:t xml:space="preserve"> 1), 2), 3), 4), 5), 6), 7) және 9) тармақшаларында көзделген негіздер бойынша микроқаржылық қызметті жүзеге асыруға лицензиядан айыру туралы шешім қабылдағанға дейін бір жылдан аспайтын кезеңде микроқаржылық қызметті жүзеге асыратын ұйымның бірінші басшысы немесе құрылтайшысы (қатысушы) болғаны не болмағаны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кезеңі көрсетілсін).</w:t>
      </w:r>
    </w:p>
    <w:p>
      <w:pPr>
        <w:spacing w:after="0"/>
        <w:ind w:left="0"/>
        <w:jc w:val="both"/>
      </w:pPr>
      <w:r>
        <w:rPr>
          <w:rFonts w:ascii="Times New Roman"/>
          <w:b w:val="false"/>
          <w:i w:val="false"/>
          <w:color w:val="000000"/>
          <w:sz w:val="28"/>
        </w:rPr>
        <w:t>
      9. Көрсетілетін қызметті алушының ірі қатысушысы (ірі акционері) – жеке тұлға ірі қатысушы – жеке тұлға не ірі қатысушы – заңды тұлғаның бірінші басшысы және (немесе) қаржы ұйымының басшы қызметкері, Қазақстан Республикасының бейрезидент-банкі филиалының, Қазақстан Республикасының бейрезидент- сақтандыру (қайта сақтандыру) ұйымы филиалының, Қазақстан Республикасының бейрезидент-сақтандыру брокері филиалының басшысы немесе басшысының орынбасары уәкілетті орган банкті, Қазақстан Республикасының бейрезидент-банкі филиалын төлемге қабілетсіз банктер, Қазақстан Республикасының бейрезидент-банктер филиалдары санатына жатқызу, қаржы ұйымын, Қазақстан Республикасының бейрезидент-банкі филиалын, Қазақстан Республикасының бейрезидент сақтандыру (қайта сақтандыру) ұйымы филиалын, Қазақстан Республикасының бейрезидент-сақтандыру брокерінің филиалын лицензиядан айыру туралы шешім қабылдағанға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не Қазақстан Республикасының заңдарында белгіленген жағдайларда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болып табылғаны не табылатындығы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кезеңі көрсетілсін).</w:t>
      </w:r>
    </w:p>
    <w:p>
      <w:pPr>
        <w:spacing w:after="0"/>
        <w:ind w:left="0"/>
        <w:jc w:val="both"/>
      </w:pPr>
      <w:r>
        <w:rPr>
          <w:rFonts w:ascii="Times New Roman"/>
          <w:b w:val="false"/>
          <w:i w:val="false"/>
          <w:color w:val="000000"/>
          <w:sz w:val="28"/>
        </w:rPr>
        <w:t>
      10. Тағайындалған (сайланған) күнге дейін сыбайлас жемқорлық қылмысын жасағаны үшін жауапкершілікке және сыбайлас жемқорлық құқық бұзушылық үшін тәртіптік жазаға тартылған-тартылмағандығы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 сипаттамасы жауапкершілікке тарту негіздерін көрсете отырып, тәртіптік жаза қолдану туралы актінің немесе сот актісінің деректемелері).</w:t>
      </w:r>
    </w:p>
    <w:p>
      <w:pPr>
        <w:spacing w:after="0"/>
        <w:ind w:left="0"/>
        <w:jc w:val="both"/>
      </w:pPr>
      <w:r>
        <w:rPr>
          <w:rFonts w:ascii="Times New Roman"/>
          <w:b w:val="false"/>
          <w:i w:val="false"/>
          <w:color w:val="000000"/>
          <w:sz w:val="28"/>
        </w:rPr>
        <w:t xml:space="preserve">
      11. Осы арқылы Террористік қызметке қатысы бар адамдардың тізімінде, терроризм мен экстремизмді қаржыландыруға байланысты ұйымдар мен адамдардың тізбесінде және (немесе)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жасалатын жаппай қырып-жою қаруын таратуды қаржыландыруға байланысты ұйымдар мен адамдардың тізбесінде өзімнің және жұбайымның (зайыбымның), жақын туыстарымның (ата-анамның, аға-інілерімнің, әпке-сіңлілерімнің, балаларымның және жекжаттарымның (жұбайымның) зайыбымның ата-анасының, аға-інілерінің, әпке-сіңлілерінің, балаларының) болмауын растаймын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Мен бұл ақпаратты тексергенімді және дәйекті және толық екендігін растаймын, сондай-ақ мінсіз іскерлік беделімнің бар екендігін растаймын.</w:t>
      </w:r>
    </w:p>
    <w:p>
      <w:pPr>
        <w:spacing w:after="0"/>
        <w:ind w:left="0"/>
        <w:jc w:val="both"/>
      </w:pPr>
      <w:r>
        <w:rPr>
          <w:rFonts w:ascii="Times New Roman"/>
          <w:b w:val="false"/>
          <w:i w:val="false"/>
          <w:color w:val="000000"/>
          <w:sz w:val="28"/>
        </w:rPr>
        <w:t>
      Мемлекеттік қызмет көрсету үшін қажетті дербес деректерді жинауға және өңдеуге және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(өз қолымен баспа әріптерімен толтырылады) </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Күні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5-қосымша</w:t>
            </w:r>
            <w:r>
              <w:br/>
            </w: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 xml:space="preserve">2-3-қосымша </w:t>
            </w:r>
            <w:r>
              <w:br/>
            </w:r>
            <w:r>
              <w:rPr>
                <w:rFonts w:ascii="Times New Roman"/>
                <w:b w:val="false"/>
                <w:i w:val="false"/>
                <w:color w:val="000000"/>
                <w:sz w:val="20"/>
              </w:rPr>
              <w:t>Нысан</w:t>
            </w:r>
            <w:r>
              <w:br/>
            </w:r>
            <w:r>
              <w:rPr>
                <w:rFonts w:ascii="Times New Roman"/>
                <w:b w:val="false"/>
                <w:i w:val="false"/>
                <w:color w:val="000000"/>
                <w:sz w:val="20"/>
              </w:rPr>
              <w:t>фотосурет орны</w:t>
            </w:r>
          </w:p>
        </w:tc>
      </w:tr>
    </w:tbl>
    <w:p>
      <w:pPr>
        <w:spacing w:after="0"/>
        <w:ind w:left="0"/>
        <w:jc w:val="left"/>
      </w:pPr>
      <w:r>
        <w:rPr>
          <w:rFonts w:ascii="Times New Roman"/>
          <w:b/>
          <w:i w:val="false"/>
          <w:color w:val="000000"/>
        </w:rPr>
        <w:t xml:space="preserve"> Көрсетілетін қызметті алушының басшы қызметкерлері туралы мәліметтер _____________________________________________________ (тегі, аты, әкесінің аты (ол болса), лауазымы</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дипломының деректемелері (күні және нөмірі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Жұбайы (зайыбы), жақын туыстары (ата-анасы, аға-інілері, әпке-сіңлілері, балалары) және жекжаттары (жұбайының (зайыбының) ата-анасы, аға-інілері, әпке-сіңлілері, балалары) туралы мәліметтер (акционерлік қоғам ұйымдық-құқықтық нысанындағы микроқаржы ұйымдарының, ломбардтардың басшы қызметкерлері бойынша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Көрсетілетін қызметті алушының басшы қызметкерінің заңды тұлғалардың жарғылық капиталына қатысуы немесе акцияларына иелік етуі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көрсетілетін қызметті алушының басшы қызметкеріне тиесілі акциялар санының заңды тұлғаның дауыс беруші акцияларының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4-бағанда басшы қызметкердің сенімгерлік басқаруындағы үлесті, сондай-ақ иелену нәтижесінде басшы қызметкер өзге тұлғалармен бірлесіп ірі қатысушы (ірі акционер) болып табылатын акциялар (үлестер) санын есептегендегі үлесті көрсету қажет.</w:t>
      </w:r>
    </w:p>
    <w:p>
      <w:pPr>
        <w:spacing w:after="0"/>
        <w:ind w:left="0"/>
        <w:jc w:val="both"/>
      </w:pPr>
      <w:r>
        <w:rPr>
          <w:rFonts w:ascii="Times New Roman"/>
          <w:b w:val="false"/>
          <w:i w:val="false"/>
          <w:color w:val="000000"/>
          <w:sz w:val="28"/>
        </w:rPr>
        <w:t>
      5. Еңбек қызметі туралы мәліметтер (қаржы ұйымындағы, банк және (немесе) сақтандыру холдингіндегі лауазымды, сондай-ақ көрсетілетін қызметті алушының басшы қызметкері ретінде еңбек қызметін жүзеге асырмаған кезеңді көрсете отырып, көрсетілетін қызметті алушының басшы қызметкерінің бүкіл еңбек қызметі туралы мәліметтер (сондай-ақ басқару органындағы мүшелігі), оның ішінде жоғары оқу орнын аяқтаған сәттен бастап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лауазымынан босатылу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бөлімшелер, негізгі функционалдық міндеттер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ұйым Қазақстан Республикасының бейрезиденті болатын жағдайда 3-бағанда Қазақстан Республикасының бейрезидент-ұйымының тіркелген елі көрсетіледі;</w:t>
      </w:r>
    </w:p>
    <w:p>
      <w:pPr>
        <w:spacing w:after="0"/>
        <w:ind w:left="0"/>
        <w:jc w:val="both"/>
      </w:pPr>
      <w:r>
        <w:rPr>
          <w:rFonts w:ascii="Times New Roman"/>
          <w:b w:val="false"/>
          <w:i w:val="false"/>
          <w:color w:val="000000"/>
          <w:sz w:val="28"/>
        </w:rPr>
        <w:t>
      2) қаржы ұйымының дербес құрылымдық бөлімшесінің (департамент, басқарма, филиал) басшысы (басшының орынбасары), қаржы, басқарушы және (немесе) атқарушы директор қызметін атқаратын жағдайда жетекшілік ететін бөлімшелер, осы ұйымда қаржылық қызметтер көрсетумен байланысты мәселелер көрсетіледі.</w:t>
      </w:r>
    </w:p>
    <w:p>
      <w:pPr>
        <w:spacing w:after="0"/>
        <w:ind w:left="0"/>
        <w:jc w:val="both"/>
      </w:pPr>
      <w:r>
        <w:rPr>
          <w:rFonts w:ascii="Times New Roman"/>
          <w:b w:val="false"/>
          <w:i w:val="false"/>
          <w:color w:val="000000"/>
          <w:sz w:val="28"/>
        </w:rPr>
        <w:t>
      6. Қазақстан Республикасының заңдарында белгіленген жағдайларда көрсетілетін қызметті алушының басшы қызметкерінің бұрын уәкілетті орган банкті, Қазақстан Республикасының бейрезидент-банкінің филиалын төлемге қабілетсіз банктер, Қазақстан Республикасының бейрезидент-банктері филиалдары санатына жатқызу, оларды таратуға және (немесе) қаржы нарығында қызметті жүзеге асыруды тоқтатуға әкелген қаржы ұйымын, Қазақстан Республикасының бейрезидент-банкінің филиалын,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лицензиядан айыру туралы шешім қабылдағанға дейін не қаржы ұйымын мәжбүрлеп тарату немесе Қазақстан Республикасының заңнамасында белгіленген тәртіппен оны банкрот деп тану туралы сот шешімі заңды күшіне енгенге дейін немесе Қазақстан Республикасының бейрезидент-банкі филиалының, Қазақстан Республикасының бейрезидент-сақтандыру (қайта сақтандыру) филиалының қызметін мәжбүрлеп тоқтату туралы сот шешімі заңды күшіне енгенге дейін бір жылдан аспайтын кезеңде басқару органының басшысы, мүшесі, атқарушы органның басшысы, мүшесі, қаржы ұйымының бас бухгалтері,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не басшының орынбасары, ірі қатысушы – жеке тұлға, қаржы ұйымының заңды тұлға болып табылатын ірі қатысушысының (банк холдингінің) басшысы болғандығы туралы мәліметтер.</w:t>
      </w:r>
    </w:p>
    <w:p>
      <w:pPr>
        <w:spacing w:after="0"/>
        <w:ind w:left="0"/>
        <w:jc w:val="both"/>
      </w:pPr>
      <w:r>
        <w:rPr>
          <w:rFonts w:ascii="Times New Roman"/>
          <w:b w:val="false"/>
          <w:i w:val="false"/>
          <w:color w:val="000000"/>
          <w:sz w:val="28"/>
        </w:rPr>
        <w:t>
      Көрсетілген талап уәкілетті орган банкті, Қазақстан Республикасының бейрезидент-банкінің филиалын төлемге қабілетсіз банктер, Қазақстан Республикасының бейрезидент-банктері филиалдары санатына жатқызу, сақтандыру (қайта сақтандыру) ұйымын консервациялау немесе оның акцияларын мәжбүрлеп сатып алу, қаржы ұйымын, Қазақстан Республикасының бейрезидент-банкінің филиалын,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оларды таратуға және (немесе) қаржы нарығында қызметті жүзеге асыруды тоқтатуға әкелген лицензиядан айыру туралы шешім қабылдағаннан кейін немесе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немесе Қазақстан Республикасының бейрезидент-банкі филиалының, Қазақстан Республикасының бейрезидент-сақтандыру (қайта сақтандыру) филиалының қызметін мәжбүрлеп тоқтату туралы сот шешімі заңды күшіне енгеннен кейін бес жыл бойы қолданылады.</w:t>
      </w:r>
    </w:p>
    <w:p>
      <w:pPr>
        <w:spacing w:after="0"/>
        <w:ind w:left="0"/>
        <w:jc w:val="both"/>
      </w:pPr>
      <w:r>
        <w:rPr>
          <w:rFonts w:ascii="Times New Roman"/>
          <w:b w:val="false"/>
          <w:i w:val="false"/>
          <w:color w:val="000000"/>
          <w:sz w:val="28"/>
        </w:rPr>
        <w:t>
      _____________________(қаржы ұйымының атауы,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жұмыс істеген кезеңі)</w:t>
      </w:r>
    </w:p>
    <w:p>
      <w:pPr>
        <w:spacing w:after="0"/>
        <w:ind w:left="0"/>
        <w:jc w:val="both"/>
      </w:pPr>
      <w:r>
        <w:rPr>
          <w:rFonts w:ascii="Times New Roman"/>
          <w:b w:val="false"/>
          <w:i w:val="false"/>
          <w:color w:val="000000"/>
          <w:sz w:val="28"/>
        </w:rPr>
        <w:t>
      7. Басшы қызметкерден оны осы және (немесе) өзге де қаржы ұйымында, осы және (немесе) өзге де Қазақстан Республикасының бейрезидент-банкінің филиалында, Қазақстан Республикасының бейрезидент-сақтандыру (қайта сақтандыру) ұйымының филиалында, Қазақстан Республикасының бейрезидент-сақтандыру брокерінің филиалында басшы қызметкер лауазымы тағайындауға (сайлауға) келісімі кері қайтарылғаны-қайтарылмағаны туралы мәліметтер. Көрсетілген талап уәкілетті орган басшы қызметкер лауазымына тағайындауға (сайлауға) келісімді кері қайтару туралы шешім қабылдағаннан кейін қатарынан соңғы он екі ай ішінде қолданылады.</w:t>
      </w:r>
    </w:p>
    <w:p>
      <w:pPr>
        <w:spacing w:after="0"/>
        <w:ind w:left="0"/>
        <w:jc w:val="both"/>
      </w:pPr>
      <w:r>
        <w:rPr>
          <w:rFonts w:ascii="Times New Roman"/>
          <w:b w:val="false"/>
          <w:i w:val="false"/>
          <w:color w:val="000000"/>
          <w:sz w:val="28"/>
        </w:rPr>
        <w:t>
      __________________________________________________________________иә (жоқ).</w:t>
      </w:r>
    </w:p>
    <w:p>
      <w:pPr>
        <w:spacing w:after="0"/>
        <w:ind w:left="0"/>
        <w:jc w:val="both"/>
      </w:pPr>
      <w:r>
        <w:rPr>
          <w:rFonts w:ascii="Times New Roman"/>
          <w:b w:val="false"/>
          <w:i w:val="false"/>
          <w:color w:val="000000"/>
          <w:sz w:val="28"/>
        </w:rPr>
        <w:t>
      8. Көрсетілетін қызметті алушының басшы қызметкерінің сыбайлас жемқорлық қылмысын жасағаны үшін жауапкершілікке тартылғаны немесе тағайындалған (сайланған) күнінен бұрын сыбайлас жемқорлық құқық бұзушылық үшін тәртіптік жазаға тартылған-тартылмағандығы</w:t>
      </w:r>
    </w:p>
    <w:p>
      <w:pPr>
        <w:spacing w:after="0"/>
        <w:ind w:left="0"/>
        <w:jc w:val="both"/>
      </w:pPr>
      <w:r>
        <w:rPr>
          <w:rFonts w:ascii="Times New Roman"/>
          <w:b w:val="false"/>
          <w:i w:val="false"/>
          <w:color w:val="000000"/>
          <w:sz w:val="28"/>
        </w:rPr>
        <w:t>
      ___________________________________________________________________иә (жоқ)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жауапкершілікке тарту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құқық бұзушылықтың, қылмыстың, сот шешімінің қысқаша сипаттамасы.</w:t>
      </w:r>
    </w:p>
    <w:p>
      <w:pPr>
        <w:spacing w:after="0"/>
        <w:ind w:left="0"/>
        <w:jc w:val="both"/>
      </w:pPr>
      <w:r>
        <w:rPr>
          <w:rFonts w:ascii="Times New Roman"/>
          <w:b w:val="false"/>
          <w:i w:val="false"/>
          <w:color w:val="000000"/>
          <w:sz w:val="28"/>
        </w:rPr>
        <w:t>
      9. Көрсетілетін қызметті алушының басшы қызметкерінің бұрын қатарынан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тұлғасының - эмитенттің ірі қатысушы (ірі акционері) - жеке тұлғасы, басқару органының басшысы, мүшесі, атқарушы органының басшысы, мүшесі, бас бухгалтері болып табылғаны не табылмағаны туралы мәліметтер</w:t>
      </w:r>
    </w:p>
    <w:p>
      <w:pPr>
        <w:spacing w:after="0"/>
        <w:ind w:left="0"/>
        <w:jc w:val="both"/>
      </w:pPr>
      <w:r>
        <w:rPr>
          <w:rFonts w:ascii="Times New Roman"/>
          <w:b w:val="false"/>
          <w:i w:val="false"/>
          <w:color w:val="000000"/>
          <w:sz w:val="28"/>
        </w:rPr>
        <w:t>
      __________________________________________________________________иә (жоқ),</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жұмыс істеген кезеңі)</w:t>
      </w:r>
    </w:p>
    <w:p>
      <w:pPr>
        <w:spacing w:after="0"/>
        <w:ind w:left="0"/>
        <w:jc w:val="both"/>
      </w:pPr>
      <w:r>
        <w:rPr>
          <w:rFonts w:ascii="Times New Roman"/>
          <w:b w:val="false"/>
          <w:i w:val="false"/>
          <w:color w:val="000000"/>
          <w:sz w:val="28"/>
        </w:rPr>
        <w:t>
      10. Өтелмеген немесе алынбаған соттылығының бар екендігі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Басшы қызметкерге қатысты қаржы ұйымының, банк және (немесе) сақтандыру холдингінің басшы қызметкері лауазымына орналасу және қаржы ұйымының ірі қатысушысы (ірі акционері) болу құқығынан өмір бойына айыру түрінде қылмыстық жаза қолдану туралы соттың заңды күшіне енген шешімінің бар екендігі туралы мәліметтер</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6-қосымша</w:t>
            </w:r>
            <w:r>
              <w:br/>
            </w: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Микроқаржылық қызметті жүзеге асыруға берілген лицензияны қайта ресімдеу туралы өтініш</w:t>
      </w:r>
    </w:p>
    <w:p>
      <w:pPr>
        <w:spacing w:after="0"/>
        <w:ind w:left="0"/>
        <w:jc w:val="both"/>
      </w:pPr>
      <w:r>
        <w:rPr>
          <w:rFonts w:ascii="Times New Roman"/>
          <w:b w:val="false"/>
          <w:i w:val="false"/>
          <w:color w:val="000000"/>
          <w:sz w:val="28"/>
        </w:rPr>
        <w:t>
      Микроқаржылық қызметті жүзеге асыруға берілген лицензия</w:t>
      </w:r>
    </w:p>
    <w:p>
      <w:pPr>
        <w:spacing w:after="0"/>
        <w:ind w:left="0"/>
        <w:jc w:val="both"/>
      </w:pPr>
      <w:r>
        <w:rPr>
          <w:rFonts w:ascii="Times New Roman"/>
          <w:b w:val="false"/>
          <w:i w:val="false"/>
          <w:color w:val="000000"/>
          <w:sz w:val="28"/>
        </w:rPr>
        <w:t>
      ________________________________________________________________байланысты</w:t>
      </w:r>
    </w:p>
    <w:p>
      <w:pPr>
        <w:spacing w:after="0"/>
        <w:ind w:left="0"/>
        <w:jc w:val="both"/>
      </w:pPr>
      <w:r>
        <w:rPr>
          <w:rFonts w:ascii="Times New Roman"/>
          <w:b w:val="false"/>
          <w:i w:val="false"/>
          <w:color w:val="000000"/>
          <w:sz w:val="28"/>
        </w:rPr>
        <w:t>
      (лицензияны қайта ресімдеу себебін көрсету)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қайта ресімдеуді сұраймын.</w:t>
      </w:r>
    </w:p>
    <w:p>
      <w:pPr>
        <w:spacing w:after="0"/>
        <w:ind w:left="0"/>
        <w:jc w:val="both"/>
      </w:pPr>
      <w:r>
        <w:rPr>
          <w:rFonts w:ascii="Times New Roman"/>
          <w:b w:val="false"/>
          <w:i w:val="false"/>
          <w:color w:val="000000"/>
          <w:sz w:val="28"/>
        </w:rPr>
        <w:t>
      1. Көрсетілетін қызметті алушының атауы,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 офис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 нөмірі, факс нөмірі, электрондық пошта мекенжайы, интернет-ресурс)</w:t>
      </w:r>
    </w:p>
    <w:p>
      <w:pPr>
        <w:spacing w:after="0"/>
        <w:ind w:left="0"/>
        <w:jc w:val="both"/>
      </w:pPr>
      <w:r>
        <w:rPr>
          <w:rFonts w:ascii="Times New Roman"/>
          <w:b w:val="false"/>
          <w:i w:val="false"/>
          <w:color w:val="000000"/>
          <w:sz w:val="28"/>
        </w:rPr>
        <w:t>
      2. Микроқаржылық қызметті жүзеге асыруға берілген лицензия туралы деректер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 нөмірі, берілген күні, берген мемлекеттік органның атауы)</w:t>
      </w:r>
    </w:p>
    <w:p>
      <w:pPr>
        <w:spacing w:after="0"/>
        <w:ind w:left="0"/>
        <w:jc w:val="both"/>
      </w:pPr>
      <w:r>
        <w:rPr>
          <w:rFonts w:ascii="Times New Roman"/>
          <w:b w:val="false"/>
          <w:i w:val="false"/>
          <w:color w:val="000000"/>
          <w:sz w:val="28"/>
        </w:rPr>
        <w:t>
      3. Заңды тұлғаларды қайта ұйымдастыру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нысанында қайта ұйымдастырылған заңды тұлғалар бойынша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нысанында қайта ұйымдастырылған заңды тұлғалардың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нысанында құрылған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нысанында қайта ұйымдастырылған заңды тұлғалар бойынша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қосылған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Жіберілетін құжаттардың тізбесі, олардың әрқайсысы бойынша дана мен парақ саны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берілетін құжаттар (ақпараттың) анықтығын растайды.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атқарушы органы басшысының не өтініш беруге уәкілетті тұлғаның тегі, аты, әкесінің аты (ол бар болса) (растайтын құжаттарды қоса бере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(электрондық цифрлық қолтаңба)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7-қосымша</w:t>
            </w:r>
            <w:r>
              <w:br/>
            </w: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 xml:space="preserve">4-1-қосымша </w:t>
            </w:r>
          </w:p>
        </w:tc>
      </w:tr>
    </w:tbl>
    <w:p>
      <w:pPr>
        <w:spacing w:after="0"/>
        <w:ind w:left="0"/>
        <w:jc w:val="left"/>
      </w:pPr>
      <w:r>
        <w:rPr>
          <w:rFonts w:ascii="Times New Roman"/>
          <w:b/>
          <w:i w:val="false"/>
          <w:color w:val="000000"/>
        </w:rPr>
        <w:t xml:space="preserve"> Микроқаржылық қызметті жүзеге асыруға берілген лицензияны қайта ресімдеу туралы өтініш</w:t>
      </w:r>
    </w:p>
    <w:p>
      <w:pPr>
        <w:spacing w:after="0"/>
        <w:ind w:left="0"/>
        <w:jc w:val="both"/>
      </w:pPr>
      <w:r>
        <w:rPr>
          <w:rFonts w:ascii="Times New Roman"/>
          <w:b w:val="false"/>
          <w:i w:val="false"/>
          <w:color w:val="000000"/>
          <w:sz w:val="28"/>
        </w:rPr>
        <w:t>
      Микроқаржылық қызметті жүзеге асыруға берілген лицензия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байланысты (лицензияны қайта ресімдеу себебін көрсету) қайта ресімдеуді сұраймын.</w:t>
      </w:r>
    </w:p>
    <w:p>
      <w:pPr>
        <w:spacing w:after="0"/>
        <w:ind w:left="0"/>
        <w:jc w:val="both"/>
      </w:pPr>
      <w:r>
        <w:rPr>
          <w:rFonts w:ascii="Times New Roman"/>
          <w:b w:val="false"/>
          <w:i w:val="false"/>
          <w:color w:val="000000"/>
          <w:sz w:val="28"/>
        </w:rPr>
        <w:t>
      1. Микроқаржылық қызметті жүзеге асыруға берілген лицензия туралы деректер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 (лицензия нөмірі, берілген күні, берген мемлекеттік органның</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2. Атауы, орналасқан жері және нақты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 офис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 нөмірі, факс нөмірі, электрондық пошта мекенжайы, интернет-ресурс)</w:t>
      </w:r>
    </w:p>
    <w:p>
      <w:pPr>
        <w:spacing w:after="0"/>
        <w:ind w:left="0"/>
        <w:jc w:val="both"/>
      </w:pPr>
      <w:r>
        <w:rPr>
          <w:rFonts w:ascii="Times New Roman"/>
          <w:b w:val="false"/>
          <w:i w:val="false"/>
          <w:color w:val="000000"/>
          <w:sz w:val="28"/>
        </w:rPr>
        <w:t>
      3. Жарияланған акциялар шығарылымын мемлекеттік тіркеу туралы куәліктің нөмірі мен күні (акционерлік қоғамның ұйымдық-құқықтық нысанында құрылған заңды тұлғалар, сондай-ақ шаруашылық серіктестігін акционерлік қоғамға қайта ұйымдастыру нысанында қайта ұйымдастырылған заңды тұлғалар үшін) және көрсетілетін қызметті алушының жарғылық капиталының мөлшері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Қылмыстық жолмен алынған кірістерді заңдастыруға (жылыстатуға) және терроризмді қаржыландыруға қарсы іс-қимыл саласындағы бірыңғай ақпараттық жүйеге қосылу туралы талап орындалды 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5. Мемлекет қатысатын кредиттік бюроға ақпарат беру туралы шарт жасасу туралы талап орындалды ма</w:t>
      </w:r>
    </w:p>
    <w:p>
      <w:pPr>
        <w:spacing w:after="0"/>
        <w:ind w:left="0"/>
        <w:jc w:val="both"/>
      </w:pPr>
      <w:r>
        <w:rPr>
          <w:rFonts w:ascii="Times New Roman"/>
          <w:b w:val="false"/>
          <w:i w:val="false"/>
          <w:color w:val="000000"/>
          <w:sz w:val="28"/>
        </w:rPr>
        <w:t>
      __________________________________________________________________иә (жоқ)</w:t>
      </w:r>
    </w:p>
    <w:p>
      <w:pPr>
        <w:spacing w:after="0"/>
        <w:ind w:left="0"/>
        <w:jc w:val="both"/>
      </w:pPr>
      <w:r>
        <w:rPr>
          <w:rFonts w:ascii="Times New Roman"/>
          <w:b w:val="false"/>
          <w:i w:val="false"/>
          <w:color w:val="000000"/>
          <w:sz w:val="28"/>
        </w:rPr>
        <w:t>
      6. Бухгалтерлік есепке алуды автоматтандыруды қамтамасыз ететін ақпараттық жүйені орнату талабы орындалды 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7. Заңды тұлғаларды қайта ұйымдастыру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 нысанында қайта ұйымдастырылған заңды тұлғалар бойынша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 нысанында қайта ұйымдастырылған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 нысанында қайта ұйымдастырылғаннан кейін құрылған заңды тұлғалардың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нысанында қайта ұйымдастырылған заңды тұлғалар бойынша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нысанында қайта ұйымдастырылған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нысанында қайта ұйымдастырылғаннан кейін құрылған заңды тұлғалардың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нысанында қайта ұйымдастырылған заңды тұлғалар бойынша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нысанында қайта ұйымдастырылған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ұйымдастырылғаннан кейін қайта құру нысанында құрылған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Жіберілетін құжаттардың тізбесі, олардың әрқайсысы бойынша дана мен парақ саны: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берілетін құжаттар мен ақпараттың анықтығын және толықтығын растайды.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атқарушы органы басшысының не өтініш беруге уәкілетті тұлғаның тегі, аты, әкесінің аты (ол бар болса) (растайтын құжаттарды қоса бере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(электрондық цифрлық қолтаңбасы)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