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5eb8" w14:textId="fe05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Айырбастау шарты бойынша автомобиль көлік құралдарын сатып алу (иеліктен шығару) тәртібін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 Іс басқарушысының 2023 жылғы 25 сәуірдегі № 05/110 бұйрығы. Қазақстан Республикасының Әділет министрлігінде 2023 жылғы 26 сәуірде № 32371 болып тіркелді. Бұйрық 2023 жылғы 31 желтоқсанға дейін қолданыста болды.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- 31.12.2023 дейін (осы бұйрықтың </w:t>
      </w:r>
      <w:r>
        <w:rPr>
          <w:rFonts w:ascii="Times New Roman"/>
          <w:b w:val="false"/>
          <w:i w:val="false"/>
          <w:color w:val="ff0000"/>
          <w:sz w:val="28"/>
        </w:rPr>
        <w:t>4 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қолданыста болу тәртібін </w:t>
      </w:r>
      <w:r>
        <w:rPr>
          <w:rFonts w:ascii="Times New Roman"/>
          <w:b w:val="false"/>
          <w:i w:val="false"/>
          <w:color w:val="ff0000"/>
          <w:sz w:val="28"/>
        </w:rPr>
        <w:t>4 т</w:t>
      </w:r>
      <w:r>
        <w:rPr>
          <w:rFonts w:ascii="Times New Roman"/>
          <w:b w:val="false"/>
          <w:i w:val="false"/>
          <w:color w:val="ff0000"/>
          <w:sz w:val="28"/>
        </w:rPr>
        <w:t>.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 басшысының жекелеген тапсырмаларын іске асыру мәселелері бойынша өзгерістер мен толықтырулар енгізу туралы" Қазақстан Республикасы Заңының 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Айырбастау шарты бойынша автомобиль көлік құралдарын сатып алу (иеліктен шығару)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Президенті Іс басқармасының ведомстволық қарасты ұйымдарды басқару жөніндегі бөлімі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Қазақстан Республикасы Президенті Іс басқармасының интернет 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Іс басқармасының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2023 жылғы 31 желтоқсанға дейін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Президентінің Іс басқарушысы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Дадебаев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 Іс басқарушысының </w:t>
            </w:r>
            <w:r>
              <w:br/>
            </w:r>
            <w:r>
              <w:rPr>
                <w:rFonts w:ascii="Times New Roman"/>
                <w:b w:val="false"/>
                <w:i w:val="false"/>
                <w:color w:val="000000"/>
                <w:sz w:val="20"/>
              </w:rPr>
              <w:t>2023 жылғы 25 сәуірдегі</w:t>
            </w:r>
            <w:r>
              <w:br/>
            </w:r>
            <w:r>
              <w:rPr>
                <w:rFonts w:ascii="Times New Roman"/>
                <w:b w:val="false"/>
                <w:i w:val="false"/>
                <w:color w:val="000000"/>
                <w:sz w:val="20"/>
              </w:rPr>
              <w:t xml:space="preserve">№ 05/110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Айырбастау шарты бойынша автомобиль көлік құралдарын сатып алу (иеліктен шығару) тәртібі</w:t>
      </w:r>
    </w:p>
    <w:bookmarkEnd w:id="7"/>
    <w:bookmarkStart w:name="z10" w:id="8"/>
    <w:p>
      <w:pPr>
        <w:spacing w:after="0"/>
        <w:ind w:left="0"/>
        <w:jc w:val="left"/>
      </w:pPr>
      <w:r>
        <w:rPr>
          <w:rFonts w:ascii="Times New Roman"/>
          <w:b/>
          <w:i w:val="false"/>
          <w:color w:val="000000"/>
        </w:rPr>
        <w:t xml:space="preserve"> 1 тарау. Жалпы ережелер</w:t>
      </w:r>
    </w:p>
    <w:bookmarkEnd w:id="8"/>
    <w:bookmarkStart w:name="z11" w:id="9"/>
    <w:p>
      <w:pPr>
        <w:spacing w:after="0"/>
        <w:ind w:left="0"/>
        <w:jc w:val="both"/>
      </w:pPr>
      <w:r>
        <w:rPr>
          <w:rFonts w:ascii="Times New Roman"/>
          <w:b w:val="false"/>
          <w:i w:val="false"/>
          <w:color w:val="000000"/>
          <w:sz w:val="28"/>
        </w:rPr>
        <w:t xml:space="preserve">
      1. Осы Айырбастау шарты бойынша автомобиль көлік құралдарын сатып алу (иеліктен шығару) </w:t>
      </w:r>
      <w:r>
        <w:rPr>
          <w:rFonts w:ascii="Times New Roman"/>
          <w:b w:val="false"/>
          <w:i w:val="false"/>
          <w:color w:val="000000"/>
          <w:sz w:val="28"/>
        </w:rPr>
        <w:t>тәртібі</w:t>
      </w:r>
      <w:r>
        <w:rPr>
          <w:rFonts w:ascii="Times New Roman"/>
          <w:b w:val="false"/>
          <w:i w:val="false"/>
          <w:color w:val="000000"/>
          <w:sz w:val="28"/>
        </w:rPr>
        <w:t xml:space="preserve"> (бұдан әрі - Тәртіп) "Қазақстан Республикасының кейбір заңнамалық актілеріне Мемлекет басшысының жекелеген тапсырмаларын іске асыру мәселелері бойынша өзгерістер мен толықтырулар енгізу туралы" Қазақстан Республикасы Заңының 3-бабының </w:t>
      </w:r>
      <w:r>
        <w:rPr>
          <w:rFonts w:ascii="Times New Roman"/>
          <w:b w:val="false"/>
          <w:i w:val="false"/>
          <w:color w:val="000000"/>
          <w:sz w:val="28"/>
        </w:rPr>
        <w:t>4) тармақшасының</w:t>
      </w:r>
      <w:r>
        <w:rPr>
          <w:rFonts w:ascii="Times New Roman"/>
          <w:b w:val="false"/>
          <w:i w:val="false"/>
          <w:color w:val="000000"/>
          <w:sz w:val="28"/>
        </w:rPr>
        <w:t xml:space="preserve"> негізінде әзірленді және Қазақстан Республикасы Президентінің Іс басқармасына бекітіліп берілген автомобиль құралдарын айырбастау тәртібін айқындайды.</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Тәртіпте мынадай негізгі ұғымдар пайдаланылады:</w:t>
      </w:r>
    </w:p>
    <w:bookmarkEnd w:id="10"/>
    <w:bookmarkStart w:name="z14" w:id="11"/>
    <w:p>
      <w:pPr>
        <w:spacing w:after="0"/>
        <w:ind w:left="0"/>
        <w:jc w:val="both"/>
      </w:pPr>
      <w:r>
        <w:rPr>
          <w:rFonts w:ascii="Times New Roman"/>
          <w:b w:val="false"/>
          <w:i w:val="false"/>
          <w:color w:val="000000"/>
          <w:sz w:val="28"/>
        </w:rPr>
        <w:t>
      1) ұйымдастырушы -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 Қазақстан Республикасы Президентінің Іс басқармасы;</w:t>
      </w:r>
    </w:p>
    <w:bookmarkEnd w:id="11"/>
    <w:bookmarkStart w:name="z15" w:id="12"/>
    <w:p>
      <w:pPr>
        <w:spacing w:after="0"/>
        <w:ind w:left="0"/>
        <w:jc w:val="both"/>
      </w:pPr>
      <w:r>
        <w:rPr>
          <w:rFonts w:ascii="Times New Roman"/>
          <w:b w:val="false"/>
          <w:i w:val="false"/>
          <w:color w:val="000000"/>
          <w:sz w:val="28"/>
        </w:rPr>
        <w:t>
      2) ресми дилер - Қазақстан Республикасында өндірілген автокөлік құралдарын сатуды жүзеге асыратын заңды тұлға (бұдан әрі - Дилер);</w:t>
      </w:r>
    </w:p>
    <w:bookmarkEnd w:id="12"/>
    <w:bookmarkStart w:name="z16" w:id="13"/>
    <w:p>
      <w:pPr>
        <w:spacing w:after="0"/>
        <w:ind w:left="0"/>
        <w:jc w:val="both"/>
      </w:pPr>
      <w:r>
        <w:rPr>
          <w:rFonts w:ascii="Times New Roman"/>
          <w:b w:val="false"/>
          <w:i w:val="false"/>
          <w:color w:val="000000"/>
          <w:sz w:val="28"/>
        </w:rPr>
        <w:t>
      3) жұмыс органы - ұйымдастырушының көліктік қамтамасыз етуді жүзеге асыратын ведомстволық қарасты ұйымы.</w:t>
      </w:r>
    </w:p>
    <w:bookmarkEnd w:id="13"/>
    <w:bookmarkStart w:name="z17" w:id="14"/>
    <w:p>
      <w:pPr>
        <w:spacing w:after="0"/>
        <w:ind w:left="0"/>
        <w:jc w:val="left"/>
      </w:pPr>
      <w:r>
        <w:rPr>
          <w:rFonts w:ascii="Times New Roman"/>
          <w:b/>
          <w:i w:val="false"/>
          <w:color w:val="000000"/>
        </w:rPr>
        <w:t xml:space="preserve"> 2 тарау. Айырбастау рәсімін өткізу тәртібі</w:t>
      </w:r>
    </w:p>
    <w:bookmarkEnd w:id="14"/>
    <w:bookmarkStart w:name="z18" w:id="15"/>
    <w:p>
      <w:pPr>
        <w:spacing w:after="0"/>
        <w:ind w:left="0"/>
        <w:jc w:val="both"/>
      </w:pPr>
      <w:r>
        <w:rPr>
          <w:rFonts w:ascii="Times New Roman"/>
          <w:b w:val="false"/>
          <w:i w:val="false"/>
          <w:color w:val="000000"/>
          <w:sz w:val="28"/>
        </w:rPr>
        <w:t>
      3. Айырбастау рәсімін ұйымдастыру мен өткізу үшін ұйымдастырушының бұйрығымен комиссия құрылады.</w:t>
      </w:r>
    </w:p>
    <w:bookmarkEnd w:id="15"/>
    <w:p>
      <w:pPr>
        <w:spacing w:after="0"/>
        <w:ind w:left="0"/>
        <w:jc w:val="both"/>
      </w:pPr>
      <w:r>
        <w:rPr>
          <w:rFonts w:ascii="Times New Roman"/>
          <w:b w:val="false"/>
          <w:i w:val="false"/>
          <w:color w:val="000000"/>
          <w:sz w:val="28"/>
        </w:rPr>
        <w:t>
      Комиссия төраға мен комиссия мүшелерінен тұрады.</w:t>
      </w:r>
    </w:p>
    <w:p>
      <w:pPr>
        <w:spacing w:after="0"/>
        <w:ind w:left="0"/>
        <w:jc w:val="both"/>
      </w:pPr>
      <w:r>
        <w:rPr>
          <w:rFonts w:ascii="Times New Roman"/>
          <w:b w:val="false"/>
          <w:i w:val="false"/>
          <w:color w:val="000000"/>
          <w:sz w:val="28"/>
        </w:rPr>
        <w:t>
      Комиссияның құрамына ұйымдастырушының, оның ведомстволарымен көліктік қамтамасыз етуді жүзеге асыратын ведомстволық қарасты ұйымдарының өкілдері кіреді.</w:t>
      </w:r>
    </w:p>
    <w:p>
      <w:pPr>
        <w:spacing w:after="0"/>
        <w:ind w:left="0"/>
        <w:jc w:val="both"/>
      </w:pPr>
      <w:r>
        <w:rPr>
          <w:rFonts w:ascii="Times New Roman"/>
          <w:b w:val="false"/>
          <w:i w:val="false"/>
          <w:color w:val="000000"/>
          <w:sz w:val="28"/>
        </w:rPr>
        <w:t xml:space="preserve">
      Комиссия мүшелерінің жалпы саны бес адамнан тұрады. Комиссия оның барлық мүшелері қатысқан кезде заңды болып саналады. </w:t>
      </w:r>
    </w:p>
    <w:p>
      <w:pPr>
        <w:spacing w:after="0"/>
        <w:ind w:left="0"/>
        <w:jc w:val="both"/>
      </w:pPr>
      <w:r>
        <w:rPr>
          <w:rFonts w:ascii="Times New Roman"/>
          <w:b w:val="false"/>
          <w:i w:val="false"/>
          <w:color w:val="000000"/>
          <w:sz w:val="28"/>
        </w:rPr>
        <w:t>
      Комиссия төрағасын ашық дауыс беру арқылы комиссия мүшелері сайлайды.</w:t>
      </w:r>
    </w:p>
    <w:p>
      <w:pPr>
        <w:spacing w:after="0"/>
        <w:ind w:left="0"/>
        <w:jc w:val="both"/>
      </w:pPr>
      <w:r>
        <w:rPr>
          <w:rFonts w:ascii="Times New Roman"/>
          <w:b w:val="false"/>
          <w:i w:val="false"/>
          <w:color w:val="000000"/>
          <w:sz w:val="28"/>
        </w:rPr>
        <w:t>
      Төрағаның міндеттеріне комиссия жұмысын ұйымдастыру, отырыстарды шақыру және оларға төрағалық ету кіреді.</w:t>
      </w:r>
    </w:p>
    <w:p>
      <w:pPr>
        <w:spacing w:after="0"/>
        <w:ind w:left="0"/>
        <w:jc w:val="both"/>
      </w:pPr>
      <w:r>
        <w:rPr>
          <w:rFonts w:ascii="Times New Roman"/>
          <w:b w:val="false"/>
          <w:i w:val="false"/>
          <w:color w:val="000000"/>
          <w:sz w:val="28"/>
        </w:rPr>
        <w:t>
      Комиссия хатшысы дауыс беру құқығынсыз хаттама жүргізуді және дауыстарды санауды жүзеге асыратын ұйымдастырушының өкілі болып табылады.</w:t>
      </w:r>
    </w:p>
    <w:p>
      <w:pPr>
        <w:spacing w:after="0"/>
        <w:ind w:left="0"/>
        <w:jc w:val="both"/>
      </w:pPr>
      <w:r>
        <w:rPr>
          <w:rFonts w:ascii="Times New Roman"/>
          <w:b w:val="false"/>
          <w:i w:val="false"/>
          <w:color w:val="000000"/>
          <w:sz w:val="28"/>
        </w:rPr>
        <w:t>
      Комиссия төрағасы күн тәртібінің әрбір тармағын талқылау нәтижелері бойынша "жақтау" немесе "қарсы" форматында өткізілетін дауыс беруді жариялайды. Шешім көпшілік дауыспен қабылданады.</w:t>
      </w:r>
    </w:p>
    <w:p>
      <w:pPr>
        <w:spacing w:after="0"/>
        <w:ind w:left="0"/>
        <w:jc w:val="both"/>
      </w:pPr>
      <w:r>
        <w:rPr>
          <w:rFonts w:ascii="Times New Roman"/>
          <w:b w:val="false"/>
          <w:i w:val="false"/>
          <w:color w:val="000000"/>
          <w:sz w:val="28"/>
        </w:rPr>
        <w:t xml:space="preserve">
      Комиссия хатшысы дауыстарды санауды жүзеге асырады және алынған нәтижені жариялайды. Дауыс беру нәтижесі комиссия отырысының хаттамасына енгізіледі. </w:t>
      </w:r>
    </w:p>
    <w:p>
      <w:pPr>
        <w:spacing w:after="0"/>
        <w:ind w:left="0"/>
        <w:jc w:val="both"/>
      </w:pPr>
      <w:r>
        <w:rPr>
          <w:rFonts w:ascii="Times New Roman"/>
          <w:b w:val="false"/>
          <w:i w:val="false"/>
          <w:color w:val="000000"/>
          <w:sz w:val="28"/>
        </w:rPr>
        <w:t>
      Комиссия шешімдері Комиссия мүшелері қол қоятын Дилерді іріктеу қорытындылары туралы хаттамамен ресімделеді.</w:t>
      </w:r>
    </w:p>
    <w:bookmarkStart w:name="z19" w:id="16"/>
    <w:p>
      <w:pPr>
        <w:spacing w:after="0"/>
        <w:ind w:left="0"/>
        <w:jc w:val="both"/>
      </w:pPr>
      <w:r>
        <w:rPr>
          <w:rFonts w:ascii="Times New Roman"/>
          <w:b w:val="false"/>
          <w:i w:val="false"/>
          <w:color w:val="000000"/>
          <w:sz w:val="28"/>
        </w:rPr>
        <w:t>
      4. Комиссия мынадай функцияларды жүзеге асырады:</w:t>
      </w:r>
    </w:p>
    <w:bookmarkEnd w:id="16"/>
    <w:bookmarkStart w:name="z20" w:id="17"/>
    <w:p>
      <w:pPr>
        <w:spacing w:after="0"/>
        <w:ind w:left="0"/>
        <w:jc w:val="both"/>
      </w:pPr>
      <w:r>
        <w:rPr>
          <w:rFonts w:ascii="Times New Roman"/>
          <w:b w:val="false"/>
          <w:i w:val="false"/>
          <w:color w:val="000000"/>
          <w:sz w:val="28"/>
        </w:rPr>
        <w:t>
      1) жұмыс органы беретін материалдарды, оның ішінде айырбастауға жататын автокөлік құралдарының тізбесін қарау;</w:t>
      </w:r>
    </w:p>
    <w:bookmarkEnd w:id="17"/>
    <w:bookmarkStart w:name="z21" w:id="18"/>
    <w:p>
      <w:pPr>
        <w:spacing w:after="0"/>
        <w:ind w:left="0"/>
        <w:jc w:val="both"/>
      </w:pPr>
      <w:r>
        <w:rPr>
          <w:rFonts w:ascii="Times New Roman"/>
          <w:b w:val="false"/>
          <w:i w:val="false"/>
          <w:color w:val="000000"/>
          <w:sz w:val="28"/>
        </w:rPr>
        <w:t xml:space="preserve">
      2) Дилерді таңдау және ұйымдастырушының айырбасталатын автокөлік құралдарының бағасын тәуелсіз бағалаушының бағалау нәтижесінің негізінде белгілеу туралы шешім қабылдау; </w:t>
      </w:r>
    </w:p>
    <w:bookmarkEnd w:id="18"/>
    <w:bookmarkStart w:name="z22" w:id="19"/>
    <w:p>
      <w:pPr>
        <w:spacing w:after="0"/>
        <w:ind w:left="0"/>
        <w:jc w:val="both"/>
      </w:pPr>
      <w:r>
        <w:rPr>
          <w:rFonts w:ascii="Times New Roman"/>
          <w:b w:val="false"/>
          <w:i w:val="false"/>
          <w:color w:val="000000"/>
          <w:sz w:val="28"/>
        </w:rPr>
        <w:t>
      3) айырбастау рәсімін өткізудің мерзімдері мен ұзақтығы туралы шешім қабылдау, бірақ үш айдан аспайды;</w:t>
      </w:r>
    </w:p>
    <w:bookmarkEnd w:id="19"/>
    <w:bookmarkStart w:name="z23" w:id="20"/>
    <w:p>
      <w:pPr>
        <w:spacing w:after="0"/>
        <w:ind w:left="0"/>
        <w:jc w:val="both"/>
      </w:pPr>
      <w:r>
        <w:rPr>
          <w:rFonts w:ascii="Times New Roman"/>
          <w:b w:val="false"/>
          <w:i w:val="false"/>
          <w:color w:val="000000"/>
          <w:sz w:val="28"/>
        </w:rPr>
        <w:t>
      4) Дилерлер ұсынған құжаттар мен материалдарды қарау;</w:t>
      </w:r>
    </w:p>
    <w:bookmarkEnd w:id="20"/>
    <w:bookmarkStart w:name="z24" w:id="21"/>
    <w:p>
      <w:pPr>
        <w:spacing w:after="0"/>
        <w:ind w:left="0"/>
        <w:jc w:val="both"/>
      </w:pPr>
      <w:r>
        <w:rPr>
          <w:rFonts w:ascii="Times New Roman"/>
          <w:b w:val="false"/>
          <w:i w:val="false"/>
          <w:color w:val="000000"/>
          <w:sz w:val="28"/>
        </w:rPr>
        <w:t>
      5) басқа дилерлермен салыстырғанда ең тиімді айырбастау жасау жөнінде ұсыныс ұсынған белгілі бір Дилермен айырбастау шартын жасасудың орындылығы туралы шешім шығару;</w:t>
      </w:r>
    </w:p>
    <w:bookmarkEnd w:id="21"/>
    <w:bookmarkStart w:name="z25" w:id="22"/>
    <w:p>
      <w:pPr>
        <w:spacing w:after="0"/>
        <w:ind w:left="0"/>
        <w:jc w:val="both"/>
      </w:pPr>
      <w:r>
        <w:rPr>
          <w:rFonts w:ascii="Times New Roman"/>
          <w:b w:val="false"/>
          <w:i w:val="false"/>
          <w:color w:val="000000"/>
          <w:sz w:val="28"/>
        </w:rPr>
        <w:t>
      6) Дилерлерден ұсыныстар болмаған жағдайда айырбастау рәсімін одан әрі жалғастырудың орындылығы туралы шешім қабылдау.</w:t>
      </w:r>
    </w:p>
    <w:bookmarkEnd w:id="22"/>
    <w:bookmarkStart w:name="z26" w:id="23"/>
    <w:p>
      <w:pPr>
        <w:spacing w:after="0"/>
        <w:ind w:left="0"/>
        <w:jc w:val="both"/>
      </w:pPr>
      <w:r>
        <w:rPr>
          <w:rFonts w:ascii="Times New Roman"/>
          <w:b w:val="false"/>
          <w:i w:val="false"/>
          <w:color w:val="000000"/>
          <w:sz w:val="28"/>
        </w:rPr>
        <w:t>
      5. Жұмыс органы Комиссия мүшелеріне алдағы отырыстарға тиісті дайындалу үшін материалдарды алдын ала жіберуді қамтамасыз етеді.</w:t>
      </w:r>
    </w:p>
    <w:bookmarkEnd w:id="23"/>
    <w:bookmarkStart w:name="z27"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Ұйымдастырушы айырбастау рәсімін өткізу туралы хабарландыруларды өзінің ресми сайтында және басқа да мамандандырылған интернет ресурстарында орналастырады.</w:t>
      </w:r>
    </w:p>
    <w:bookmarkEnd w:id="24"/>
    <w:bookmarkStart w:name="z29" w:id="25"/>
    <w:p>
      <w:pPr>
        <w:spacing w:after="0"/>
        <w:ind w:left="0"/>
        <w:jc w:val="both"/>
      </w:pPr>
      <w:r>
        <w:rPr>
          <w:rFonts w:ascii="Times New Roman"/>
          <w:b w:val="false"/>
          <w:i w:val="false"/>
          <w:color w:val="000000"/>
          <w:sz w:val="28"/>
        </w:rPr>
        <w:t>
      7. Жұмыс органы Қазақстан Республикасының бағалау қызметі саласындағы қолданыстағы заңнамасына сәйкес айырбастау рәсіміне белгіленген автокөлік құралдарын тәуелсіз бағалауды ұйымдастырады.</w:t>
      </w:r>
    </w:p>
    <w:bookmarkEnd w:id="25"/>
    <w:bookmarkStart w:name="z30" w:id="26"/>
    <w:p>
      <w:pPr>
        <w:spacing w:after="0"/>
        <w:ind w:left="0"/>
        <w:jc w:val="both"/>
      </w:pPr>
      <w:r>
        <w:rPr>
          <w:rFonts w:ascii="Times New Roman"/>
          <w:b w:val="false"/>
          <w:i w:val="false"/>
          <w:color w:val="000000"/>
          <w:sz w:val="28"/>
        </w:rPr>
        <w:t>
      8. Ұйымдастырушының ауысым рәсіміне жататын автокөлік құралдарын бағалауды Қазақстан Республикасының бағалау қызметі саласындағы қолданыстағы заңнамасының талаптарына сәйкес жүргізетін тәуелсіз бағалаушы жүзеге асырады.</w:t>
      </w:r>
    </w:p>
    <w:bookmarkEnd w:id="26"/>
    <w:bookmarkStart w:name="z31" w:id="27"/>
    <w:p>
      <w:pPr>
        <w:spacing w:after="0"/>
        <w:ind w:left="0"/>
        <w:jc w:val="both"/>
      </w:pPr>
      <w:r>
        <w:rPr>
          <w:rFonts w:ascii="Times New Roman"/>
          <w:b w:val="false"/>
          <w:i w:val="false"/>
          <w:color w:val="000000"/>
          <w:sz w:val="28"/>
        </w:rPr>
        <w:t>
      9. Ұйымдастырушы мүдделер қақтығысының туындамауына бақылауды жүзеге асырады және жол бермейді.</w:t>
      </w:r>
    </w:p>
    <w:bookmarkEnd w:id="27"/>
    <w:bookmarkStart w:name="z32" w:id="28"/>
    <w:p>
      <w:pPr>
        <w:spacing w:after="0"/>
        <w:ind w:left="0"/>
        <w:jc w:val="both"/>
      </w:pPr>
      <w:r>
        <w:rPr>
          <w:rFonts w:ascii="Times New Roman"/>
          <w:b w:val="false"/>
          <w:i w:val="false"/>
          <w:color w:val="000000"/>
          <w:sz w:val="28"/>
        </w:rPr>
        <w:t>
      10. Жұмыс органы ұйымдастырушының автокөлік құралдарын тәуелсіз бағалаушысы мен Дилер жүргізген бағалауын одан әрі шешім қабылдау үшін Комиссияның қарауына жібереді.</w:t>
      </w:r>
    </w:p>
    <w:bookmarkEnd w:id="28"/>
    <w:bookmarkStart w:name="z33" w:id="29"/>
    <w:p>
      <w:pPr>
        <w:spacing w:after="0"/>
        <w:ind w:left="0"/>
        <w:jc w:val="both"/>
      </w:pPr>
      <w:r>
        <w:rPr>
          <w:rFonts w:ascii="Times New Roman"/>
          <w:b w:val="false"/>
          <w:i w:val="false"/>
          <w:color w:val="000000"/>
          <w:sz w:val="28"/>
        </w:rPr>
        <w:t>
      11. Дилердің жаңа автокөлік құралдарына бағалау жүргізілмейді және ағымдағы нарықтың бағалары мен Қазақстан Республикасының заңнамасына сәйкес төленуге жататын салық аударымдары ескеріле отырып, Дилер айқындайтын құн бойынша қабылданады.</w:t>
      </w:r>
    </w:p>
    <w:bookmarkEnd w:id="29"/>
    <w:bookmarkStart w:name="z34" w:id="30"/>
    <w:p>
      <w:pPr>
        <w:spacing w:after="0"/>
        <w:ind w:left="0"/>
        <w:jc w:val="both"/>
      </w:pPr>
      <w:r>
        <w:rPr>
          <w:rFonts w:ascii="Times New Roman"/>
          <w:b w:val="false"/>
          <w:i w:val="false"/>
          <w:color w:val="000000"/>
          <w:sz w:val="28"/>
        </w:rPr>
        <w:t xml:space="preserve">
      12. Ұйымдастырушы ұсынған қолданған автокөлік құралдарының бағалау құны Дилердің ұсынылатын жаңа автокөлік құралдарының құнынан асып кеткен жағдайда, дилер айырмашылық лимитіне сәйкес олардың құнын көрсете отырып, қосымша жабдықпен толықтыруды немесе опцияларды ұсынады. </w:t>
      </w:r>
    </w:p>
    <w:bookmarkEnd w:id="30"/>
    <w:p>
      <w:pPr>
        <w:spacing w:after="0"/>
        <w:ind w:left="0"/>
        <w:jc w:val="both"/>
      </w:pPr>
      <w:r>
        <w:rPr>
          <w:rFonts w:ascii="Times New Roman"/>
          <w:b w:val="false"/>
          <w:i w:val="false"/>
          <w:color w:val="000000"/>
          <w:sz w:val="28"/>
        </w:rPr>
        <w:t>
      Бұл ретте қосымша жабдықпен опциялардың жалпы жиынтығы Дилердің автокөлік құралының бір бірлігіне шаққандағы құнының 15 (он бес) пайызынан аспауға тиіс.</w:t>
      </w:r>
    </w:p>
    <w:p>
      <w:pPr>
        <w:spacing w:after="0"/>
        <w:ind w:left="0"/>
        <w:jc w:val="both"/>
      </w:pPr>
      <w:r>
        <w:rPr>
          <w:rFonts w:ascii="Times New Roman"/>
          <w:b w:val="false"/>
          <w:i w:val="false"/>
          <w:color w:val="000000"/>
          <w:sz w:val="28"/>
        </w:rPr>
        <w:t>
      Ұйымдастырушы ұсынған пайдаланған автокөлік құралдарынан дилердің ұсынылатын жаңа автокөлік құралдарының құны асып кеткен жағдайда, ұйымдастырушы осы тәртіп шеңберінде дилердің айырбасталатын жаңа автокөлік құралдары құнының мөлшерлестігіне қол жеткізу үшін пайдаланылған автокөлік құралдарының қосымша санын ұсынады.</w:t>
      </w:r>
    </w:p>
    <w:bookmarkStart w:name="z35" w:id="31"/>
    <w:p>
      <w:pPr>
        <w:spacing w:after="0"/>
        <w:ind w:left="0"/>
        <w:jc w:val="both"/>
      </w:pPr>
      <w:r>
        <w:rPr>
          <w:rFonts w:ascii="Times New Roman"/>
          <w:b w:val="false"/>
          <w:i w:val="false"/>
          <w:color w:val="000000"/>
          <w:sz w:val="28"/>
        </w:rPr>
        <w:t>
      13. Комиссия шешімінің негізінде ұйымдастырушы мен Дилер арасында айырбастау шарты жасалады.</w:t>
      </w:r>
    </w:p>
    <w:bookmarkEnd w:id="31"/>
    <w:p>
      <w:pPr>
        <w:spacing w:after="0"/>
        <w:ind w:left="0"/>
        <w:jc w:val="both"/>
      </w:pPr>
      <w:r>
        <w:rPr>
          <w:rFonts w:ascii="Times New Roman"/>
          <w:b w:val="false"/>
          <w:i w:val="false"/>
          <w:color w:val="000000"/>
          <w:sz w:val="28"/>
        </w:rPr>
        <w:t>
      Іріктеуден өткен Дилермен жасалатын айырбастау шарты негізінде ұйымдастырушыға бекітілген автокөлік құралдарын жаңа автокөлік құралдарына айырбастау жүзеге асырылады.</w:t>
      </w:r>
    </w:p>
    <w:bookmarkStart w:name="z36" w:id="32"/>
    <w:p>
      <w:pPr>
        <w:spacing w:after="0"/>
        <w:ind w:left="0"/>
        <w:jc w:val="both"/>
      </w:pPr>
      <w:r>
        <w:rPr>
          <w:rFonts w:ascii="Times New Roman"/>
          <w:b w:val="false"/>
          <w:i w:val="false"/>
          <w:color w:val="000000"/>
          <w:sz w:val="28"/>
        </w:rPr>
        <w:t>
      14. Айырбастау шартына қол қойылған күні қабылдау-беру актілерімен айырбастауды бекіту жүзеге асырылады.</w:t>
      </w:r>
    </w:p>
    <w:bookmarkEnd w:id="32"/>
    <w:bookmarkStart w:name="z37" w:id="33"/>
    <w:p>
      <w:pPr>
        <w:spacing w:after="0"/>
        <w:ind w:left="0"/>
        <w:jc w:val="both"/>
      </w:pPr>
      <w:r>
        <w:rPr>
          <w:rFonts w:ascii="Times New Roman"/>
          <w:b w:val="false"/>
          <w:i w:val="false"/>
          <w:color w:val="000000"/>
          <w:sz w:val="28"/>
        </w:rPr>
        <w:t>
      15. Автокөлік құралдарын айырбастау шартында ұйымдастырушы мен Дилердің автокөлік құралдары туралы мәліметтер, оның ішінде олардың саны және ұйымдастырушының қолданған автокөлік құралдарын бағалау нәтижелерін қоса алғанда, басқа да қажетті сипаттамалар міндетті түрде көрсетіледі.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