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87f4" w14:textId="4978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рбес деректерді жинау, өңдеу қағидаларын бекіту туралы" Қазақстан Республикасы Цифрлық даму, инновациялар және аэроғарыш өнеркәсібі министрінің 2020 жылғы 21 қазандағы № 395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18 сәуірдегі № 157/НҚ бұйрығы. Қазақстан Республикасының Әділет министрлігінде 2023 жылғы 21 сәуірде № 323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рбес деректерді жинау, өңдеу қағидаларын бекіту туралы" Қазақстан Республикасы Цифрлық даму, инновациялар және аэроғарыш өнеркәсібі министрінің 2020 жылғы 21 қазандағы № 395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2149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рбес деректерді жинау, өң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ербес деректерді жинау осы Қағидалардың 4-3-тармағында және Заңның 9-бабында көзделген жағдайларды қоспағанда, субъектінің немесе оның заңды өкілінің Заңның 8-бабына сәйкес берілген келісімін алғаннан кейін жүзеге асырылады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ербес деректерді сақтауды меншік иесі және (немесе) оператор, сондай-ақ үшінші тұлға Қазақстан Республикасының аумағындағы базада жүзеге асырады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