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c163" w14:textId="215c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әуе-десанттық даярлығы жөніндегі қағидаларды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17 сәуірдегі № 300 бұйрығы. Қазақстан Республикасының Әділет министрлігінде 2023 жылғы 18 сәуірде № 32330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Ішкі істер министрлігінің мәселелері" Қазақстан Республикасы Үкіметінің 2005 жылғы 22 маусымдағы № 607 қаулысымен бекітілген Ішкі істер министрлігі туралы ереженің 15-тармағының </w:t>
      </w:r>
      <w:r>
        <w:rPr>
          <w:rFonts w:ascii="Times New Roman"/>
          <w:b w:val="false"/>
          <w:i w:val="false"/>
          <w:color w:val="000000"/>
          <w:sz w:val="28"/>
        </w:rPr>
        <w:t>143)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әуе-десанттық даярлығы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Ұлттық ұланның Бас қолбасшылығы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жолдауды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17 сәуірдегі</w:t>
            </w:r>
            <w:r>
              <w:br/>
            </w:r>
            <w:r>
              <w:rPr>
                <w:rFonts w:ascii="Times New Roman"/>
                <w:b w:val="false"/>
                <w:i w:val="false"/>
                <w:color w:val="000000"/>
                <w:sz w:val="20"/>
              </w:rPr>
              <w:t>№ 300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17 сәуірдегі</w:t>
            </w:r>
            <w:r>
              <w:br/>
            </w:r>
            <w:r>
              <w:rPr>
                <w:rFonts w:ascii="Times New Roman"/>
                <w:b w:val="false"/>
                <w:i w:val="false"/>
                <w:color w:val="000000"/>
                <w:sz w:val="20"/>
              </w:rPr>
              <w:t>№ 300 бұйрығына</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Қазақстан Республикасы Ұлттық ұланының әуе-десанттық даярлығы жөніндегі қағидалар</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Қазақстан Республикасы Ұлттық ұланының әуе-десанттық даярлығы жөніндегі қағидалар (бұдан әрі – Қағидалар) Қазақстан Республикасы Ұлттық ұланының әуе-десанттық даярлығы тәртібін және парашютпен секіру орындалған нормаларды айқындайды.</w:t>
      </w:r>
    </w:p>
    <w:bookmarkEnd w:id="9"/>
    <w:bookmarkStart w:name="z14" w:id="10"/>
    <w:p>
      <w:pPr>
        <w:spacing w:after="0"/>
        <w:ind w:left="0"/>
        <w:jc w:val="both"/>
      </w:pPr>
      <w:r>
        <w:rPr>
          <w:rFonts w:ascii="Times New Roman"/>
          <w:b w:val="false"/>
          <w:i w:val="false"/>
          <w:color w:val="000000"/>
          <w:sz w:val="28"/>
        </w:rPr>
        <w:t>
      2. Әуе-десанттық даярлық (бұдан әрі – ӘДД) міндеттеріне парашютпен секіру және десанттау кіретін жеке құрамды қызметтік-жауынгерлік даярлаудың негізгі пәндерінің бірі болып табылады. ӘДД мақсаты оқу-жаттығу, оқу-жауынгерлік және арнайы міндеттерді орындау үшін жеке құрамның, қару-жарақтың, әскери техника мен жүктің ұдайы әзірлігін қамтамасыз ету болып табылады.</w:t>
      </w:r>
    </w:p>
    <w:bookmarkEnd w:id="10"/>
    <w:bookmarkStart w:name="z15" w:id="11"/>
    <w:p>
      <w:pPr>
        <w:spacing w:after="0"/>
        <w:ind w:left="0"/>
        <w:jc w:val="both"/>
      </w:pPr>
      <w:r>
        <w:rPr>
          <w:rFonts w:ascii="Times New Roman"/>
          <w:b w:val="false"/>
          <w:i w:val="false"/>
          <w:color w:val="000000"/>
          <w:sz w:val="28"/>
        </w:rPr>
        <w:t>
      3. Парашюттік даярлық:</w:t>
      </w:r>
    </w:p>
    <w:bookmarkEnd w:id="11"/>
    <w:bookmarkStart w:name="z16" w:id="12"/>
    <w:p>
      <w:pPr>
        <w:spacing w:after="0"/>
        <w:ind w:left="0"/>
        <w:jc w:val="both"/>
      </w:pPr>
      <w:r>
        <w:rPr>
          <w:rFonts w:ascii="Times New Roman"/>
          <w:b w:val="false"/>
          <w:i w:val="false"/>
          <w:color w:val="000000"/>
          <w:sz w:val="28"/>
        </w:rPr>
        <w:t>
      1) парашютпен секіруді (десанттауды) жіктеуді;</w:t>
      </w:r>
    </w:p>
    <w:bookmarkEnd w:id="12"/>
    <w:bookmarkStart w:name="z17" w:id="13"/>
    <w:p>
      <w:pPr>
        <w:spacing w:after="0"/>
        <w:ind w:left="0"/>
        <w:jc w:val="both"/>
      </w:pPr>
      <w:r>
        <w:rPr>
          <w:rFonts w:ascii="Times New Roman"/>
          <w:b w:val="false"/>
          <w:i w:val="false"/>
          <w:color w:val="000000"/>
          <w:sz w:val="28"/>
        </w:rPr>
        <w:t>
      2) әуе-десанттық даярлықты жалпы ұйымдастыруды;</w:t>
      </w:r>
    </w:p>
    <w:bookmarkEnd w:id="13"/>
    <w:bookmarkStart w:name="z18" w:id="14"/>
    <w:p>
      <w:pPr>
        <w:spacing w:after="0"/>
        <w:ind w:left="0"/>
        <w:jc w:val="both"/>
      </w:pPr>
      <w:r>
        <w:rPr>
          <w:rFonts w:ascii="Times New Roman"/>
          <w:b w:val="false"/>
          <w:i w:val="false"/>
          <w:color w:val="000000"/>
          <w:sz w:val="28"/>
        </w:rPr>
        <w:t>
      3) парашютпен секірудің (десанттаудың) қауіпсіздігін қамтамасыз ететін негізгі шарттарды қамтиды.</w:t>
      </w:r>
    </w:p>
    <w:bookmarkEnd w:id="14"/>
    <w:bookmarkStart w:name="z19" w:id="15"/>
    <w:p>
      <w:pPr>
        <w:spacing w:after="0"/>
        <w:ind w:left="0"/>
        <w:jc w:val="both"/>
      </w:pPr>
      <w:r>
        <w:rPr>
          <w:rFonts w:ascii="Times New Roman"/>
          <w:b w:val="false"/>
          <w:i w:val="false"/>
          <w:color w:val="000000"/>
          <w:sz w:val="28"/>
        </w:rPr>
        <w:t>
      4. Әуе-десанттық даярлықты және адамдар мен жүкті парашютсіз десанттауды жүргізу үшін Әуе-десанттық даярлық курсы, ӘДД мамандарының лауазымдық нұсқаулары әзірленеді және оларды Қазақстан Республикасы Ішкі істер министрінің орынбасары – Ұлттық ұланның Бас қолбасшысы бекітеді.</w:t>
      </w:r>
    </w:p>
    <w:bookmarkEnd w:id="15"/>
    <w:bookmarkStart w:name="z20" w:id="16"/>
    <w:p>
      <w:pPr>
        <w:spacing w:after="0"/>
        <w:ind w:left="0"/>
        <w:jc w:val="both"/>
      </w:pPr>
      <w:r>
        <w:rPr>
          <w:rFonts w:ascii="Times New Roman"/>
          <w:b w:val="false"/>
          <w:i w:val="false"/>
          <w:color w:val="000000"/>
          <w:sz w:val="28"/>
        </w:rPr>
        <w:t>
      5. Осы Қағидаларда мынадай ұғымдар қолданылады:</w:t>
      </w:r>
    </w:p>
    <w:bookmarkEnd w:id="16"/>
    <w:bookmarkStart w:name="z21" w:id="17"/>
    <w:p>
      <w:pPr>
        <w:spacing w:after="0"/>
        <w:ind w:left="0"/>
        <w:jc w:val="both"/>
      </w:pPr>
      <w:r>
        <w:rPr>
          <w:rFonts w:ascii="Times New Roman"/>
          <w:b w:val="false"/>
          <w:i w:val="false"/>
          <w:color w:val="000000"/>
          <w:sz w:val="28"/>
        </w:rPr>
        <w:t>
      1) әуе-десанттық даярлық – жеке құрамды, қару-жарақты, әскери техниканы және жүкті әскери-көлік авиациясының тікұшақтарымен және ұшақтарымен десанттауға даярлау және үйрету жөніндегі іс-шаралар;</w:t>
      </w:r>
    </w:p>
    <w:bookmarkEnd w:id="17"/>
    <w:bookmarkStart w:name="z22" w:id="18"/>
    <w:p>
      <w:pPr>
        <w:spacing w:after="0"/>
        <w:ind w:left="0"/>
        <w:jc w:val="both"/>
      </w:pPr>
      <w:r>
        <w:rPr>
          <w:rFonts w:ascii="Times New Roman"/>
          <w:b w:val="false"/>
          <w:i w:val="false"/>
          <w:color w:val="000000"/>
          <w:sz w:val="28"/>
        </w:rPr>
        <w:t>
      2) десанттау – жауынгерлік (оқу-жауынгерлік) міндеттерді орындау үшін жеке құрамды (жүкті), техниканы әуемен лақтыру (түсіру);</w:t>
      </w:r>
    </w:p>
    <w:bookmarkEnd w:id="18"/>
    <w:bookmarkStart w:name="z23" w:id="19"/>
    <w:p>
      <w:pPr>
        <w:spacing w:after="0"/>
        <w:ind w:left="0"/>
        <w:jc w:val="both"/>
      </w:pPr>
      <w:r>
        <w:rPr>
          <w:rFonts w:ascii="Times New Roman"/>
          <w:b w:val="false"/>
          <w:i w:val="false"/>
          <w:color w:val="000000"/>
          <w:sz w:val="28"/>
        </w:rPr>
        <w:t>
      3) десантшы – үйретуден өткен және әуедегі, сонымен қатар жердегі ұшу аппаратынан әртүрлі тәсілмен десанттауды орындайтын маман;</w:t>
      </w:r>
    </w:p>
    <w:bookmarkEnd w:id="19"/>
    <w:bookmarkStart w:name="z24" w:id="20"/>
    <w:p>
      <w:pPr>
        <w:spacing w:after="0"/>
        <w:ind w:left="0"/>
        <w:jc w:val="both"/>
      </w:pPr>
      <w:r>
        <w:rPr>
          <w:rFonts w:ascii="Times New Roman"/>
          <w:b w:val="false"/>
          <w:i w:val="false"/>
          <w:color w:val="000000"/>
          <w:sz w:val="28"/>
        </w:rPr>
        <w:t>
      4) жердегі даярлық – парашютшінің (десантшының) жерде парашютпен секіру (парашютсіз десанттау) үшін қажетті білімін, ептілігі мен іс жүзіндегі дағдысын қалыптастыру және жетілдіру процесі;</w:t>
      </w:r>
    </w:p>
    <w:bookmarkEnd w:id="20"/>
    <w:bookmarkStart w:name="z25" w:id="21"/>
    <w:p>
      <w:pPr>
        <w:spacing w:after="0"/>
        <w:ind w:left="0"/>
        <w:jc w:val="both"/>
      </w:pPr>
      <w:r>
        <w:rPr>
          <w:rFonts w:ascii="Times New Roman"/>
          <w:b w:val="false"/>
          <w:i w:val="false"/>
          <w:color w:val="000000"/>
          <w:sz w:val="28"/>
        </w:rPr>
        <w:t>
      5) жерге түсу (суға түсу) – секірудің аяқталу кезеңі, ол парашютшіден белгіленген қауіпсіздік қағидаларына зейін қоюды және оны қатаң сақтауды талап етеді;</w:t>
      </w:r>
    </w:p>
    <w:bookmarkEnd w:id="21"/>
    <w:bookmarkStart w:name="z26" w:id="22"/>
    <w:p>
      <w:pPr>
        <w:spacing w:after="0"/>
        <w:ind w:left="0"/>
        <w:jc w:val="both"/>
      </w:pPr>
      <w:r>
        <w:rPr>
          <w:rFonts w:ascii="Times New Roman"/>
          <w:b w:val="false"/>
          <w:i w:val="false"/>
          <w:color w:val="000000"/>
          <w:sz w:val="28"/>
        </w:rPr>
        <w:t>
      6) жіберуші – парашютшілерді (жүкті) стартта даярлауды, ұшу аппаратынан парашютшілерді (десантшыларды) және жүкті түсіруді орындайтын даярланған парашютші (десантшы);</w:t>
      </w:r>
    </w:p>
    <w:bookmarkEnd w:id="22"/>
    <w:bookmarkStart w:name="z27" w:id="23"/>
    <w:p>
      <w:pPr>
        <w:spacing w:after="0"/>
        <w:ind w:left="0"/>
        <w:jc w:val="both"/>
      </w:pPr>
      <w:r>
        <w:rPr>
          <w:rFonts w:ascii="Times New Roman"/>
          <w:b w:val="false"/>
          <w:i w:val="false"/>
          <w:color w:val="000000"/>
          <w:sz w:val="28"/>
        </w:rPr>
        <w:t>
      7) ӘДД маманы – парашютпен секіруге (десанттауға) үйретуге, даярлауға және жүргізуге тартылған адам;</w:t>
      </w:r>
    </w:p>
    <w:bookmarkEnd w:id="23"/>
    <w:bookmarkStart w:name="z28" w:id="24"/>
    <w:p>
      <w:pPr>
        <w:spacing w:after="0"/>
        <w:ind w:left="0"/>
        <w:jc w:val="both"/>
      </w:pPr>
      <w:r>
        <w:rPr>
          <w:rFonts w:ascii="Times New Roman"/>
          <w:b w:val="false"/>
          <w:i w:val="false"/>
          <w:color w:val="000000"/>
          <w:sz w:val="28"/>
        </w:rPr>
        <w:t>
      8) парашюттік даярлық – ұшу-көтерілу құрамын парашютпен секіруге, әуе кемесін мәжбүрлі тастап кетуге үйрету процесі;</w:t>
      </w:r>
    </w:p>
    <w:bookmarkEnd w:id="24"/>
    <w:bookmarkStart w:name="z29" w:id="25"/>
    <w:p>
      <w:pPr>
        <w:spacing w:after="0"/>
        <w:ind w:left="0"/>
        <w:jc w:val="both"/>
      </w:pPr>
      <w:r>
        <w:rPr>
          <w:rFonts w:ascii="Times New Roman"/>
          <w:b w:val="false"/>
          <w:i w:val="false"/>
          <w:color w:val="000000"/>
          <w:sz w:val="28"/>
        </w:rPr>
        <w:t>
      9) парашюттік-десанттық даярлық – арнайы мақсаттағы бөлімдер мен бөлімшелердің жеке құрамын, қару-жарағын, әскери техникасын және жүгін әртүрлі типтегі әуе кемесінен десанттауға даярлау және үйрету жөніндегі іс-шаралар;</w:t>
      </w:r>
    </w:p>
    <w:bookmarkEnd w:id="25"/>
    <w:bookmarkStart w:name="z30" w:id="26"/>
    <w:p>
      <w:pPr>
        <w:spacing w:after="0"/>
        <w:ind w:left="0"/>
        <w:jc w:val="both"/>
      </w:pPr>
      <w:r>
        <w:rPr>
          <w:rFonts w:ascii="Times New Roman"/>
          <w:b w:val="false"/>
          <w:i w:val="false"/>
          <w:color w:val="000000"/>
          <w:sz w:val="28"/>
        </w:rPr>
        <w:t>
      10) парашюттік жүйе – парашюттің көмегімен парашютшіні немесе жүкті жеткізуге арналған бұйым жиынтығы;</w:t>
      </w:r>
    </w:p>
    <w:bookmarkEnd w:id="26"/>
    <w:bookmarkStart w:name="z31" w:id="27"/>
    <w:p>
      <w:pPr>
        <w:spacing w:after="0"/>
        <w:ind w:left="0"/>
        <w:jc w:val="both"/>
      </w:pPr>
      <w:r>
        <w:rPr>
          <w:rFonts w:ascii="Times New Roman"/>
          <w:b w:val="false"/>
          <w:i w:val="false"/>
          <w:color w:val="000000"/>
          <w:sz w:val="28"/>
        </w:rPr>
        <w:t>
      11) парашютші – үйретуден өткен және әуедегі ұшу аппаратынан парашютпен секіретін маман.</w:t>
      </w:r>
    </w:p>
    <w:bookmarkEnd w:id="27"/>
    <w:bookmarkStart w:name="z32" w:id="28"/>
    <w:p>
      <w:pPr>
        <w:spacing w:after="0"/>
        <w:ind w:left="0"/>
        <w:jc w:val="left"/>
      </w:pPr>
      <w:r>
        <w:rPr>
          <w:rFonts w:ascii="Times New Roman"/>
          <w:b/>
          <w:i w:val="false"/>
          <w:color w:val="000000"/>
        </w:rPr>
        <w:t xml:space="preserve"> 2-тарау. Парашютпен секіру (десанттау) жіктемесі</w:t>
      </w:r>
    </w:p>
    <w:bookmarkEnd w:id="28"/>
    <w:bookmarkStart w:name="z33" w:id="29"/>
    <w:p>
      <w:pPr>
        <w:spacing w:after="0"/>
        <w:ind w:left="0"/>
        <w:jc w:val="both"/>
      </w:pPr>
      <w:r>
        <w:rPr>
          <w:rFonts w:ascii="Times New Roman"/>
          <w:b w:val="false"/>
          <w:i w:val="false"/>
          <w:color w:val="000000"/>
          <w:sz w:val="28"/>
        </w:rPr>
        <w:t>
      6. Парашютпен секіру (парашютпен десанттау) десанттау үшін көзделген барлық үлгідегі әуе кемелерінен орындалады және мынадай болып бөлінеді:</w:t>
      </w:r>
    </w:p>
    <w:bookmarkEnd w:id="29"/>
    <w:bookmarkStart w:name="z34" w:id="30"/>
    <w:p>
      <w:pPr>
        <w:spacing w:after="0"/>
        <w:ind w:left="0"/>
        <w:jc w:val="both"/>
      </w:pPr>
      <w:r>
        <w:rPr>
          <w:rFonts w:ascii="Times New Roman"/>
          <w:b w:val="false"/>
          <w:i w:val="false"/>
          <w:color w:val="000000"/>
          <w:sz w:val="28"/>
        </w:rPr>
        <w:t>
      1) оқу-жаттықтыру – бастапқы үйрету және жаттығулар (міндеттер) бойынша жетілдіру кезінде;</w:t>
      </w:r>
    </w:p>
    <w:bookmarkEnd w:id="30"/>
    <w:bookmarkStart w:name="z35" w:id="31"/>
    <w:p>
      <w:pPr>
        <w:spacing w:after="0"/>
        <w:ind w:left="0"/>
        <w:jc w:val="both"/>
      </w:pPr>
      <w:r>
        <w:rPr>
          <w:rFonts w:ascii="Times New Roman"/>
          <w:b w:val="false"/>
          <w:i w:val="false"/>
          <w:color w:val="000000"/>
          <w:sz w:val="28"/>
        </w:rPr>
        <w:t>
      2) оқу-жауынгерлік – оқу-жаттығуларды (тактикалық, тактикалық-арнайы) өткізу, әскерлерді тексеру (инспекциялау) кезінде;</w:t>
      </w:r>
    </w:p>
    <w:bookmarkEnd w:id="31"/>
    <w:bookmarkStart w:name="z36" w:id="32"/>
    <w:p>
      <w:pPr>
        <w:spacing w:after="0"/>
        <w:ind w:left="0"/>
        <w:jc w:val="both"/>
      </w:pPr>
      <w:r>
        <w:rPr>
          <w:rFonts w:ascii="Times New Roman"/>
          <w:b w:val="false"/>
          <w:i w:val="false"/>
          <w:color w:val="000000"/>
          <w:sz w:val="28"/>
        </w:rPr>
        <w:t>
      3) жауынгерлік – жауынгерлік міндеттерді орындау кезінде;</w:t>
      </w:r>
    </w:p>
    <w:bookmarkEnd w:id="32"/>
    <w:bookmarkStart w:name="z37" w:id="33"/>
    <w:p>
      <w:pPr>
        <w:spacing w:after="0"/>
        <w:ind w:left="0"/>
        <w:jc w:val="both"/>
      </w:pPr>
      <w:r>
        <w:rPr>
          <w:rFonts w:ascii="Times New Roman"/>
          <w:b w:val="false"/>
          <w:i w:val="false"/>
          <w:color w:val="000000"/>
          <w:sz w:val="28"/>
        </w:rPr>
        <w:t>
      4) мәжбүрлі – өмірді құтқару үшін ұшуда авариялық жағдай туындаған кезде;</w:t>
      </w:r>
    </w:p>
    <w:bookmarkEnd w:id="33"/>
    <w:bookmarkStart w:name="z38" w:id="34"/>
    <w:p>
      <w:pPr>
        <w:spacing w:after="0"/>
        <w:ind w:left="0"/>
        <w:jc w:val="both"/>
      </w:pPr>
      <w:r>
        <w:rPr>
          <w:rFonts w:ascii="Times New Roman"/>
          <w:b w:val="false"/>
          <w:i w:val="false"/>
          <w:color w:val="000000"/>
          <w:sz w:val="28"/>
        </w:rPr>
        <w:t>
      5) спорттық – жарыстар, біріншіліктер, чемпионаттар өткізу және оларға дайындалу кезінде;</w:t>
      </w:r>
    </w:p>
    <w:bookmarkEnd w:id="34"/>
    <w:bookmarkStart w:name="z39" w:id="35"/>
    <w:p>
      <w:pPr>
        <w:spacing w:after="0"/>
        <w:ind w:left="0"/>
        <w:jc w:val="both"/>
      </w:pPr>
      <w:r>
        <w:rPr>
          <w:rFonts w:ascii="Times New Roman"/>
          <w:b w:val="false"/>
          <w:i w:val="false"/>
          <w:color w:val="000000"/>
          <w:sz w:val="28"/>
        </w:rPr>
        <w:t>
      6) көрнекі – парашютизмді танымал ету, құтқару құралының мүмкіндігі мен сенімділігін көрсету мақсатында секіру және десанттау кезінде;</w:t>
      </w:r>
    </w:p>
    <w:bookmarkEnd w:id="35"/>
    <w:bookmarkStart w:name="z40" w:id="36"/>
    <w:p>
      <w:pPr>
        <w:spacing w:after="0"/>
        <w:ind w:left="0"/>
        <w:jc w:val="both"/>
      </w:pPr>
      <w:r>
        <w:rPr>
          <w:rFonts w:ascii="Times New Roman"/>
          <w:b w:val="false"/>
          <w:i w:val="false"/>
          <w:color w:val="000000"/>
          <w:sz w:val="28"/>
        </w:rPr>
        <w:t>
      7) сынау – парашюттік жүйелерді және десанттық техниканы сынау және зерттеу кезінде;</w:t>
      </w:r>
    </w:p>
    <w:bookmarkEnd w:id="36"/>
    <w:bookmarkStart w:name="z41" w:id="37"/>
    <w:p>
      <w:pPr>
        <w:spacing w:after="0"/>
        <w:ind w:left="0"/>
        <w:jc w:val="both"/>
      </w:pPr>
      <w:r>
        <w:rPr>
          <w:rFonts w:ascii="Times New Roman"/>
          <w:b w:val="false"/>
          <w:i w:val="false"/>
          <w:color w:val="000000"/>
          <w:sz w:val="28"/>
        </w:rPr>
        <w:t>
      8) эксперименттік – парашюттердің, қару-жарақтың, керек-жарақтың пайдалану сипаттамасын айқындау және әуе кемесінен десанттау техникасын пысықтау кезінде.</w:t>
      </w:r>
    </w:p>
    <w:bookmarkEnd w:id="37"/>
    <w:bookmarkStart w:name="z42" w:id="38"/>
    <w:p>
      <w:pPr>
        <w:spacing w:after="0"/>
        <w:ind w:left="0"/>
        <w:jc w:val="both"/>
      </w:pPr>
      <w:r>
        <w:rPr>
          <w:rFonts w:ascii="Times New Roman"/>
          <w:b w:val="false"/>
          <w:i w:val="false"/>
          <w:color w:val="000000"/>
          <w:sz w:val="28"/>
        </w:rPr>
        <w:t>
      7. Парашютпен секіру (десанттау) биіктігі бойынша:</w:t>
      </w:r>
    </w:p>
    <w:bookmarkEnd w:id="38"/>
    <w:bookmarkStart w:name="z43" w:id="39"/>
    <w:p>
      <w:pPr>
        <w:spacing w:after="0"/>
        <w:ind w:left="0"/>
        <w:jc w:val="both"/>
      </w:pPr>
      <w:r>
        <w:rPr>
          <w:rFonts w:ascii="Times New Roman"/>
          <w:b w:val="false"/>
          <w:i w:val="false"/>
          <w:color w:val="000000"/>
          <w:sz w:val="28"/>
        </w:rPr>
        <w:t>
      1) төменгі шекті биіктіктен жер бедері үстінен 200 метрге дейін;</w:t>
      </w:r>
    </w:p>
    <w:bookmarkEnd w:id="39"/>
    <w:bookmarkStart w:name="z44" w:id="40"/>
    <w:p>
      <w:pPr>
        <w:spacing w:after="0"/>
        <w:ind w:left="0"/>
        <w:jc w:val="both"/>
      </w:pPr>
      <w:r>
        <w:rPr>
          <w:rFonts w:ascii="Times New Roman"/>
          <w:b w:val="false"/>
          <w:i w:val="false"/>
          <w:color w:val="000000"/>
          <w:sz w:val="28"/>
        </w:rPr>
        <w:t>
      2) төменгі биіктіктен 200 – 400 метрге дейін;</w:t>
      </w:r>
    </w:p>
    <w:bookmarkEnd w:id="40"/>
    <w:bookmarkStart w:name="z45" w:id="41"/>
    <w:p>
      <w:pPr>
        <w:spacing w:after="0"/>
        <w:ind w:left="0"/>
        <w:jc w:val="both"/>
      </w:pPr>
      <w:r>
        <w:rPr>
          <w:rFonts w:ascii="Times New Roman"/>
          <w:b w:val="false"/>
          <w:i w:val="false"/>
          <w:color w:val="000000"/>
          <w:sz w:val="28"/>
        </w:rPr>
        <w:t>
      3) орта биіктіктен 400 – 4000 метрге дейін;</w:t>
      </w:r>
    </w:p>
    <w:bookmarkEnd w:id="41"/>
    <w:bookmarkStart w:name="z46" w:id="42"/>
    <w:p>
      <w:pPr>
        <w:spacing w:after="0"/>
        <w:ind w:left="0"/>
        <w:jc w:val="both"/>
      </w:pPr>
      <w:r>
        <w:rPr>
          <w:rFonts w:ascii="Times New Roman"/>
          <w:b w:val="false"/>
          <w:i w:val="false"/>
          <w:color w:val="000000"/>
          <w:sz w:val="28"/>
        </w:rPr>
        <w:t>
      4) жоғары биіктіктен 4000-12000 метрге дейін;</w:t>
      </w:r>
    </w:p>
    <w:bookmarkEnd w:id="42"/>
    <w:bookmarkStart w:name="z47" w:id="43"/>
    <w:p>
      <w:pPr>
        <w:spacing w:after="0"/>
        <w:ind w:left="0"/>
        <w:jc w:val="both"/>
      </w:pPr>
      <w:r>
        <w:rPr>
          <w:rFonts w:ascii="Times New Roman"/>
          <w:b w:val="false"/>
          <w:i w:val="false"/>
          <w:color w:val="000000"/>
          <w:sz w:val="28"/>
        </w:rPr>
        <w:t>
      5) стратосферадан 12000 метрден жоғары болып бөлінеді.</w:t>
      </w:r>
    </w:p>
    <w:bookmarkEnd w:id="43"/>
    <w:bookmarkStart w:name="z48" w:id="44"/>
    <w:p>
      <w:pPr>
        <w:spacing w:after="0"/>
        <w:ind w:left="0"/>
        <w:jc w:val="both"/>
      </w:pPr>
      <w:r>
        <w:rPr>
          <w:rFonts w:ascii="Times New Roman"/>
          <w:b w:val="false"/>
          <w:i w:val="false"/>
          <w:color w:val="000000"/>
          <w:sz w:val="28"/>
        </w:rPr>
        <w:t>
      8. Әуе кемесінің бір айналымында секіретін парашютшілер саны бойынша секіру жеке және топпен болып бөлінеді.</w:t>
      </w:r>
    </w:p>
    <w:bookmarkEnd w:id="44"/>
    <w:bookmarkStart w:name="z49" w:id="45"/>
    <w:p>
      <w:pPr>
        <w:spacing w:after="0"/>
        <w:ind w:left="0"/>
        <w:jc w:val="both"/>
      </w:pPr>
      <w:r>
        <w:rPr>
          <w:rFonts w:ascii="Times New Roman"/>
          <w:b w:val="false"/>
          <w:i w:val="false"/>
          <w:color w:val="000000"/>
          <w:sz w:val="28"/>
        </w:rPr>
        <w:t>
      9. Парашюттің ашылу уақытына қарай секіру парашютші әуе кемесінен түскеннен кейін парашют 3 секундтан кешіктірмей ашылған кезде дереу ашылып секіру және парашют 3 секундтан асып ашылған кезде кідіріспен ашылып секіру болып бөлінеді.</w:t>
      </w:r>
    </w:p>
    <w:bookmarkEnd w:id="45"/>
    <w:bookmarkStart w:name="z50" w:id="46"/>
    <w:p>
      <w:pPr>
        <w:spacing w:after="0"/>
        <w:ind w:left="0"/>
        <w:jc w:val="both"/>
      </w:pPr>
      <w:r>
        <w:rPr>
          <w:rFonts w:ascii="Times New Roman"/>
          <w:b w:val="false"/>
          <w:i w:val="false"/>
          <w:color w:val="000000"/>
          <w:sz w:val="28"/>
        </w:rPr>
        <w:t>
      10. Әуе кемесінің ұшу жылдамдығы бойынша секіру (десанттау):</w:t>
      </w:r>
    </w:p>
    <w:bookmarkEnd w:id="46"/>
    <w:bookmarkStart w:name="z51" w:id="47"/>
    <w:p>
      <w:pPr>
        <w:spacing w:after="0"/>
        <w:ind w:left="0"/>
        <w:jc w:val="both"/>
      </w:pPr>
      <w:r>
        <w:rPr>
          <w:rFonts w:ascii="Times New Roman"/>
          <w:b w:val="false"/>
          <w:i w:val="false"/>
          <w:color w:val="000000"/>
          <w:sz w:val="28"/>
        </w:rPr>
        <w:t>
      1) ұшу жылдамдығы төмен – сағатына 200 километрге (бұдан әрі – км/сағ.) дейін;</w:t>
      </w:r>
    </w:p>
    <w:bookmarkEnd w:id="47"/>
    <w:bookmarkStart w:name="z52" w:id="48"/>
    <w:p>
      <w:pPr>
        <w:spacing w:after="0"/>
        <w:ind w:left="0"/>
        <w:jc w:val="both"/>
      </w:pPr>
      <w:r>
        <w:rPr>
          <w:rFonts w:ascii="Times New Roman"/>
          <w:b w:val="false"/>
          <w:i w:val="false"/>
          <w:color w:val="000000"/>
          <w:sz w:val="28"/>
        </w:rPr>
        <w:t>
      2) ұшу жылдамдығы орташа – 200-ден 350 км/сағ. дейін;</w:t>
      </w:r>
    </w:p>
    <w:bookmarkEnd w:id="48"/>
    <w:bookmarkStart w:name="z53" w:id="49"/>
    <w:p>
      <w:pPr>
        <w:spacing w:after="0"/>
        <w:ind w:left="0"/>
        <w:jc w:val="both"/>
      </w:pPr>
      <w:r>
        <w:rPr>
          <w:rFonts w:ascii="Times New Roman"/>
          <w:b w:val="false"/>
          <w:i w:val="false"/>
          <w:color w:val="000000"/>
          <w:sz w:val="28"/>
        </w:rPr>
        <w:t>
      3) ұшу жылдамдығы жоғары – 350 км/сағ. астам болып бөлінеді.</w:t>
      </w:r>
    </w:p>
    <w:bookmarkEnd w:id="49"/>
    <w:bookmarkStart w:name="z54" w:id="50"/>
    <w:p>
      <w:pPr>
        <w:spacing w:after="0"/>
        <w:ind w:left="0"/>
        <w:jc w:val="both"/>
      </w:pPr>
      <w:r>
        <w:rPr>
          <w:rFonts w:ascii="Times New Roman"/>
          <w:b w:val="false"/>
          <w:i w:val="false"/>
          <w:color w:val="000000"/>
          <w:sz w:val="28"/>
        </w:rPr>
        <w:t>
      11. Қалықтау тәсілі бойынша секіру еркін қалықтап секіру және қалыпты қалықтап секіру болып бөлінеді.</w:t>
      </w:r>
    </w:p>
    <w:bookmarkEnd w:id="50"/>
    <w:bookmarkStart w:name="z55" w:id="51"/>
    <w:p>
      <w:pPr>
        <w:spacing w:after="0"/>
        <w:ind w:left="0"/>
        <w:jc w:val="both"/>
      </w:pPr>
      <w:r>
        <w:rPr>
          <w:rFonts w:ascii="Times New Roman"/>
          <w:b w:val="false"/>
          <w:i w:val="false"/>
          <w:color w:val="000000"/>
          <w:sz w:val="28"/>
        </w:rPr>
        <w:t>
      12. Парашюттің ашылу тәсілі бойынша секіру:</w:t>
      </w:r>
    </w:p>
    <w:bookmarkEnd w:id="51"/>
    <w:bookmarkStart w:name="z56" w:id="52"/>
    <w:p>
      <w:pPr>
        <w:spacing w:after="0"/>
        <w:ind w:left="0"/>
        <w:jc w:val="both"/>
      </w:pPr>
      <w:r>
        <w:rPr>
          <w:rFonts w:ascii="Times New Roman"/>
          <w:b w:val="false"/>
          <w:i w:val="false"/>
          <w:color w:val="000000"/>
          <w:sz w:val="28"/>
        </w:rPr>
        <w:t>
      1) ранец клапандарын мәжбүрлі ашумен секіру (оның ішінде парашют күмбезінен тартып шығару бауымен тысты (камераны) мәжбүрлі тартумен);</w:t>
      </w:r>
    </w:p>
    <w:bookmarkEnd w:id="52"/>
    <w:bookmarkStart w:name="z57" w:id="53"/>
    <w:p>
      <w:pPr>
        <w:spacing w:after="0"/>
        <w:ind w:left="0"/>
        <w:jc w:val="both"/>
      </w:pPr>
      <w:r>
        <w:rPr>
          <w:rFonts w:ascii="Times New Roman"/>
          <w:b w:val="false"/>
          <w:i w:val="false"/>
          <w:color w:val="000000"/>
          <w:sz w:val="28"/>
        </w:rPr>
        <w:t>
      2) парашютші қолмен ашатын ашу айла-бұйымы көмегімен парашютті қолмен ашып секіру;</w:t>
      </w:r>
    </w:p>
    <w:bookmarkEnd w:id="53"/>
    <w:bookmarkStart w:name="z58" w:id="54"/>
    <w:p>
      <w:pPr>
        <w:spacing w:after="0"/>
        <w:ind w:left="0"/>
        <w:jc w:val="both"/>
      </w:pPr>
      <w:r>
        <w:rPr>
          <w:rFonts w:ascii="Times New Roman"/>
          <w:b w:val="false"/>
          <w:i w:val="false"/>
          <w:color w:val="000000"/>
          <w:sz w:val="28"/>
        </w:rPr>
        <w:t>
      3) парашютті ашу парашютшінің қатысуынсыз аспап көмегімен ашылған кезде парашюттің автоматты түрде ашылуымен секіру болып бөлінеді.</w:t>
      </w:r>
    </w:p>
    <w:bookmarkEnd w:id="54"/>
    <w:bookmarkStart w:name="z59" w:id="55"/>
    <w:p>
      <w:pPr>
        <w:spacing w:after="0"/>
        <w:ind w:left="0"/>
        <w:jc w:val="both"/>
      </w:pPr>
      <w:r>
        <w:rPr>
          <w:rFonts w:ascii="Times New Roman"/>
          <w:b w:val="false"/>
          <w:i w:val="false"/>
          <w:color w:val="000000"/>
          <w:sz w:val="28"/>
        </w:rPr>
        <w:t>
      13. Тәулік уақыты бойынша парашютпен секіру күннің шығуы мен батуы аралығында орындалатын күндізгі және іңірді қоса алғанда, күннің батуы мен шығуы аралығында орындалатын түнгі болып бөлінеді.</w:t>
      </w:r>
    </w:p>
    <w:bookmarkEnd w:id="55"/>
    <w:bookmarkStart w:name="z60" w:id="56"/>
    <w:p>
      <w:pPr>
        <w:spacing w:after="0"/>
        <w:ind w:left="0"/>
        <w:jc w:val="both"/>
      </w:pPr>
      <w:r>
        <w:rPr>
          <w:rFonts w:ascii="Times New Roman"/>
          <w:b w:val="false"/>
          <w:i w:val="false"/>
          <w:color w:val="000000"/>
          <w:sz w:val="28"/>
        </w:rPr>
        <w:t>
      14. Түсетін қабат түрі бойынша: құрлыққа, суға.</w:t>
      </w:r>
    </w:p>
    <w:bookmarkEnd w:id="56"/>
    <w:bookmarkStart w:name="z61" w:id="57"/>
    <w:p>
      <w:pPr>
        <w:spacing w:after="0"/>
        <w:ind w:left="0"/>
        <w:jc w:val="both"/>
      </w:pPr>
      <w:r>
        <w:rPr>
          <w:rFonts w:ascii="Times New Roman"/>
          <w:b w:val="false"/>
          <w:i w:val="false"/>
          <w:color w:val="000000"/>
          <w:sz w:val="28"/>
        </w:rPr>
        <w:t>
      15. Парашютпен секіру күрделілік дәрежесі бойынша қарапайым және күрделі болып бөлінеді.</w:t>
      </w:r>
    </w:p>
    <w:bookmarkEnd w:id="57"/>
    <w:bookmarkStart w:name="z62" w:id="58"/>
    <w:p>
      <w:pPr>
        <w:spacing w:after="0"/>
        <w:ind w:left="0"/>
        <w:jc w:val="both"/>
      </w:pPr>
      <w:r>
        <w:rPr>
          <w:rFonts w:ascii="Times New Roman"/>
          <w:b w:val="false"/>
          <w:i w:val="false"/>
          <w:color w:val="000000"/>
          <w:sz w:val="28"/>
        </w:rPr>
        <w:t>
      Қарапайым секіруге жеке немесе топпен күндіз, қолайлы ауа райы жағдайы кезінде, парашюттің ашылуын кідіртумен немесе 20 секундқа дейін құлауды тұрақтандырумен, орташа биіктікте және шамалы ұшужылдамдығында орындалатын парашютпен секіру жатады.</w:t>
      </w:r>
    </w:p>
    <w:bookmarkEnd w:id="58"/>
    <w:bookmarkStart w:name="z63" w:id="59"/>
    <w:p>
      <w:pPr>
        <w:spacing w:after="0"/>
        <w:ind w:left="0"/>
        <w:jc w:val="both"/>
      </w:pPr>
      <w:r>
        <w:rPr>
          <w:rFonts w:ascii="Times New Roman"/>
          <w:b w:val="false"/>
          <w:i w:val="false"/>
          <w:color w:val="000000"/>
          <w:sz w:val="28"/>
        </w:rPr>
        <w:t>
      Күрделі секіруге:</w:t>
      </w:r>
    </w:p>
    <w:bookmarkEnd w:id="59"/>
    <w:bookmarkStart w:name="z64" w:id="60"/>
    <w:p>
      <w:pPr>
        <w:spacing w:after="0"/>
        <w:ind w:left="0"/>
        <w:jc w:val="both"/>
      </w:pPr>
      <w:r>
        <w:rPr>
          <w:rFonts w:ascii="Times New Roman"/>
          <w:b w:val="false"/>
          <w:i w:val="false"/>
          <w:color w:val="000000"/>
          <w:sz w:val="28"/>
        </w:rPr>
        <w:t>
      1) жіберушінің функцияларын орындаумен;</w:t>
      </w:r>
    </w:p>
    <w:bookmarkEnd w:id="60"/>
    <w:bookmarkStart w:name="z65" w:id="61"/>
    <w:p>
      <w:pPr>
        <w:spacing w:after="0"/>
        <w:ind w:left="0"/>
        <w:jc w:val="both"/>
      </w:pPr>
      <w:r>
        <w:rPr>
          <w:rFonts w:ascii="Times New Roman"/>
          <w:b w:val="false"/>
          <w:i w:val="false"/>
          <w:color w:val="000000"/>
          <w:sz w:val="28"/>
        </w:rPr>
        <w:t>
      2) шеңбер түріндегі парашютпен жерде жел жылдамдығы секундына 5 метрден (бұдан әрі – м/с) астам және "Қанат" түріндегі парашютпен 8 м/с астам болған кезде күндіз;</w:t>
      </w:r>
    </w:p>
    <w:bookmarkEnd w:id="61"/>
    <w:bookmarkStart w:name="z66" w:id="62"/>
    <w:p>
      <w:pPr>
        <w:spacing w:after="0"/>
        <w:ind w:left="0"/>
        <w:jc w:val="both"/>
      </w:pPr>
      <w:r>
        <w:rPr>
          <w:rFonts w:ascii="Times New Roman"/>
          <w:b w:val="false"/>
          <w:i w:val="false"/>
          <w:color w:val="000000"/>
          <w:sz w:val="28"/>
        </w:rPr>
        <w:t>
      3) 400 метр биіктіктен және одан төмен;</w:t>
      </w:r>
    </w:p>
    <w:bookmarkEnd w:id="62"/>
    <w:bookmarkStart w:name="z67" w:id="63"/>
    <w:p>
      <w:pPr>
        <w:spacing w:after="0"/>
        <w:ind w:left="0"/>
        <w:jc w:val="both"/>
      </w:pPr>
      <w:r>
        <w:rPr>
          <w:rFonts w:ascii="Times New Roman"/>
          <w:b w:val="false"/>
          <w:i w:val="false"/>
          <w:color w:val="000000"/>
          <w:sz w:val="28"/>
        </w:rPr>
        <w:t>
      4) 4000 метр биіктіктен және одан жоғары;</w:t>
      </w:r>
    </w:p>
    <w:bookmarkEnd w:id="63"/>
    <w:bookmarkStart w:name="z68" w:id="64"/>
    <w:p>
      <w:pPr>
        <w:spacing w:after="0"/>
        <w:ind w:left="0"/>
        <w:jc w:val="both"/>
      </w:pPr>
      <w:r>
        <w:rPr>
          <w:rFonts w:ascii="Times New Roman"/>
          <w:b w:val="false"/>
          <w:i w:val="false"/>
          <w:color w:val="000000"/>
          <w:sz w:val="28"/>
        </w:rPr>
        <w:t>
      5) парашюттің ашылуын 15 және одан астам секундқа кідіртумен немесе тұрақтандырумен;</w:t>
      </w:r>
    </w:p>
    <w:bookmarkEnd w:id="64"/>
    <w:bookmarkStart w:name="z69" w:id="65"/>
    <w:p>
      <w:pPr>
        <w:spacing w:after="0"/>
        <w:ind w:left="0"/>
        <w:jc w:val="both"/>
      </w:pPr>
      <w:r>
        <w:rPr>
          <w:rFonts w:ascii="Times New Roman"/>
          <w:b w:val="false"/>
          <w:i w:val="false"/>
          <w:color w:val="000000"/>
          <w:sz w:val="28"/>
        </w:rPr>
        <w:t>
      6) түнде;</w:t>
      </w:r>
    </w:p>
    <w:bookmarkEnd w:id="65"/>
    <w:bookmarkStart w:name="z70" w:id="66"/>
    <w:p>
      <w:pPr>
        <w:spacing w:after="0"/>
        <w:ind w:left="0"/>
        <w:jc w:val="both"/>
      </w:pPr>
      <w:r>
        <w:rPr>
          <w:rFonts w:ascii="Times New Roman"/>
          <w:b w:val="false"/>
          <w:i w:val="false"/>
          <w:color w:val="000000"/>
          <w:sz w:val="28"/>
        </w:rPr>
        <w:t>
      7) бұлтта және бұлттан шығумен;</w:t>
      </w:r>
    </w:p>
    <w:bookmarkEnd w:id="66"/>
    <w:bookmarkStart w:name="z71" w:id="67"/>
    <w:p>
      <w:pPr>
        <w:spacing w:after="0"/>
        <w:ind w:left="0"/>
        <w:jc w:val="both"/>
      </w:pPr>
      <w:r>
        <w:rPr>
          <w:rFonts w:ascii="Times New Roman"/>
          <w:b w:val="false"/>
          <w:i w:val="false"/>
          <w:color w:val="000000"/>
          <w:sz w:val="28"/>
        </w:rPr>
        <w:t>
      8) суға;</w:t>
      </w:r>
    </w:p>
    <w:bookmarkEnd w:id="67"/>
    <w:bookmarkStart w:name="z72" w:id="68"/>
    <w:p>
      <w:pPr>
        <w:spacing w:after="0"/>
        <w:ind w:left="0"/>
        <w:jc w:val="both"/>
      </w:pPr>
      <w:r>
        <w:rPr>
          <w:rFonts w:ascii="Times New Roman"/>
          <w:b w:val="false"/>
          <w:i w:val="false"/>
          <w:color w:val="000000"/>
          <w:sz w:val="28"/>
        </w:rPr>
        <w:t>
      9) орманға;</w:t>
      </w:r>
    </w:p>
    <w:bookmarkEnd w:id="68"/>
    <w:bookmarkStart w:name="z73" w:id="69"/>
    <w:p>
      <w:pPr>
        <w:spacing w:after="0"/>
        <w:ind w:left="0"/>
        <w:jc w:val="both"/>
      </w:pPr>
      <w:r>
        <w:rPr>
          <w:rFonts w:ascii="Times New Roman"/>
          <w:b w:val="false"/>
          <w:i w:val="false"/>
          <w:color w:val="000000"/>
          <w:sz w:val="28"/>
        </w:rPr>
        <w:t>
      10) тауға, оның ішінде тау беткейіне (биіктігі теңіз деңгейінен1000 метр және одан жоғары жергілікті жерде);</w:t>
      </w:r>
    </w:p>
    <w:bookmarkEnd w:id="69"/>
    <w:bookmarkStart w:name="z74" w:id="70"/>
    <w:p>
      <w:pPr>
        <w:spacing w:after="0"/>
        <w:ind w:left="0"/>
        <w:jc w:val="both"/>
      </w:pPr>
      <w:r>
        <w:rPr>
          <w:rFonts w:ascii="Times New Roman"/>
          <w:b w:val="false"/>
          <w:i w:val="false"/>
          <w:color w:val="000000"/>
          <w:sz w:val="28"/>
        </w:rPr>
        <w:t>
      11) көлемі шектеулі алаңға;</w:t>
      </w:r>
    </w:p>
    <w:bookmarkEnd w:id="70"/>
    <w:bookmarkStart w:name="z75" w:id="71"/>
    <w:p>
      <w:pPr>
        <w:spacing w:after="0"/>
        <w:ind w:left="0"/>
        <w:jc w:val="both"/>
      </w:pPr>
      <w:r>
        <w:rPr>
          <w:rFonts w:ascii="Times New Roman"/>
          <w:b w:val="false"/>
          <w:i w:val="false"/>
          <w:color w:val="000000"/>
          <w:sz w:val="28"/>
        </w:rPr>
        <w:t>
      12) жүк контейнерімен;</w:t>
      </w:r>
    </w:p>
    <w:bookmarkEnd w:id="71"/>
    <w:bookmarkStart w:name="z76" w:id="72"/>
    <w:p>
      <w:pPr>
        <w:spacing w:after="0"/>
        <w:ind w:left="0"/>
        <w:jc w:val="both"/>
      </w:pPr>
      <w:r>
        <w:rPr>
          <w:rFonts w:ascii="Times New Roman"/>
          <w:b w:val="false"/>
          <w:i w:val="false"/>
          <w:color w:val="000000"/>
          <w:sz w:val="28"/>
        </w:rPr>
        <w:t>
      13) арнайы керек-жарақпен;</w:t>
      </w:r>
    </w:p>
    <w:bookmarkEnd w:id="72"/>
    <w:bookmarkStart w:name="z77" w:id="73"/>
    <w:p>
      <w:pPr>
        <w:spacing w:after="0"/>
        <w:ind w:left="0"/>
        <w:jc w:val="both"/>
      </w:pPr>
      <w:r>
        <w:rPr>
          <w:rFonts w:ascii="Times New Roman"/>
          <w:b w:val="false"/>
          <w:i w:val="false"/>
          <w:color w:val="000000"/>
          <w:sz w:val="28"/>
        </w:rPr>
        <w:t>
      14) дайындалмаған алаңға;</w:t>
      </w:r>
    </w:p>
    <w:bookmarkEnd w:id="73"/>
    <w:bookmarkStart w:name="z78" w:id="74"/>
    <w:p>
      <w:pPr>
        <w:spacing w:after="0"/>
        <w:ind w:left="0"/>
        <w:jc w:val="both"/>
      </w:pPr>
      <w:r>
        <w:rPr>
          <w:rFonts w:ascii="Times New Roman"/>
          <w:b w:val="false"/>
          <w:i w:val="false"/>
          <w:color w:val="000000"/>
          <w:sz w:val="28"/>
        </w:rPr>
        <w:t>
      15) 200 км/сағ. және одан астам жылдамдықпен;</w:t>
      </w:r>
    </w:p>
    <w:bookmarkEnd w:id="74"/>
    <w:bookmarkStart w:name="z79" w:id="75"/>
    <w:p>
      <w:pPr>
        <w:spacing w:after="0"/>
        <w:ind w:left="0"/>
        <w:jc w:val="both"/>
      </w:pPr>
      <w:r>
        <w:rPr>
          <w:rFonts w:ascii="Times New Roman"/>
          <w:b w:val="false"/>
          <w:i w:val="false"/>
          <w:color w:val="000000"/>
          <w:sz w:val="28"/>
        </w:rPr>
        <w:t>
      16) қару-жарақпен (пистолеттен басқа);</w:t>
      </w:r>
    </w:p>
    <w:bookmarkEnd w:id="75"/>
    <w:bookmarkStart w:name="z80" w:id="76"/>
    <w:p>
      <w:pPr>
        <w:spacing w:after="0"/>
        <w:ind w:left="0"/>
        <w:jc w:val="both"/>
      </w:pPr>
      <w:r>
        <w:rPr>
          <w:rFonts w:ascii="Times New Roman"/>
          <w:b w:val="false"/>
          <w:i w:val="false"/>
          <w:color w:val="000000"/>
          <w:sz w:val="28"/>
        </w:rPr>
        <w:t>
      17) десантталатын жүк (техника) соңынан;</w:t>
      </w:r>
    </w:p>
    <w:bookmarkEnd w:id="76"/>
    <w:bookmarkStart w:name="z81" w:id="77"/>
    <w:p>
      <w:pPr>
        <w:spacing w:after="0"/>
        <w:ind w:left="0"/>
        <w:jc w:val="both"/>
      </w:pPr>
      <w:r>
        <w:rPr>
          <w:rFonts w:ascii="Times New Roman"/>
          <w:b w:val="false"/>
          <w:i w:val="false"/>
          <w:color w:val="000000"/>
          <w:sz w:val="28"/>
        </w:rPr>
        <w:t>
      18) ауа температурасы жерде минус 20оС және одан төмен, сондай-ақ плюс 30оС және одан жоғары болған кезде;</w:t>
      </w:r>
    </w:p>
    <w:bookmarkEnd w:id="77"/>
    <w:bookmarkStart w:name="z82" w:id="78"/>
    <w:p>
      <w:pPr>
        <w:spacing w:after="0"/>
        <w:ind w:left="0"/>
        <w:jc w:val="both"/>
      </w:pPr>
      <w:r>
        <w:rPr>
          <w:rFonts w:ascii="Times New Roman"/>
          <w:b w:val="false"/>
          <w:i w:val="false"/>
          <w:color w:val="000000"/>
          <w:sz w:val="28"/>
        </w:rPr>
        <w:t>
      19) жолаушымен екі орынды парашюттік жүйеде;</w:t>
      </w:r>
    </w:p>
    <w:bookmarkEnd w:id="78"/>
    <w:bookmarkStart w:name="z83" w:id="79"/>
    <w:p>
      <w:pPr>
        <w:spacing w:after="0"/>
        <w:ind w:left="0"/>
        <w:jc w:val="both"/>
      </w:pPr>
      <w:r>
        <w:rPr>
          <w:rFonts w:ascii="Times New Roman"/>
          <w:b w:val="false"/>
          <w:i w:val="false"/>
          <w:color w:val="000000"/>
          <w:sz w:val="28"/>
        </w:rPr>
        <w:t>
      20) күмбездік және топпен парашюттік акробатика жаттығулары бойынша;</w:t>
      </w:r>
    </w:p>
    <w:bookmarkEnd w:id="79"/>
    <w:bookmarkStart w:name="z84" w:id="80"/>
    <w:p>
      <w:pPr>
        <w:spacing w:after="0"/>
        <w:ind w:left="0"/>
        <w:jc w:val="both"/>
      </w:pPr>
      <w:r>
        <w:rPr>
          <w:rFonts w:ascii="Times New Roman"/>
          <w:b w:val="false"/>
          <w:i w:val="false"/>
          <w:color w:val="000000"/>
          <w:sz w:val="28"/>
        </w:rPr>
        <w:t>
      21) фотожәне бейнетүсірілім жүргізумен парашютпен жеке және топпен орындалатын секіру жатады.</w:t>
      </w:r>
    </w:p>
    <w:bookmarkEnd w:id="80"/>
    <w:bookmarkStart w:name="z85" w:id="81"/>
    <w:p>
      <w:pPr>
        <w:spacing w:after="0"/>
        <w:ind w:left="0"/>
        <w:jc w:val="left"/>
      </w:pPr>
      <w:r>
        <w:rPr>
          <w:rFonts w:ascii="Times New Roman"/>
          <w:b/>
          <w:i w:val="false"/>
          <w:color w:val="000000"/>
        </w:rPr>
        <w:t xml:space="preserve"> 3-тарау. Әуе-десанттық даярлықты жалпы ұйымдастыру</w:t>
      </w:r>
    </w:p>
    <w:bookmarkEnd w:id="81"/>
    <w:bookmarkStart w:name="z86" w:id="82"/>
    <w:p>
      <w:pPr>
        <w:spacing w:after="0"/>
        <w:ind w:left="0"/>
        <w:jc w:val="both"/>
      </w:pPr>
      <w:r>
        <w:rPr>
          <w:rFonts w:ascii="Times New Roman"/>
          <w:b w:val="false"/>
          <w:i w:val="false"/>
          <w:color w:val="000000"/>
          <w:sz w:val="28"/>
        </w:rPr>
        <w:t>
      16. Әуе-десанттық даярлық жауынгерлік даярлықтың құрамдас бөлігі болып табылады және осы Қағидаларға сәйкес жүргізіледі. Жеке құрамды әуе-десанттық даярлау оқу жылы ішінде жүйелі түрде жүргізіледі.</w:t>
      </w:r>
    </w:p>
    <w:bookmarkEnd w:id="82"/>
    <w:bookmarkStart w:name="z87" w:id="83"/>
    <w:p>
      <w:pPr>
        <w:spacing w:after="0"/>
        <w:ind w:left="0"/>
        <w:jc w:val="both"/>
      </w:pPr>
      <w:r>
        <w:rPr>
          <w:rFonts w:ascii="Times New Roman"/>
          <w:b w:val="false"/>
          <w:i w:val="false"/>
          <w:color w:val="000000"/>
          <w:sz w:val="28"/>
        </w:rPr>
        <w:t>
      17. Әуе-десанттық даярлық бойынша сабақ көрнекі құралдарды (схемалар, кестелер, стенділер, бейне және фотоматериалдар), тренажерларды, парашюттер мен парашюттік жүйелерді барынша пайдаланумен өткізіледі.</w:t>
      </w:r>
    </w:p>
    <w:bookmarkEnd w:id="83"/>
    <w:bookmarkStart w:name="z88" w:id="84"/>
    <w:p>
      <w:pPr>
        <w:spacing w:after="0"/>
        <w:ind w:left="0"/>
        <w:jc w:val="both"/>
      </w:pPr>
      <w:r>
        <w:rPr>
          <w:rFonts w:ascii="Times New Roman"/>
          <w:b w:val="false"/>
          <w:i w:val="false"/>
          <w:color w:val="000000"/>
          <w:sz w:val="28"/>
        </w:rPr>
        <w:t>
      18. Парашютпен секіруге жердегі даярлықтан өткен, сынақ тапсырған және медициналық комиссия рұқсат еткен жеке құрам жіберіледі.</w:t>
      </w:r>
    </w:p>
    <w:bookmarkEnd w:id="84"/>
    <w:bookmarkStart w:name="z89" w:id="85"/>
    <w:p>
      <w:pPr>
        <w:spacing w:after="0"/>
        <w:ind w:left="0"/>
        <w:jc w:val="both"/>
      </w:pPr>
      <w:r>
        <w:rPr>
          <w:rFonts w:ascii="Times New Roman"/>
          <w:b w:val="false"/>
          <w:i w:val="false"/>
          <w:color w:val="000000"/>
          <w:sz w:val="28"/>
        </w:rPr>
        <w:t>
      19. Жеке құрамда парашютпен секірудегі ең көп үзілістің 12 айдан асып кетуіне жол берілмейді. Парашютпен секіруде үзіліс мерзімі 12 ай және одан көп болған кезде жеке құраммен бақылау сабағы өткізіледі.</w:t>
      </w:r>
    </w:p>
    <w:bookmarkEnd w:id="85"/>
    <w:bookmarkStart w:name="z90" w:id="86"/>
    <w:p>
      <w:pPr>
        <w:spacing w:after="0"/>
        <w:ind w:left="0"/>
        <w:jc w:val="both"/>
      </w:pPr>
      <w:r>
        <w:rPr>
          <w:rFonts w:ascii="Times New Roman"/>
          <w:b w:val="false"/>
          <w:i w:val="false"/>
          <w:color w:val="000000"/>
          <w:sz w:val="28"/>
        </w:rPr>
        <w:t>
      20. Ұшуға алғаш жіберілген Қазақстан Республикасы Ұлттық ұланының ұшқыштар құрамы кемінде екі рет парашютпен секіреді.</w:t>
      </w:r>
    </w:p>
    <w:bookmarkEnd w:id="86"/>
    <w:bookmarkStart w:name="z91" w:id="87"/>
    <w:p>
      <w:pPr>
        <w:spacing w:after="0"/>
        <w:ind w:left="0"/>
        <w:jc w:val="both"/>
      </w:pPr>
      <w:r>
        <w:rPr>
          <w:rFonts w:ascii="Times New Roman"/>
          <w:b w:val="false"/>
          <w:i w:val="false"/>
          <w:color w:val="000000"/>
          <w:sz w:val="28"/>
        </w:rPr>
        <w:t>
      21. Медициналық көрсеткіштер бойынша рұқсат етілген және ұшуда пайдалану жөніндегі нұсқаулыққа сәйкес құтқару парашюттерін пайдалану көзделген әуе кемелерінде ұшатын ұшқыш құрамы жылына кемінде екі рет парашютпен секіреді.</w:t>
      </w:r>
    </w:p>
    <w:bookmarkEnd w:id="87"/>
    <w:bookmarkStart w:name="z92" w:id="88"/>
    <w:p>
      <w:pPr>
        <w:spacing w:after="0"/>
        <w:ind w:left="0"/>
        <w:jc w:val="both"/>
      </w:pPr>
      <w:r>
        <w:rPr>
          <w:rFonts w:ascii="Times New Roman"/>
          <w:b w:val="false"/>
          <w:i w:val="false"/>
          <w:color w:val="000000"/>
          <w:sz w:val="28"/>
        </w:rPr>
        <w:t>
      22. Оқу жылы ішінде парашютпен секірмеген ұшқыш құрамы ол парашютпен секіруді орындағанға дейін ұшудан шеттетіледі (медициналық көорсеткіштер бойынша босатылғандар мен жасы 40-тан асқандардан басқа).</w:t>
      </w:r>
    </w:p>
    <w:bookmarkEnd w:id="88"/>
    <w:bookmarkStart w:name="z93" w:id="89"/>
    <w:p>
      <w:pPr>
        <w:spacing w:after="0"/>
        <w:ind w:left="0"/>
        <w:jc w:val="both"/>
      </w:pPr>
      <w:r>
        <w:rPr>
          <w:rFonts w:ascii="Times New Roman"/>
          <w:b w:val="false"/>
          <w:i w:val="false"/>
          <w:color w:val="000000"/>
          <w:sz w:val="28"/>
        </w:rPr>
        <w:t>
      23. Лауазымды адамдар парашютпен секіруді ұйымдастыруға және жүргізуге тартылған жеке құраммен:</w:t>
      </w:r>
    </w:p>
    <w:bookmarkEnd w:id="89"/>
    <w:bookmarkStart w:name="z94" w:id="90"/>
    <w:p>
      <w:pPr>
        <w:spacing w:after="0"/>
        <w:ind w:left="0"/>
        <w:jc w:val="both"/>
      </w:pPr>
      <w:r>
        <w:rPr>
          <w:rFonts w:ascii="Times New Roman"/>
          <w:b w:val="false"/>
          <w:i w:val="false"/>
          <w:color w:val="000000"/>
          <w:sz w:val="28"/>
        </w:rPr>
        <w:t>
      1) ӘДД лауазымды адамдарымен және мамандарымен оқу-әдістемелік жиындарды;</w:t>
      </w:r>
    </w:p>
    <w:bookmarkEnd w:id="90"/>
    <w:bookmarkStart w:name="z95" w:id="91"/>
    <w:p>
      <w:pPr>
        <w:spacing w:after="0"/>
        <w:ind w:left="0"/>
        <w:jc w:val="both"/>
      </w:pPr>
      <w:r>
        <w:rPr>
          <w:rFonts w:ascii="Times New Roman"/>
          <w:b w:val="false"/>
          <w:i w:val="false"/>
          <w:color w:val="000000"/>
          <w:sz w:val="28"/>
        </w:rPr>
        <w:t>
      2) ӘДД мамандарын үйрету бойынша, бұрын алған дағдыларын сақтау және оларды жетілдіру, біліктілігін арттыру бойынша оқу-жаттықтыру жиындарын;</w:t>
      </w:r>
    </w:p>
    <w:bookmarkEnd w:id="91"/>
    <w:bookmarkStart w:name="z96" w:id="92"/>
    <w:p>
      <w:pPr>
        <w:spacing w:after="0"/>
        <w:ind w:left="0"/>
        <w:jc w:val="both"/>
      </w:pPr>
      <w:r>
        <w:rPr>
          <w:rFonts w:ascii="Times New Roman"/>
          <w:b w:val="false"/>
          <w:i w:val="false"/>
          <w:color w:val="000000"/>
          <w:sz w:val="28"/>
        </w:rPr>
        <w:t>
      3) парашютпен секіруді ұйымдастыруға және жүргізуге тартылған жеке құраммен арнайы атақ беруге және біліктілігін растауға кандидаттар деңгейін бағалау бойынша жиындарды;</w:t>
      </w:r>
    </w:p>
    <w:bookmarkEnd w:id="92"/>
    <w:bookmarkStart w:name="z97" w:id="93"/>
    <w:p>
      <w:pPr>
        <w:spacing w:after="0"/>
        <w:ind w:left="0"/>
        <w:jc w:val="both"/>
      </w:pPr>
      <w:r>
        <w:rPr>
          <w:rFonts w:ascii="Times New Roman"/>
          <w:b w:val="false"/>
          <w:i w:val="false"/>
          <w:color w:val="000000"/>
          <w:sz w:val="28"/>
        </w:rPr>
        <w:t>
      4) парашюттік жүйелерді жинауды және жеке құрамды және жүкті десанттауға дайындауды дербес бақылауды растау және рұқсаттама алу бойынша жиындарды өткізу көзделген даярлық жоспарын жыл сайын бекітеді.</w:t>
      </w:r>
    </w:p>
    <w:bookmarkEnd w:id="93"/>
    <w:bookmarkStart w:name="z98" w:id="94"/>
    <w:p>
      <w:pPr>
        <w:spacing w:after="0"/>
        <w:ind w:left="0"/>
        <w:jc w:val="both"/>
      </w:pPr>
      <w:r>
        <w:rPr>
          <w:rFonts w:ascii="Times New Roman"/>
          <w:b w:val="false"/>
          <w:i w:val="false"/>
          <w:color w:val="000000"/>
          <w:sz w:val="28"/>
        </w:rPr>
        <w:t>
      Жиындар ұзақтығы шешілетін міндеттер ауқымымен және күрделілігімен айқындалады. Парашютпен секіруді (десанттауды) ұйымдастыруға қатысатын мамандарды тартумен, сондай-ақ жеке құрамды даярлау бойынша жиындар жылына кемінде 2 (екі) рет өткізіледі.</w:t>
      </w:r>
    </w:p>
    <w:bookmarkEnd w:id="94"/>
    <w:bookmarkStart w:name="z99" w:id="95"/>
    <w:p>
      <w:pPr>
        <w:spacing w:after="0"/>
        <w:ind w:left="0"/>
        <w:jc w:val="both"/>
      </w:pPr>
      <w:r>
        <w:rPr>
          <w:rFonts w:ascii="Times New Roman"/>
          <w:b w:val="false"/>
          <w:i w:val="false"/>
          <w:color w:val="000000"/>
          <w:sz w:val="28"/>
        </w:rPr>
        <w:t>
      24. Жердегі даярлық бойынша үйретуге және дағдыларын жетілдіруге парашютпен секіретін (десантталатын) барлық жеке құрам тартылады.</w:t>
      </w:r>
    </w:p>
    <w:bookmarkEnd w:id="95"/>
    <w:bookmarkStart w:name="z100" w:id="96"/>
    <w:p>
      <w:pPr>
        <w:spacing w:after="0"/>
        <w:ind w:left="0"/>
        <w:jc w:val="both"/>
      </w:pPr>
      <w:r>
        <w:rPr>
          <w:rFonts w:ascii="Times New Roman"/>
          <w:b w:val="false"/>
          <w:i w:val="false"/>
          <w:color w:val="000000"/>
          <w:sz w:val="28"/>
        </w:rPr>
        <w:t>
      25. Парашюттік даярлықты ӘДД жоспарлау әскери қызмет қауіпсіздігі талаптарын және парашютпен секіру кезіндегі қауіпсіздік шараларын сақтауды ескере отырып, қойылған міндеттер, қол жеткізілген деңгей, ауданның климаттық-географиялық ерекшелігі, парашюттік-десанттық техниканың және әуе кемелерінің болуы негізінде жүргізіледі.</w:t>
      </w:r>
    </w:p>
    <w:bookmarkEnd w:id="96"/>
    <w:bookmarkStart w:name="z101" w:id="97"/>
    <w:p>
      <w:pPr>
        <w:spacing w:after="0"/>
        <w:ind w:left="0"/>
        <w:jc w:val="both"/>
      </w:pPr>
      <w:r>
        <w:rPr>
          <w:rFonts w:ascii="Times New Roman"/>
          <w:b w:val="false"/>
          <w:i w:val="false"/>
          <w:color w:val="000000"/>
          <w:sz w:val="28"/>
        </w:rPr>
        <w:t>
      26. Парашютпен секіруге (десанттауға) жіберу, парашюттердің, парашюттік жүйелердің жаңатиптерін меңгеру, парашютпен секірудің (десанттаудың) күрделі түрін орындау әскери бөлім бойынша бұйрықпен сынақ қабылдау актілері мен ведомостары негізінде ресімделеді.</w:t>
      </w:r>
    </w:p>
    <w:bookmarkEnd w:id="97"/>
    <w:bookmarkStart w:name="z102" w:id="98"/>
    <w:p>
      <w:pPr>
        <w:spacing w:after="0"/>
        <w:ind w:left="0"/>
        <w:jc w:val="both"/>
      </w:pPr>
      <w:r>
        <w:rPr>
          <w:rFonts w:ascii="Times New Roman"/>
          <w:b w:val="false"/>
          <w:i w:val="false"/>
          <w:color w:val="000000"/>
          <w:sz w:val="28"/>
        </w:rPr>
        <w:t>
      27. Парашютпен секірудің (десанттаудың) жылдық нормасы кемінде былай белгіленеді:</w:t>
      </w:r>
    </w:p>
    <w:bookmarkEnd w:id="98"/>
    <w:p>
      <w:pPr>
        <w:spacing w:after="0"/>
        <w:ind w:left="0"/>
        <w:jc w:val="both"/>
      </w:pPr>
      <w:r>
        <w:rPr>
          <w:rFonts w:ascii="Times New Roman"/>
          <w:b w:val="false"/>
          <w:i w:val="false"/>
          <w:color w:val="000000"/>
          <w:sz w:val="28"/>
        </w:rPr>
        <w:t>
      нұсқаушы-парашютшіге кемінде – 12;</w:t>
      </w:r>
    </w:p>
    <w:p>
      <w:pPr>
        <w:spacing w:after="0"/>
        <w:ind w:left="0"/>
        <w:jc w:val="both"/>
      </w:pPr>
      <w:r>
        <w:rPr>
          <w:rFonts w:ascii="Times New Roman"/>
          <w:b w:val="false"/>
          <w:i w:val="false"/>
          <w:color w:val="000000"/>
          <w:sz w:val="28"/>
        </w:rPr>
        <w:t>
      ӘДД мамандарына (құтқару парашюттік – десанттық топ, арнайы мақсаттағы бөліністің әскери қызметшілеріне) – 6;</w:t>
      </w:r>
    </w:p>
    <w:p>
      <w:pPr>
        <w:spacing w:after="0"/>
        <w:ind w:left="0"/>
        <w:jc w:val="both"/>
      </w:pPr>
      <w:r>
        <w:rPr>
          <w:rFonts w:ascii="Times New Roman"/>
          <w:b w:val="false"/>
          <w:i w:val="false"/>
          <w:color w:val="000000"/>
          <w:sz w:val="28"/>
        </w:rPr>
        <w:t>
      ұшқыш құрамына – 2.</w:t>
      </w:r>
    </w:p>
    <w:p>
      <w:pPr>
        <w:spacing w:after="0"/>
        <w:ind w:left="0"/>
        <w:jc w:val="both"/>
      </w:pPr>
      <w:r>
        <w:rPr>
          <w:rFonts w:ascii="Times New Roman"/>
          <w:b w:val="false"/>
          <w:i w:val="false"/>
          <w:color w:val="000000"/>
          <w:sz w:val="28"/>
        </w:rPr>
        <w:t>
      Әскери қызметшілердің парашютпен секірудің (десанттаудың) жылдық нормасын орындау Қазақстан Республикасы Үкіметінің 2014 жылғы 24 ақпандағы № 129 4 тармағының 4) тармақшасына сәйкес оларға жеңілдікті еңбек сіңірген жылдарын есептеу құқығын береді.</w:t>
      </w:r>
    </w:p>
    <w:bookmarkStart w:name="z103" w:id="99"/>
    <w:p>
      <w:pPr>
        <w:spacing w:after="0"/>
        <w:ind w:left="0"/>
        <w:jc w:val="both"/>
      </w:pPr>
      <w:r>
        <w:rPr>
          <w:rFonts w:ascii="Times New Roman"/>
          <w:b w:val="false"/>
          <w:i w:val="false"/>
          <w:color w:val="000000"/>
          <w:sz w:val="28"/>
        </w:rPr>
        <w:t>
      28. Парашютпен секіруді қамтамасыз ету орындалатын міндеттердің сипатын ескере отырып, мемлекеттік авиацияның қызметін регламенттейтін Қазақстан Республикасы нормативтік құқықтық актілерінің негізінде жүзеге асырылады.</w:t>
      </w:r>
    </w:p>
    <w:bookmarkEnd w:id="99"/>
    <w:bookmarkStart w:name="z104" w:id="100"/>
    <w:p>
      <w:pPr>
        <w:spacing w:after="0"/>
        <w:ind w:left="0"/>
        <w:jc w:val="both"/>
      </w:pPr>
      <w:r>
        <w:rPr>
          <w:rFonts w:ascii="Times New Roman"/>
          <w:b w:val="false"/>
          <w:i w:val="false"/>
          <w:color w:val="000000"/>
          <w:sz w:val="28"/>
        </w:rPr>
        <w:t>
      29. Парашюттік-десанттық мүлікті және әуе-десанттық техниканы пайдалану, сақтау және жөндеу өндірушілердің техникалық құжаттамасына сәйкес жүзеге асырылады.</w:t>
      </w:r>
    </w:p>
    <w:bookmarkEnd w:id="100"/>
    <w:bookmarkStart w:name="z105" w:id="101"/>
    <w:p>
      <w:pPr>
        <w:spacing w:after="0"/>
        <w:ind w:left="0"/>
        <w:jc w:val="left"/>
      </w:pPr>
      <w:r>
        <w:rPr>
          <w:rFonts w:ascii="Times New Roman"/>
          <w:b/>
          <w:i w:val="false"/>
          <w:color w:val="000000"/>
        </w:rPr>
        <w:t xml:space="preserve"> 4-тарау. Парашютпен секірудің (десанттаудың) қауіпсіздігін қамтамасыз ететін негізгі шарттар</w:t>
      </w:r>
    </w:p>
    <w:bookmarkEnd w:id="101"/>
    <w:bookmarkStart w:name="z106" w:id="102"/>
    <w:p>
      <w:pPr>
        <w:spacing w:after="0"/>
        <w:ind w:left="0"/>
        <w:jc w:val="left"/>
      </w:pPr>
      <w:r>
        <w:rPr>
          <w:rFonts w:ascii="Times New Roman"/>
          <w:b/>
          <w:i w:val="false"/>
          <w:color w:val="000000"/>
        </w:rPr>
        <w:t xml:space="preserve"> 1-параграф. Парашютпен секіру (десанттау) шарттары</w:t>
      </w:r>
    </w:p>
    <w:bookmarkEnd w:id="102"/>
    <w:bookmarkStart w:name="z107" w:id="103"/>
    <w:p>
      <w:pPr>
        <w:spacing w:after="0"/>
        <w:ind w:left="0"/>
        <w:jc w:val="both"/>
      </w:pPr>
      <w:r>
        <w:rPr>
          <w:rFonts w:ascii="Times New Roman"/>
          <w:b w:val="false"/>
          <w:i w:val="false"/>
          <w:color w:val="000000"/>
          <w:sz w:val="28"/>
        </w:rPr>
        <w:t>
      30. Парашютпен күндіз бұлттылықтың төменгі жиегі 200 метр және көріну 2 километр, түнде бұлттылықтың төменгі жиегі 600 метр және көріну 4 километр болған кезде қарапайым және күрделі метеорологиялық жағдайда секіруге рұқсат етіледі.</w:t>
      </w:r>
    </w:p>
    <w:bookmarkEnd w:id="103"/>
    <w:bookmarkStart w:name="z108" w:id="104"/>
    <w:p>
      <w:pPr>
        <w:spacing w:after="0"/>
        <w:ind w:left="0"/>
        <w:jc w:val="both"/>
      </w:pPr>
      <w:r>
        <w:rPr>
          <w:rFonts w:ascii="Times New Roman"/>
          <w:b w:val="false"/>
          <w:i w:val="false"/>
          <w:color w:val="000000"/>
          <w:sz w:val="28"/>
        </w:rPr>
        <w:t>
      31. Жаңадан бастаушы парашютшілер үшін парашютпен секірудің ең төменгі биіктігі (таныстыру секіруі) – кемінде 800 метр.</w:t>
      </w:r>
    </w:p>
    <w:bookmarkEnd w:id="104"/>
    <w:bookmarkStart w:name="z109" w:id="105"/>
    <w:p>
      <w:pPr>
        <w:spacing w:after="0"/>
        <w:ind w:left="0"/>
        <w:jc w:val="both"/>
      </w:pPr>
      <w:r>
        <w:rPr>
          <w:rFonts w:ascii="Times New Roman"/>
          <w:b w:val="false"/>
          <w:i w:val="false"/>
          <w:color w:val="000000"/>
          <w:sz w:val="28"/>
        </w:rPr>
        <w:t>
      32. Спорттық парашюттер мен "Қанат" түріндегі арнайы мақсаттағы парашют жүйелері үшін оқу-жаттығу секіруінің ең төменгі биіктігі – кемінде 800 метр. "Қанат" түріндегі жаңа парашютті меңгеру кезіндегі ашылу биіктігі – кемінде 1000 метр. Сақтандыру аспабын қосу парашют жүйесін пайдалану жөніндегі нұсқаулыққа сәйкес жүзеге асырылады.</w:t>
      </w:r>
    </w:p>
    <w:bookmarkEnd w:id="105"/>
    <w:bookmarkStart w:name="z110" w:id="106"/>
    <w:p>
      <w:pPr>
        <w:spacing w:after="0"/>
        <w:ind w:left="0"/>
        <w:jc w:val="both"/>
      </w:pPr>
      <w:r>
        <w:rPr>
          <w:rFonts w:ascii="Times New Roman"/>
          <w:b w:val="false"/>
          <w:i w:val="false"/>
          <w:color w:val="000000"/>
          <w:sz w:val="28"/>
        </w:rPr>
        <w:t>
      33. Парашютпен секіру мынадай жағдайларда жүзеге асырылады:</w:t>
      </w:r>
    </w:p>
    <w:bookmarkEnd w:id="106"/>
    <w:bookmarkStart w:name="z111" w:id="107"/>
    <w:p>
      <w:pPr>
        <w:spacing w:after="0"/>
        <w:ind w:left="0"/>
        <w:jc w:val="both"/>
      </w:pPr>
      <w:r>
        <w:rPr>
          <w:rFonts w:ascii="Times New Roman"/>
          <w:b w:val="false"/>
          <w:i w:val="false"/>
          <w:color w:val="000000"/>
          <w:sz w:val="28"/>
        </w:rPr>
        <w:t>
      1) парашюттік техниканы дайындауда:</w:t>
      </w:r>
    </w:p>
    <w:bookmarkEnd w:id="107"/>
    <w:p>
      <w:pPr>
        <w:spacing w:after="0"/>
        <w:ind w:left="0"/>
        <w:jc w:val="both"/>
      </w:pPr>
      <w:r>
        <w:rPr>
          <w:rFonts w:ascii="Times New Roman"/>
          <w:b w:val="false"/>
          <w:i w:val="false"/>
          <w:color w:val="000000"/>
          <w:sz w:val="28"/>
        </w:rPr>
        <w:t>
      барлық парашют (парашют жүйесі) мен аспап тексерілген, жиналған (құрастырылған), пайдалану жөніндегі нұсқаулыққа сәйкес техникалық қарап-тексерілген;</w:t>
      </w:r>
    </w:p>
    <w:p>
      <w:pPr>
        <w:spacing w:after="0"/>
        <w:ind w:left="0"/>
        <w:jc w:val="both"/>
      </w:pPr>
      <w:r>
        <w:rPr>
          <w:rFonts w:ascii="Times New Roman"/>
          <w:b w:val="false"/>
          <w:i w:val="false"/>
          <w:color w:val="000000"/>
          <w:sz w:val="28"/>
        </w:rPr>
        <w:t>
      парашюттік-десанттық техникаға арналған құжаттама ресімделген;</w:t>
      </w:r>
    </w:p>
    <w:p>
      <w:pPr>
        <w:spacing w:after="0"/>
        <w:ind w:left="0"/>
        <w:jc w:val="both"/>
      </w:pPr>
      <w:r>
        <w:rPr>
          <w:rFonts w:ascii="Times New Roman"/>
          <w:b w:val="false"/>
          <w:i w:val="false"/>
          <w:color w:val="000000"/>
          <w:sz w:val="28"/>
        </w:rPr>
        <w:t>
      парашюттік-десанттық техника пайдалану жөніндегі нұсқаулыққа және әдістемелік нұсқауларға сәйкес қолданылады;</w:t>
      </w:r>
    </w:p>
    <w:bookmarkStart w:name="z112" w:id="108"/>
    <w:p>
      <w:pPr>
        <w:spacing w:after="0"/>
        <w:ind w:left="0"/>
        <w:jc w:val="both"/>
      </w:pPr>
      <w:r>
        <w:rPr>
          <w:rFonts w:ascii="Times New Roman"/>
          <w:b w:val="false"/>
          <w:i w:val="false"/>
          <w:color w:val="000000"/>
          <w:sz w:val="28"/>
        </w:rPr>
        <w:t>
      2) парашютшілердің рұқсаттамасында:</w:t>
      </w:r>
    </w:p>
    <w:bookmarkEnd w:id="108"/>
    <w:p>
      <w:pPr>
        <w:spacing w:after="0"/>
        <w:ind w:left="0"/>
        <w:jc w:val="both"/>
      </w:pPr>
      <w:r>
        <w:rPr>
          <w:rFonts w:ascii="Times New Roman"/>
          <w:b w:val="false"/>
          <w:i w:val="false"/>
          <w:color w:val="000000"/>
          <w:sz w:val="28"/>
        </w:rPr>
        <w:t>
      жеке құрам әскери бөлім командирінің (мекеме, оқу орны басшысының) бұйрығымен парашютпен секіруге жіберілген;</w:t>
      </w:r>
    </w:p>
    <w:p>
      <w:pPr>
        <w:spacing w:after="0"/>
        <w:ind w:left="0"/>
        <w:jc w:val="both"/>
      </w:pPr>
      <w:r>
        <w:rPr>
          <w:rFonts w:ascii="Times New Roman"/>
          <w:b w:val="false"/>
          <w:i w:val="false"/>
          <w:color w:val="000000"/>
          <w:sz w:val="28"/>
        </w:rPr>
        <w:t>
      парашютшілер дәрігерлік комиссиямен парашютпен секіруге жіберілген, орындалатын жаттығулар (міндеттер) бойынша сабақ өткізілген;</w:t>
      </w:r>
    </w:p>
    <w:p>
      <w:pPr>
        <w:spacing w:after="0"/>
        <w:ind w:left="0"/>
        <w:jc w:val="both"/>
      </w:pPr>
      <w:r>
        <w:rPr>
          <w:rFonts w:ascii="Times New Roman"/>
          <w:b w:val="false"/>
          <w:i w:val="false"/>
          <w:color w:val="000000"/>
          <w:sz w:val="28"/>
        </w:rPr>
        <w:t>
      алдын ала даярлау жүргізілген;</w:t>
      </w:r>
    </w:p>
    <w:p>
      <w:pPr>
        <w:spacing w:after="0"/>
        <w:ind w:left="0"/>
        <w:jc w:val="both"/>
      </w:pPr>
      <w:r>
        <w:rPr>
          <w:rFonts w:ascii="Times New Roman"/>
          <w:b w:val="false"/>
          <w:i w:val="false"/>
          <w:color w:val="000000"/>
          <w:sz w:val="28"/>
        </w:rPr>
        <w:t>
      әзірлігін бақылауда парашютшілер жоспарланған жаттығулар (міндеттер) бойынша білімдерін "жақсыдан" төмен емес бағаға көрсетті;</w:t>
      </w:r>
    </w:p>
    <w:bookmarkStart w:name="z113" w:id="109"/>
    <w:p>
      <w:pPr>
        <w:spacing w:after="0"/>
        <w:ind w:left="0"/>
        <w:jc w:val="both"/>
      </w:pPr>
      <w:r>
        <w:rPr>
          <w:rFonts w:ascii="Times New Roman"/>
          <w:b w:val="false"/>
          <w:i w:val="false"/>
          <w:color w:val="000000"/>
          <w:sz w:val="28"/>
        </w:rPr>
        <w:t>
      3) парашютпен секіруді ұйымдастыруда:</w:t>
      </w:r>
    </w:p>
    <w:bookmarkEnd w:id="109"/>
    <w:p>
      <w:pPr>
        <w:spacing w:after="0"/>
        <w:ind w:left="0"/>
        <w:jc w:val="both"/>
      </w:pPr>
      <w:r>
        <w:rPr>
          <w:rFonts w:ascii="Times New Roman"/>
          <w:b w:val="false"/>
          <w:i w:val="false"/>
          <w:color w:val="000000"/>
          <w:sz w:val="28"/>
        </w:rPr>
        <w:t>
      тиісті әскери бөлім командирінің бұйрығымен жіберілген, парашютпен секіруді жүргізуді қамтамасыз ететін лауазымды адамдар;</w:t>
      </w:r>
    </w:p>
    <w:p>
      <w:pPr>
        <w:spacing w:after="0"/>
        <w:ind w:left="0"/>
        <w:jc w:val="both"/>
      </w:pPr>
      <w:r>
        <w:rPr>
          <w:rFonts w:ascii="Times New Roman"/>
          <w:b w:val="false"/>
          <w:i w:val="false"/>
          <w:color w:val="000000"/>
          <w:sz w:val="28"/>
        </w:rPr>
        <w:t>
      медициналық қамтамасыз етудің болуы;</w:t>
      </w:r>
    </w:p>
    <w:p>
      <w:pPr>
        <w:spacing w:after="0"/>
        <w:ind w:left="0"/>
        <w:jc w:val="both"/>
      </w:pPr>
      <w:r>
        <w:rPr>
          <w:rFonts w:ascii="Times New Roman"/>
          <w:b w:val="false"/>
          <w:i w:val="false"/>
          <w:color w:val="000000"/>
          <w:sz w:val="28"/>
        </w:rPr>
        <w:t>
      старттық мүліктің, байланыс құралдарының, ауысымға метеоқамтамасыз етудің болуы және метеожағдайдың парашютшілердің даярлық деңгейіне сәйкес келуі;</w:t>
      </w:r>
    </w:p>
    <w:p>
      <w:pPr>
        <w:spacing w:after="0"/>
        <w:ind w:left="0"/>
        <w:jc w:val="both"/>
      </w:pPr>
      <w:r>
        <w:rPr>
          <w:rFonts w:ascii="Times New Roman"/>
          <w:b w:val="false"/>
          <w:i w:val="false"/>
          <w:color w:val="000000"/>
          <w:sz w:val="28"/>
        </w:rPr>
        <w:t>
      парашютпен секіруге және әуе кеңістігін пайдалануға рұқсаттың болуы.</w:t>
      </w:r>
    </w:p>
    <w:bookmarkStart w:name="z114" w:id="110"/>
    <w:p>
      <w:pPr>
        <w:spacing w:after="0"/>
        <w:ind w:left="0"/>
        <w:jc w:val="both"/>
      </w:pPr>
      <w:r>
        <w:rPr>
          <w:rFonts w:ascii="Times New Roman"/>
          <w:b w:val="false"/>
          <w:i w:val="false"/>
          <w:color w:val="000000"/>
          <w:sz w:val="28"/>
        </w:rPr>
        <w:t>
      34. Парашютпен секіру кезінде парашюттерді мәжбүрлеп (қолмен) аша отырып, тарту бауларының (камералардың, арқандардың, парашют буындарының) карабиндерін жіберуші немесе оның командасы бойынша парашютшілер өздері бекітеді. Барлық жағдайда жіберуші карабиндердің бекітілуін бақылайды.</w:t>
      </w:r>
    </w:p>
    <w:bookmarkEnd w:id="110"/>
    <w:bookmarkStart w:name="z115" w:id="111"/>
    <w:p>
      <w:pPr>
        <w:spacing w:after="0"/>
        <w:ind w:left="0"/>
        <w:jc w:val="both"/>
      </w:pPr>
      <w:r>
        <w:rPr>
          <w:rFonts w:ascii="Times New Roman"/>
          <w:b w:val="false"/>
          <w:i w:val="false"/>
          <w:color w:val="000000"/>
          <w:sz w:val="28"/>
        </w:rPr>
        <w:t>
      35. Қайта жинау, техникалық қарап-тексеру және пайдалану мерзімі өткен парашютпен (парашют жүйесімен) секіруге жол берілмейді.</w:t>
      </w:r>
    </w:p>
    <w:bookmarkEnd w:id="111"/>
    <w:bookmarkStart w:name="z116" w:id="112"/>
    <w:p>
      <w:pPr>
        <w:spacing w:after="0"/>
        <w:ind w:left="0"/>
        <w:jc w:val="both"/>
      </w:pPr>
      <w:r>
        <w:rPr>
          <w:rFonts w:ascii="Times New Roman"/>
          <w:b w:val="false"/>
          <w:i w:val="false"/>
          <w:color w:val="000000"/>
          <w:sz w:val="28"/>
        </w:rPr>
        <w:t>
      Осы тармақтың бірінші бөлігінде көрсетілген талаптардың сақталуын бақылауды ӘДД лауазымды адамы жүзеге асырады.</w:t>
      </w:r>
    </w:p>
    <w:bookmarkEnd w:id="112"/>
    <w:bookmarkStart w:name="z117" w:id="113"/>
    <w:p>
      <w:pPr>
        <w:spacing w:after="0"/>
        <w:ind w:left="0"/>
        <w:jc w:val="both"/>
      </w:pPr>
      <w:r>
        <w:rPr>
          <w:rFonts w:ascii="Times New Roman"/>
          <w:b w:val="false"/>
          <w:i w:val="false"/>
          <w:color w:val="000000"/>
          <w:sz w:val="28"/>
        </w:rPr>
        <w:t>
      36. Конструкциясында сақтандыру аспаптарын орнату көзделген барлық парашютпен парашют жүйесінде аспаптар оларды қолдану шарттарына сәйкес орнатылады.</w:t>
      </w:r>
    </w:p>
    <w:bookmarkEnd w:id="113"/>
    <w:bookmarkStart w:name="z118" w:id="114"/>
    <w:p>
      <w:pPr>
        <w:spacing w:after="0"/>
        <w:ind w:left="0"/>
        <w:jc w:val="both"/>
      </w:pPr>
      <w:r>
        <w:rPr>
          <w:rFonts w:ascii="Times New Roman"/>
          <w:b w:val="false"/>
          <w:i w:val="false"/>
          <w:color w:val="000000"/>
          <w:sz w:val="28"/>
        </w:rPr>
        <w:t>
      37. Негізгі парашютте аспаптың іске қосылу биіктігі атмосфералық қысымға байланысты, бірақ қону алаңы жер бедерінің үстінен 600 метрден төмен емес болып белгіленеді.</w:t>
      </w:r>
    </w:p>
    <w:bookmarkEnd w:id="114"/>
    <w:p>
      <w:pPr>
        <w:spacing w:after="0"/>
        <w:ind w:left="0"/>
        <w:jc w:val="both"/>
      </w:pPr>
      <w:r>
        <w:rPr>
          <w:rFonts w:ascii="Times New Roman"/>
          <w:b w:val="false"/>
          <w:i w:val="false"/>
          <w:color w:val="000000"/>
          <w:sz w:val="28"/>
        </w:rPr>
        <w:t>
      Конструкциясында қосалқы парашютте аспапты орнату көзделген парашюттер мен парашют жүйелерінде аспаптың іске қосылу биіктігі қону алаңы жер бедерінің үстінен 300 метрден төмен емес (немесе аспапқа нұсқаулықта сәйкес) болып белгіленеді.</w:t>
      </w:r>
    </w:p>
    <w:p>
      <w:pPr>
        <w:spacing w:after="0"/>
        <w:ind w:left="0"/>
        <w:jc w:val="both"/>
      </w:pPr>
      <w:r>
        <w:rPr>
          <w:rFonts w:ascii="Times New Roman"/>
          <w:b w:val="false"/>
          <w:i w:val="false"/>
          <w:color w:val="000000"/>
          <w:sz w:val="28"/>
        </w:rPr>
        <w:t>
      Электрондық аспаптың іске қосылу биіктігі аспаптың алдын ала белгіленген жұмыс режимдерімен айқындалады.</w:t>
      </w:r>
    </w:p>
    <w:bookmarkStart w:name="z119" w:id="115"/>
    <w:p>
      <w:pPr>
        <w:spacing w:after="0"/>
        <w:ind w:left="0"/>
        <w:jc w:val="both"/>
      </w:pPr>
      <w:r>
        <w:rPr>
          <w:rFonts w:ascii="Times New Roman"/>
          <w:b w:val="false"/>
          <w:i w:val="false"/>
          <w:color w:val="000000"/>
          <w:sz w:val="28"/>
        </w:rPr>
        <w:t>
      38. Парашютпен секіруге дайындық кезінде әуе кемесінің экипажы жіберушімен бірге десанттық-көлік жабдығының болуы мен жай-күйін, есіктің жиегін (өткір жиектің болмауын) және парашютпен секіру қауіпсіздігіне ықпал ететін әуе кемесінің конструкциясында көзделген элементтерді, болған кезде жарық және дыбыс дабылдамасының ақаусыздығын тексереді.</w:t>
      </w:r>
    </w:p>
    <w:bookmarkEnd w:id="115"/>
    <w:bookmarkStart w:name="z120" w:id="116"/>
    <w:p>
      <w:pPr>
        <w:spacing w:after="0"/>
        <w:ind w:left="0"/>
        <w:jc w:val="both"/>
      </w:pPr>
      <w:r>
        <w:rPr>
          <w:rFonts w:ascii="Times New Roman"/>
          <w:b w:val="false"/>
          <w:i w:val="false"/>
          <w:color w:val="000000"/>
          <w:sz w:val="28"/>
        </w:rPr>
        <w:t>
      39. Секіруге басшылық жасау үшін жетекші ұшуға басшылық жасау тобымен және парашютшілерді десанттауды жүзеге асыратын экипажбен екіжақты радиобайланысты орнатады. Парашютпен секіру жетекшісі мен әуе кемесінің командирі арасындағы тұрақты екіжақты байланыссыз десанттауға жол берілмейді.</w:t>
      </w:r>
    </w:p>
    <w:bookmarkEnd w:id="116"/>
    <w:bookmarkStart w:name="z121" w:id="117"/>
    <w:p>
      <w:pPr>
        <w:spacing w:after="0"/>
        <w:ind w:left="0"/>
        <w:jc w:val="both"/>
      </w:pPr>
      <w:r>
        <w:rPr>
          <w:rFonts w:ascii="Times New Roman"/>
          <w:b w:val="false"/>
          <w:i w:val="false"/>
          <w:color w:val="000000"/>
          <w:sz w:val="28"/>
        </w:rPr>
        <w:t>
      40. Экипаж парашютшілерді әуеайлақтан алыс орналасқан алаңдарға десанттаған кезде парашютшілерді түсіру басталғанға дейін алаңда парашютпен секіру жетекшісімен байланысты орнатады және қону алаңында алаңның парашютшілерді қабылдауға дайын екенін білдіретін көрініп тұратын белгінің болуына көз жеткізеді.</w:t>
      </w:r>
    </w:p>
    <w:bookmarkEnd w:id="117"/>
    <w:bookmarkStart w:name="z122" w:id="118"/>
    <w:p>
      <w:pPr>
        <w:spacing w:after="0"/>
        <w:ind w:left="0"/>
        <w:jc w:val="both"/>
      </w:pPr>
      <w:r>
        <w:rPr>
          <w:rFonts w:ascii="Times New Roman"/>
          <w:b w:val="false"/>
          <w:i w:val="false"/>
          <w:color w:val="000000"/>
          <w:sz w:val="28"/>
        </w:rPr>
        <w:t>
      41. Парашютпен секіруді ұйымдастыру кезінде жергілікті жер бедері, желдің соғу режимі, төселетін беттің біркелкі жылынбау мүмкіндігі және атмосфераның жоғары турбуленттігі ескеріледі.</w:t>
      </w:r>
    </w:p>
    <w:bookmarkEnd w:id="118"/>
    <w:p>
      <w:pPr>
        <w:spacing w:after="0"/>
        <w:ind w:left="0"/>
        <w:jc w:val="both"/>
      </w:pPr>
      <w:r>
        <w:rPr>
          <w:rFonts w:ascii="Times New Roman"/>
          <w:b w:val="false"/>
          <w:i w:val="false"/>
          <w:color w:val="000000"/>
          <w:sz w:val="28"/>
        </w:rPr>
        <w:t>
      Ауданы 1 шаршы километрден асатын және жағалау сызығынан 1,5 километр жақын су тоғанына жақын жерде парашютпен секіру кезінде парашютшілер құтқару кеудешелерімен немесе белдіктерімен жабдықталады, ал су тоғандарында жүзу құралдары және абайсызда су тоғанына түскен парашютшілерге көмек көрсету құралдары бар кезекші құтқарушылар тағайындалады.</w:t>
      </w:r>
    </w:p>
    <w:bookmarkStart w:name="z123" w:id="119"/>
    <w:p>
      <w:pPr>
        <w:spacing w:after="0"/>
        <w:ind w:left="0"/>
        <w:jc w:val="both"/>
      </w:pPr>
      <w:r>
        <w:rPr>
          <w:rFonts w:ascii="Times New Roman"/>
          <w:b w:val="false"/>
          <w:i w:val="false"/>
          <w:color w:val="000000"/>
          <w:sz w:val="28"/>
        </w:rPr>
        <w:t>
      42. Парашютші парашютпен секіру үшін оны екі рет тексермей әуе кемесіне отырғызуға жіберілмейді.</w:t>
      </w:r>
    </w:p>
    <w:bookmarkEnd w:id="119"/>
    <w:bookmarkStart w:name="z124" w:id="120"/>
    <w:p>
      <w:pPr>
        <w:spacing w:after="0"/>
        <w:ind w:left="0"/>
        <w:jc w:val="both"/>
      </w:pPr>
      <w:r>
        <w:rPr>
          <w:rFonts w:ascii="Times New Roman"/>
          <w:b w:val="false"/>
          <w:i w:val="false"/>
          <w:color w:val="000000"/>
          <w:sz w:val="28"/>
        </w:rPr>
        <w:t>
      43. Әуе кемесінің бортында барлық парашютші жіберушінің командаларын орындайды. Бортта парашютші қалған болса, жіберушіге әуе кемесін тастап кетуге жол берілмейді.</w:t>
      </w:r>
    </w:p>
    <w:bookmarkEnd w:id="120"/>
    <w:bookmarkStart w:name="z125" w:id="121"/>
    <w:p>
      <w:pPr>
        <w:spacing w:after="0"/>
        <w:ind w:left="0"/>
        <w:jc w:val="both"/>
      </w:pPr>
      <w:r>
        <w:rPr>
          <w:rFonts w:ascii="Times New Roman"/>
          <w:b w:val="false"/>
          <w:i w:val="false"/>
          <w:color w:val="000000"/>
          <w:sz w:val="28"/>
        </w:rPr>
        <w:t>
      44. Жеке құрам мен жүктерді (техниканы) бірге десанттау кезінде бірінші кезекте жүк (техника) десантталады.</w:t>
      </w:r>
    </w:p>
    <w:bookmarkEnd w:id="121"/>
    <w:bookmarkStart w:name="z126" w:id="122"/>
    <w:p>
      <w:pPr>
        <w:spacing w:after="0"/>
        <w:ind w:left="0"/>
        <w:jc w:val="both"/>
      </w:pPr>
      <w:r>
        <w:rPr>
          <w:rFonts w:ascii="Times New Roman"/>
          <w:b w:val="false"/>
          <w:i w:val="false"/>
          <w:color w:val="000000"/>
          <w:sz w:val="28"/>
        </w:rPr>
        <w:t>
      45. Алдын ала даярлық және секіру алдындағы нұсқау техникалық құралдармен дыбыс – және (немесе) бейнетүсірілімді қолдана отырып құжатталады.</w:t>
      </w:r>
    </w:p>
    <w:bookmarkEnd w:id="122"/>
    <w:bookmarkStart w:name="z127" w:id="123"/>
    <w:p>
      <w:pPr>
        <w:spacing w:after="0"/>
        <w:ind w:left="0"/>
        <w:jc w:val="both"/>
      </w:pPr>
      <w:r>
        <w:rPr>
          <w:rFonts w:ascii="Times New Roman"/>
          <w:b w:val="false"/>
          <w:i w:val="false"/>
          <w:color w:val="000000"/>
          <w:sz w:val="28"/>
        </w:rPr>
        <w:t>
      46. Парашютпен секіру басталғанға дейін парашютші (десантшы):</w:t>
      </w:r>
    </w:p>
    <w:bookmarkEnd w:id="123"/>
    <w:bookmarkStart w:name="z128" w:id="124"/>
    <w:p>
      <w:pPr>
        <w:spacing w:after="0"/>
        <w:ind w:left="0"/>
        <w:jc w:val="both"/>
      </w:pPr>
      <w:r>
        <w:rPr>
          <w:rFonts w:ascii="Times New Roman"/>
          <w:b w:val="false"/>
          <w:i w:val="false"/>
          <w:color w:val="000000"/>
          <w:sz w:val="28"/>
        </w:rPr>
        <w:t>
      1) парашютін, керек-жарағын, қару-жарағын дайындайды және тексереді;</w:t>
      </w:r>
    </w:p>
    <w:bookmarkEnd w:id="124"/>
    <w:bookmarkStart w:name="z129" w:id="125"/>
    <w:p>
      <w:pPr>
        <w:spacing w:after="0"/>
        <w:ind w:left="0"/>
        <w:jc w:val="both"/>
      </w:pPr>
      <w:r>
        <w:rPr>
          <w:rFonts w:ascii="Times New Roman"/>
          <w:b w:val="false"/>
          <w:i w:val="false"/>
          <w:color w:val="000000"/>
          <w:sz w:val="28"/>
        </w:rPr>
        <w:t>
      2) медициналық қарап-тексеруден (сұрау) өтеді;</w:t>
      </w:r>
    </w:p>
    <w:bookmarkEnd w:id="125"/>
    <w:bookmarkStart w:name="z130" w:id="126"/>
    <w:p>
      <w:pPr>
        <w:spacing w:after="0"/>
        <w:ind w:left="0"/>
        <w:jc w:val="both"/>
      </w:pPr>
      <w:r>
        <w:rPr>
          <w:rFonts w:ascii="Times New Roman"/>
          <w:b w:val="false"/>
          <w:i w:val="false"/>
          <w:color w:val="000000"/>
          <w:sz w:val="28"/>
        </w:rPr>
        <w:t>
      3) секіру алдындағы даярлықтан (нұсқау беруден) өтеді.</w:t>
      </w:r>
    </w:p>
    <w:bookmarkEnd w:id="126"/>
    <w:bookmarkStart w:name="z131" w:id="127"/>
    <w:p>
      <w:pPr>
        <w:spacing w:after="0"/>
        <w:ind w:left="0"/>
        <w:jc w:val="left"/>
      </w:pPr>
      <w:r>
        <w:rPr>
          <w:rFonts w:ascii="Times New Roman"/>
          <w:b/>
          <w:i w:val="false"/>
          <w:color w:val="000000"/>
        </w:rPr>
        <w:t xml:space="preserve"> 2-параграф. Парашютпен секіру кезіндегі ерекше жағдайлар</w:t>
      </w:r>
    </w:p>
    <w:bookmarkEnd w:id="127"/>
    <w:bookmarkStart w:name="z132" w:id="128"/>
    <w:p>
      <w:pPr>
        <w:spacing w:after="0"/>
        <w:ind w:left="0"/>
        <w:jc w:val="both"/>
      </w:pPr>
      <w:r>
        <w:rPr>
          <w:rFonts w:ascii="Times New Roman"/>
          <w:b w:val="false"/>
          <w:i w:val="false"/>
          <w:color w:val="000000"/>
          <w:sz w:val="28"/>
        </w:rPr>
        <w:t>
      47. ӘДД процесінде әрбір парашютші (десантшы) ерекше жағдайларда әрекет ету дағдыларын зерделейді және меңгереді, оларға:</w:t>
      </w:r>
    </w:p>
    <w:bookmarkEnd w:id="128"/>
    <w:bookmarkStart w:name="z133" w:id="129"/>
    <w:p>
      <w:pPr>
        <w:spacing w:after="0"/>
        <w:ind w:left="0"/>
        <w:jc w:val="both"/>
      </w:pPr>
      <w:r>
        <w:rPr>
          <w:rFonts w:ascii="Times New Roman"/>
          <w:b w:val="false"/>
          <w:i w:val="false"/>
          <w:color w:val="000000"/>
          <w:sz w:val="28"/>
        </w:rPr>
        <w:t>
      1) әуе кемесіндегі;</w:t>
      </w:r>
    </w:p>
    <w:bookmarkEnd w:id="129"/>
    <w:bookmarkStart w:name="z134" w:id="130"/>
    <w:p>
      <w:pPr>
        <w:spacing w:after="0"/>
        <w:ind w:left="0"/>
        <w:jc w:val="both"/>
      </w:pPr>
      <w:r>
        <w:rPr>
          <w:rFonts w:ascii="Times New Roman"/>
          <w:b w:val="false"/>
          <w:i w:val="false"/>
          <w:color w:val="000000"/>
          <w:sz w:val="28"/>
        </w:rPr>
        <w:t>
      2) еркін қалықтаудағы (қалыпты төмендеудегі);</w:t>
      </w:r>
    </w:p>
    <w:bookmarkEnd w:id="130"/>
    <w:bookmarkStart w:name="z135" w:id="131"/>
    <w:p>
      <w:pPr>
        <w:spacing w:after="0"/>
        <w:ind w:left="0"/>
        <w:jc w:val="both"/>
      </w:pPr>
      <w:r>
        <w:rPr>
          <w:rFonts w:ascii="Times New Roman"/>
          <w:b w:val="false"/>
          <w:i w:val="false"/>
          <w:color w:val="000000"/>
          <w:sz w:val="28"/>
        </w:rPr>
        <w:t>
      3) парашют күмбезінің астындағы;</w:t>
      </w:r>
    </w:p>
    <w:bookmarkEnd w:id="131"/>
    <w:bookmarkStart w:name="z136" w:id="132"/>
    <w:p>
      <w:pPr>
        <w:spacing w:after="0"/>
        <w:ind w:left="0"/>
        <w:jc w:val="both"/>
      </w:pPr>
      <w:r>
        <w:rPr>
          <w:rFonts w:ascii="Times New Roman"/>
          <w:b w:val="false"/>
          <w:i w:val="false"/>
          <w:color w:val="000000"/>
          <w:sz w:val="28"/>
        </w:rPr>
        <w:t>
      4) қону кезіндегі әрекеттер жатады.</w:t>
      </w:r>
    </w:p>
    <w:bookmarkEnd w:id="132"/>
    <w:bookmarkStart w:name="z137" w:id="133"/>
    <w:p>
      <w:pPr>
        <w:spacing w:after="0"/>
        <w:ind w:left="0"/>
        <w:jc w:val="both"/>
      </w:pPr>
      <w:r>
        <w:rPr>
          <w:rFonts w:ascii="Times New Roman"/>
          <w:b w:val="false"/>
          <w:i w:val="false"/>
          <w:color w:val="000000"/>
          <w:sz w:val="28"/>
        </w:rPr>
        <w:t>
      48. Ерекше жағдайлардағы парашютшінің әрекеті және қосалқы парашютті қолдану парашютпен секіруге жердегі (секіру алдындағы) және алдын ала даярлық кезінде пысықталады.</w:t>
      </w:r>
    </w:p>
    <w:bookmarkEnd w:id="133"/>
    <w:bookmarkStart w:name="z138" w:id="134"/>
    <w:p>
      <w:pPr>
        <w:spacing w:after="0"/>
        <w:ind w:left="0"/>
        <w:jc w:val="both"/>
      </w:pPr>
      <w:r>
        <w:rPr>
          <w:rFonts w:ascii="Times New Roman"/>
          <w:b w:val="false"/>
          <w:i w:val="false"/>
          <w:color w:val="000000"/>
          <w:sz w:val="28"/>
        </w:rPr>
        <w:t>
      49. Ұшу немесе қону режимінде әрбір парашютші әуе кемесін мәжбүрлі тастап кету әрекетіне дайын болуы қажет. Ең төменгі қауіпсіз тастап кету биіктігі негізгі, қосалқы парашюттің техникалық сипаттамаларымен және ұшу бейінімен айқындалады. Әуе кемесін тастап кетуге команданы экипаж береді, одан кейін оны жіберуші қайталайды.</w:t>
      </w:r>
    </w:p>
    <w:bookmarkEnd w:id="134"/>
    <w:p>
      <w:pPr>
        <w:spacing w:after="0"/>
        <w:ind w:left="0"/>
        <w:jc w:val="both"/>
      </w:pPr>
      <w:r>
        <w:rPr>
          <w:rFonts w:ascii="Times New Roman"/>
          <w:b w:val="false"/>
          <w:i w:val="false"/>
          <w:color w:val="000000"/>
          <w:sz w:val="28"/>
        </w:rPr>
        <w:t>
      Мәжбүрлі тастап кету алдында жіберуші (экипаж мүшесі), ол арқылы тастап кету немесе оны түсіріп жіберу жүргізілетін есікті (люкті) ашады.</w:t>
      </w:r>
    </w:p>
    <w:p>
      <w:pPr>
        <w:spacing w:after="0"/>
        <w:ind w:left="0"/>
        <w:jc w:val="both"/>
      </w:pPr>
      <w:r>
        <w:rPr>
          <w:rFonts w:ascii="Times New Roman"/>
          <w:b w:val="false"/>
          <w:i w:val="false"/>
          <w:color w:val="000000"/>
          <w:sz w:val="28"/>
        </w:rPr>
        <w:t>
      Жіберуші парашютшілердің әуе кемесін мәжбүрлі тастап кету қағидаларын сақтауын қадағалайды және әуе кемесін парашютшілердің соңғысы болып тастап кетеді.</w:t>
      </w:r>
    </w:p>
    <w:p>
      <w:pPr>
        <w:spacing w:after="0"/>
        <w:ind w:left="0"/>
        <w:jc w:val="both"/>
      </w:pPr>
      <w:r>
        <w:rPr>
          <w:rFonts w:ascii="Times New Roman"/>
          <w:b w:val="false"/>
          <w:i w:val="false"/>
          <w:color w:val="000000"/>
          <w:sz w:val="28"/>
        </w:rPr>
        <w:t>
      Әуе кемесі апаттық қонған кезде парашютшілер жайсыз қонуға дайындалады, қауіпсіздік белдіктерін тағады, иегін кеудесіне қысып, басын қолымен жабады, аяғын бүгіп, кеудесіне қарай жинайды. Қонғаннан кейін әуе кемесін шұғыл тастап шығып, қауіпсіз қашықтыққа кетеді.</w:t>
      </w:r>
    </w:p>
    <w:bookmarkStart w:name="z139" w:id="135"/>
    <w:p>
      <w:pPr>
        <w:spacing w:after="0"/>
        <w:ind w:left="0"/>
        <w:jc w:val="both"/>
      </w:pPr>
      <w:r>
        <w:rPr>
          <w:rFonts w:ascii="Times New Roman"/>
          <w:b w:val="false"/>
          <w:i w:val="false"/>
          <w:color w:val="000000"/>
          <w:sz w:val="28"/>
        </w:rPr>
        <w:t>
      50. Түсіру жүргізілетін әуе кемесінің бортында ілініп қалған парашютшіге көмек көрсету құралдары (жүгі, пышағы және ұшында карабині бар сақтандыру бауы) немесе әуе кемесінің конструкциясында көзделген құралдар болады.</w:t>
      </w:r>
    </w:p>
    <w:bookmarkEnd w:id="135"/>
    <w:bookmarkStart w:name="z140" w:id="136"/>
    <w:p>
      <w:pPr>
        <w:spacing w:after="0"/>
        <w:ind w:left="0"/>
        <w:jc w:val="both"/>
      </w:pPr>
      <w:r>
        <w:rPr>
          <w:rFonts w:ascii="Times New Roman"/>
          <w:b w:val="false"/>
          <w:i w:val="false"/>
          <w:color w:val="000000"/>
          <w:sz w:val="28"/>
        </w:rPr>
        <w:t>
      51. Ілініп қалу анықталған кезде жіберуші:</w:t>
      </w:r>
    </w:p>
    <w:bookmarkEnd w:id="136"/>
    <w:bookmarkStart w:name="z141" w:id="137"/>
    <w:p>
      <w:pPr>
        <w:spacing w:after="0"/>
        <w:ind w:left="0"/>
        <w:jc w:val="both"/>
      </w:pPr>
      <w:r>
        <w:rPr>
          <w:rFonts w:ascii="Times New Roman"/>
          <w:b w:val="false"/>
          <w:i w:val="false"/>
          <w:color w:val="000000"/>
          <w:sz w:val="28"/>
        </w:rPr>
        <w:t>
      1) парашютшілерді түсіруді тоқтатады;</w:t>
      </w:r>
    </w:p>
    <w:bookmarkEnd w:id="137"/>
    <w:bookmarkStart w:name="z142" w:id="138"/>
    <w:p>
      <w:pPr>
        <w:spacing w:after="0"/>
        <w:ind w:left="0"/>
        <w:jc w:val="both"/>
      </w:pPr>
      <w:r>
        <w:rPr>
          <w:rFonts w:ascii="Times New Roman"/>
          <w:b w:val="false"/>
          <w:i w:val="false"/>
          <w:color w:val="000000"/>
          <w:sz w:val="28"/>
        </w:rPr>
        <w:t>
      2) парашютшінің жай-күйін айқындайды, оған көрініп байланыс орнатады;</w:t>
      </w:r>
    </w:p>
    <w:bookmarkEnd w:id="138"/>
    <w:bookmarkStart w:name="z143" w:id="139"/>
    <w:p>
      <w:pPr>
        <w:spacing w:after="0"/>
        <w:ind w:left="0"/>
        <w:jc w:val="both"/>
      </w:pPr>
      <w:r>
        <w:rPr>
          <w:rFonts w:ascii="Times New Roman"/>
          <w:b w:val="false"/>
          <w:i w:val="false"/>
          <w:color w:val="000000"/>
          <w:sz w:val="28"/>
        </w:rPr>
        <w:t>
      3) экипаж командирімен әрекет етуді келіседі, әуе кемесінің бортына баудың карабинін бекітеді, жүгі және карабині (пышағы) бар баудың екінші ұшын парашютшіге береді;</w:t>
      </w:r>
    </w:p>
    <w:bookmarkEnd w:id="139"/>
    <w:bookmarkStart w:name="z144" w:id="140"/>
    <w:p>
      <w:pPr>
        <w:spacing w:after="0"/>
        <w:ind w:left="0"/>
        <w:jc w:val="both"/>
      </w:pPr>
      <w:r>
        <w:rPr>
          <w:rFonts w:ascii="Times New Roman"/>
          <w:b w:val="false"/>
          <w:i w:val="false"/>
          <w:color w:val="000000"/>
          <w:sz w:val="28"/>
        </w:rPr>
        <w:t>
      4) адамдардың, механикаландыру құралдарының болуы парашютшіні әуе кемесіне тартып алады.</w:t>
      </w:r>
    </w:p>
    <w:bookmarkEnd w:id="140"/>
    <w:bookmarkStart w:name="z145" w:id="141"/>
    <w:p>
      <w:pPr>
        <w:spacing w:after="0"/>
        <w:ind w:left="0"/>
        <w:jc w:val="both"/>
      </w:pPr>
      <w:r>
        <w:rPr>
          <w:rFonts w:ascii="Times New Roman"/>
          <w:b w:val="false"/>
          <w:i w:val="false"/>
          <w:color w:val="000000"/>
          <w:sz w:val="28"/>
        </w:rPr>
        <w:t>
      52. Парашютшіні әуе кемесінің бортына тартып алу пайдасыз кезде:</w:t>
      </w:r>
    </w:p>
    <w:bookmarkEnd w:id="141"/>
    <w:bookmarkStart w:name="z146" w:id="142"/>
    <w:p>
      <w:pPr>
        <w:spacing w:after="0"/>
        <w:ind w:left="0"/>
        <w:jc w:val="both"/>
      </w:pPr>
      <w:r>
        <w:rPr>
          <w:rFonts w:ascii="Times New Roman"/>
          <w:b w:val="false"/>
          <w:i w:val="false"/>
          <w:color w:val="000000"/>
          <w:sz w:val="28"/>
        </w:rPr>
        <w:t>
      1) қосымша биіктікке көтерілгеннен кейін парашютшіге оның қосалқы парашютті ашуға дайындалуы керек екенін белгілер арқылы көрсетеді;</w:t>
      </w:r>
    </w:p>
    <w:bookmarkEnd w:id="142"/>
    <w:bookmarkStart w:name="z147" w:id="143"/>
    <w:p>
      <w:pPr>
        <w:spacing w:after="0"/>
        <w:ind w:left="0"/>
        <w:jc w:val="both"/>
      </w:pPr>
      <w:r>
        <w:rPr>
          <w:rFonts w:ascii="Times New Roman"/>
          <w:b w:val="false"/>
          <w:i w:val="false"/>
          <w:color w:val="000000"/>
          <w:sz w:val="28"/>
        </w:rPr>
        <w:t>
      2) егер парашютші өз бетінше әрекет етуге қабілетсіз болса, онда жіберуші ұшақты жерге қондыру кезінде парашютші жерге түскен сәтте тарту бауын кесіп жібереді.</w:t>
      </w:r>
    </w:p>
    <w:bookmarkEnd w:id="143"/>
    <w:bookmarkStart w:name="z148" w:id="144"/>
    <w:p>
      <w:pPr>
        <w:spacing w:after="0"/>
        <w:ind w:left="0"/>
        <w:jc w:val="both"/>
      </w:pPr>
      <w:r>
        <w:rPr>
          <w:rFonts w:ascii="Times New Roman"/>
          <w:b w:val="false"/>
          <w:i w:val="false"/>
          <w:color w:val="000000"/>
          <w:sz w:val="28"/>
        </w:rPr>
        <w:t>
      53. Ілініп қалған кезде экипаж командирі:</w:t>
      </w:r>
    </w:p>
    <w:bookmarkEnd w:id="144"/>
    <w:bookmarkStart w:name="z149" w:id="145"/>
    <w:p>
      <w:pPr>
        <w:spacing w:after="0"/>
        <w:ind w:left="0"/>
        <w:jc w:val="both"/>
      </w:pPr>
      <w:r>
        <w:rPr>
          <w:rFonts w:ascii="Times New Roman"/>
          <w:b w:val="false"/>
          <w:i w:val="false"/>
          <w:color w:val="000000"/>
          <w:sz w:val="28"/>
        </w:rPr>
        <w:t>
      1) жіберушімен әрекет етуді келіседі;</w:t>
      </w:r>
    </w:p>
    <w:bookmarkEnd w:id="145"/>
    <w:bookmarkStart w:name="z150" w:id="146"/>
    <w:p>
      <w:pPr>
        <w:spacing w:after="0"/>
        <w:ind w:left="0"/>
        <w:jc w:val="both"/>
      </w:pPr>
      <w:r>
        <w:rPr>
          <w:rFonts w:ascii="Times New Roman"/>
          <w:b w:val="false"/>
          <w:i w:val="false"/>
          <w:color w:val="000000"/>
          <w:sz w:val="28"/>
        </w:rPr>
        <w:t>
      2) ұшу жетекшісіне баяндайды;</w:t>
      </w:r>
    </w:p>
    <w:bookmarkEnd w:id="146"/>
    <w:bookmarkStart w:name="z151" w:id="147"/>
    <w:p>
      <w:pPr>
        <w:spacing w:after="0"/>
        <w:ind w:left="0"/>
        <w:jc w:val="both"/>
      </w:pPr>
      <w:r>
        <w:rPr>
          <w:rFonts w:ascii="Times New Roman"/>
          <w:b w:val="false"/>
          <w:i w:val="false"/>
          <w:color w:val="000000"/>
          <w:sz w:val="28"/>
        </w:rPr>
        <w:t>
      3) ұшу жетекшісінің командаларын орындайды.</w:t>
      </w:r>
    </w:p>
    <w:bookmarkEnd w:id="147"/>
    <w:bookmarkStart w:name="z152" w:id="148"/>
    <w:p>
      <w:pPr>
        <w:spacing w:after="0"/>
        <w:ind w:left="0"/>
        <w:jc w:val="both"/>
      </w:pPr>
      <w:r>
        <w:rPr>
          <w:rFonts w:ascii="Times New Roman"/>
          <w:b w:val="false"/>
          <w:i w:val="false"/>
          <w:color w:val="000000"/>
          <w:sz w:val="28"/>
        </w:rPr>
        <w:t>
      54. Ұшу жетекшісі экипаждың даярлық деңгейін, парашютшінің жай-күйін және оның өз бетінше әрекет ету қабілетін ескере отырып (жіберуші мен экипаждың баяндауы бойынша), парашютші мен әуе кемесі экипажының өмірін сақтауға ұмтыла отырып шешім қабылдайды және экипаж командиріне авариялық жағдайда әрекет ету бойынша команда береді.</w:t>
      </w:r>
    </w:p>
    <w:bookmarkEnd w:id="148"/>
    <w:bookmarkStart w:name="z153" w:id="149"/>
    <w:p>
      <w:pPr>
        <w:spacing w:after="0"/>
        <w:ind w:left="0"/>
        <w:jc w:val="both"/>
      </w:pPr>
      <w:r>
        <w:rPr>
          <w:rFonts w:ascii="Times New Roman"/>
          <w:b w:val="false"/>
          <w:i w:val="false"/>
          <w:color w:val="000000"/>
          <w:sz w:val="28"/>
        </w:rPr>
        <w:t>
      55. Парашютші бортының сыртына ілініп қалған әуе кемесін қондыру үшін қону алаңы айқындалады. Әуе кемесін қондыру алаңына дәрігері бар санитариялық және өрт сөндіру машиналары жіберіледі.</w:t>
      </w:r>
    </w:p>
    <w:bookmarkEnd w:id="149"/>
    <w:bookmarkStart w:name="z154" w:id="150"/>
    <w:p>
      <w:pPr>
        <w:spacing w:after="0"/>
        <w:ind w:left="0"/>
        <w:jc w:val="both"/>
      </w:pPr>
      <w:r>
        <w:rPr>
          <w:rFonts w:ascii="Times New Roman"/>
          <w:b w:val="false"/>
          <w:i w:val="false"/>
          <w:color w:val="000000"/>
          <w:sz w:val="28"/>
        </w:rPr>
        <w:t>
      56. Парашютшінің тікұшақтың сыртына ілініп қалған кездегі әрекеті:</w:t>
      </w:r>
    </w:p>
    <w:bookmarkEnd w:id="150"/>
    <w:bookmarkStart w:name="z155" w:id="151"/>
    <w:p>
      <w:pPr>
        <w:spacing w:after="0"/>
        <w:ind w:left="0"/>
        <w:jc w:val="both"/>
      </w:pPr>
      <w:r>
        <w:rPr>
          <w:rFonts w:ascii="Times New Roman"/>
          <w:b w:val="false"/>
          <w:i w:val="false"/>
          <w:color w:val="000000"/>
          <w:sz w:val="28"/>
        </w:rPr>
        <w:t>
      1) ілініп қалу анықталған кезде жіберуші түсіруді тоқтатады;</w:t>
      </w:r>
    </w:p>
    <w:bookmarkEnd w:id="151"/>
    <w:bookmarkStart w:name="z156" w:id="152"/>
    <w:p>
      <w:pPr>
        <w:spacing w:after="0"/>
        <w:ind w:left="0"/>
        <w:jc w:val="both"/>
      </w:pPr>
      <w:r>
        <w:rPr>
          <w:rFonts w:ascii="Times New Roman"/>
          <w:b w:val="false"/>
          <w:i w:val="false"/>
          <w:color w:val="000000"/>
          <w:sz w:val="28"/>
        </w:rPr>
        <w:t>
      2) парашютшінің жай-күйін айқындайды, оған көрініп, байланыс орнатады;</w:t>
      </w:r>
    </w:p>
    <w:bookmarkEnd w:id="152"/>
    <w:bookmarkStart w:name="z157" w:id="153"/>
    <w:p>
      <w:pPr>
        <w:spacing w:after="0"/>
        <w:ind w:left="0"/>
        <w:jc w:val="both"/>
      </w:pPr>
      <w:r>
        <w:rPr>
          <w:rFonts w:ascii="Times New Roman"/>
          <w:b w:val="false"/>
          <w:i w:val="false"/>
          <w:color w:val="000000"/>
          <w:sz w:val="28"/>
        </w:rPr>
        <w:t>
      3) экипаж командиріне ілініп қалу туралы және өзінің әрекет ету жоспары туралы баяндайды;</w:t>
      </w:r>
    </w:p>
    <w:bookmarkEnd w:id="153"/>
    <w:bookmarkStart w:name="z158" w:id="154"/>
    <w:p>
      <w:pPr>
        <w:spacing w:after="0"/>
        <w:ind w:left="0"/>
        <w:jc w:val="both"/>
      </w:pPr>
      <w:r>
        <w:rPr>
          <w:rFonts w:ascii="Times New Roman"/>
          <w:b w:val="false"/>
          <w:i w:val="false"/>
          <w:color w:val="000000"/>
          <w:sz w:val="28"/>
        </w:rPr>
        <w:t>
      4) ілініп қалған парашютшінің парашют жүйесінің карабинін парашютті мәжбүрлі ашу арқанынан ағытпай, оған тікұшақ салонындағы мықты бекітілген элементтерге осы баудың екінші карабинін іліп сақтандыру бауының карабинін береді. Салонға тыстары (камералары) бар тарту бауларын жинайды және экипаж командиріне қонуға дайын екені туралы баяндайды;</w:t>
      </w:r>
    </w:p>
    <w:bookmarkEnd w:id="154"/>
    <w:bookmarkStart w:name="z159" w:id="155"/>
    <w:p>
      <w:pPr>
        <w:spacing w:after="0"/>
        <w:ind w:left="0"/>
        <w:jc w:val="both"/>
      </w:pPr>
      <w:r>
        <w:rPr>
          <w:rFonts w:ascii="Times New Roman"/>
          <w:b w:val="false"/>
          <w:i w:val="false"/>
          <w:color w:val="000000"/>
          <w:sz w:val="28"/>
        </w:rPr>
        <w:t>
      5) төмендеп келе жатқанда парашютшіні ұдайы қадағалап отырады және экипаж командиріне парашютшінің жерге түскені туралы баяндайды. Қонғаннан кейін оның ауаға толуына жол бермей, парашютшіге парашютті жинауға көмектеседі.</w:t>
      </w:r>
    </w:p>
    <w:bookmarkEnd w:id="155"/>
    <w:bookmarkStart w:name="z160" w:id="156"/>
    <w:p>
      <w:pPr>
        <w:spacing w:after="0"/>
        <w:ind w:left="0"/>
        <w:jc w:val="both"/>
      </w:pPr>
      <w:r>
        <w:rPr>
          <w:rFonts w:ascii="Times New Roman"/>
          <w:b w:val="false"/>
          <w:i w:val="false"/>
          <w:color w:val="000000"/>
          <w:sz w:val="28"/>
        </w:rPr>
        <w:t>
      57. Ілініп қалған кезде экипаж командирі:</w:t>
      </w:r>
    </w:p>
    <w:bookmarkEnd w:id="156"/>
    <w:bookmarkStart w:name="z161" w:id="157"/>
    <w:p>
      <w:pPr>
        <w:spacing w:after="0"/>
        <w:ind w:left="0"/>
        <w:jc w:val="both"/>
      </w:pPr>
      <w:r>
        <w:rPr>
          <w:rFonts w:ascii="Times New Roman"/>
          <w:b w:val="false"/>
          <w:i w:val="false"/>
          <w:color w:val="000000"/>
          <w:sz w:val="28"/>
        </w:rPr>
        <w:t>
      1) кенеттен маневр жасауға жол бермей, тікұшақты төмендеуге ауыстырады;</w:t>
      </w:r>
    </w:p>
    <w:bookmarkEnd w:id="157"/>
    <w:bookmarkStart w:name="z162" w:id="158"/>
    <w:p>
      <w:pPr>
        <w:spacing w:after="0"/>
        <w:ind w:left="0"/>
        <w:jc w:val="both"/>
      </w:pPr>
      <w:r>
        <w:rPr>
          <w:rFonts w:ascii="Times New Roman"/>
          <w:b w:val="false"/>
          <w:i w:val="false"/>
          <w:color w:val="000000"/>
          <w:sz w:val="28"/>
        </w:rPr>
        <w:t>
      2) 20 метр биіктікте қалықтау режиміне жайлап ауыстырады;</w:t>
      </w:r>
    </w:p>
    <w:bookmarkEnd w:id="158"/>
    <w:bookmarkStart w:name="z163" w:id="159"/>
    <w:p>
      <w:pPr>
        <w:spacing w:after="0"/>
        <w:ind w:left="0"/>
        <w:jc w:val="both"/>
      </w:pPr>
      <w:r>
        <w:rPr>
          <w:rFonts w:ascii="Times New Roman"/>
          <w:b w:val="false"/>
          <w:i w:val="false"/>
          <w:color w:val="000000"/>
          <w:sz w:val="28"/>
        </w:rPr>
        <w:t>
      3) қалықтау режимінен парашютшінің жерге түскені туралы баяндауға дейін жайлап төмендеуді орындайды. Күмбезді тыстың негізгі винтке тиюіне жол бермей, бір мезгілде оңға жылжи отырып, одан әрі төмендеуді жүргізеді.</w:t>
      </w:r>
    </w:p>
    <w:bookmarkEnd w:id="159"/>
    <w:bookmarkStart w:name="z164" w:id="160"/>
    <w:p>
      <w:pPr>
        <w:spacing w:after="0"/>
        <w:ind w:left="0"/>
        <w:jc w:val="both"/>
      </w:pPr>
      <w:r>
        <w:rPr>
          <w:rFonts w:ascii="Times New Roman"/>
          <w:b w:val="false"/>
          <w:i w:val="false"/>
          <w:color w:val="000000"/>
          <w:sz w:val="28"/>
        </w:rPr>
        <w:t>
      58. Парашюттің толық ашылмауына:</w:t>
      </w:r>
    </w:p>
    <w:bookmarkEnd w:id="160"/>
    <w:bookmarkStart w:name="z165" w:id="161"/>
    <w:p>
      <w:pPr>
        <w:spacing w:after="0"/>
        <w:ind w:left="0"/>
        <w:jc w:val="both"/>
      </w:pPr>
      <w:r>
        <w:rPr>
          <w:rFonts w:ascii="Times New Roman"/>
          <w:b w:val="false"/>
          <w:i w:val="false"/>
          <w:color w:val="000000"/>
          <w:sz w:val="28"/>
        </w:rPr>
        <w:t>
      1) ранецтің ашылмауы;</w:t>
      </w:r>
    </w:p>
    <w:bookmarkEnd w:id="161"/>
    <w:bookmarkStart w:name="z166" w:id="162"/>
    <w:p>
      <w:pPr>
        <w:spacing w:after="0"/>
        <w:ind w:left="0"/>
        <w:jc w:val="both"/>
      </w:pPr>
      <w:r>
        <w:rPr>
          <w:rFonts w:ascii="Times New Roman"/>
          <w:b w:val="false"/>
          <w:i w:val="false"/>
          <w:color w:val="000000"/>
          <w:sz w:val="28"/>
        </w:rPr>
        <w:t>
      2) тұрақтандырғыштың тоқтамай жұмыс істеуі;</w:t>
      </w:r>
    </w:p>
    <w:bookmarkEnd w:id="162"/>
    <w:bookmarkStart w:name="z167" w:id="163"/>
    <w:p>
      <w:pPr>
        <w:spacing w:after="0"/>
        <w:ind w:left="0"/>
        <w:jc w:val="both"/>
      </w:pPr>
      <w:r>
        <w:rPr>
          <w:rFonts w:ascii="Times New Roman"/>
          <w:b w:val="false"/>
          <w:i w:val="false"/>
          <w:color w:val="000000"/>
          <w:sz w:val="28"/>
        </w:rPr>
        <w:t>
      3) тыстың ашылмай қалуы (парашют күмбезінің камерадан шықпауы);</w:t>
      </w:r>
    </w:p>
    <w:bookmarkEnd w:id="163"/>
    <w:bookmarkStart w:name="z168" w:id="164"/>
    <w:p>
      <w:pPr>
        <w:spacing w:after="0"/>
        <w:ind w:left="0"/>
        <w:jc w:val="both"/>
      </w:pPr>
      <w:r>
        <w:rPr>
          <w:rFonts w:ascii="Times New Roman"/>
          <w:b w:val="false"/>
          <w:i w:val="false"/>
          <w:color w:val="000000"/>
          <w:sz w:val="28"/>
        </w:rPr>
        <w:t>
      4) тартатын парашюттің дене мүшесіне (керек-жарақтың немесе парашют жүйесінің элеметтеріне) ілініп қалуы – "доға";</w:t>
      </w:r>
    </w:p>
    <w:bookmarkEnd w:id="164"/>
    <w:bookmarkStart w:name="z169" w:id="165"/>
    <w:p>
      <w:pPr>
        <w:spacing w:after="0"/>
        <w:ind w:left="0"/>
        <w:jc w:val="both"/>
      </w:pPr>
      <w:r>
        <w:rPr>
          <w:rFonts w:ascii="Times New Roman"/>
          <w:b w:val="false"/>
          <w:i w:val="false"/>
          <w:color w:val="000000"/>
          <w:sz w:val="28"/>
        </w:rPr>
        <w:t>
      5) бір немесе екі бос ұштың өздігінен ажыратылып кетуі жатады.</w:t>
      </w:r>
    </w:p>
    <w:bookmarkEnd w:id="165"/>
    <w:bookmarkStart w:name="z170" w:id="166"/>
    <w:p>
      <w:pPr>
        <w:spacing w:after="0"/>
        <w:ind w:left="0"/>
        <w:jc w:val="both"/>
      </w:pPr>
      <w:r>
        <w:rPr>
          <w:rFonts w:ascii="Times New Roman"/>
          <w:b w:val="false"/>
          <w:i w:val="false"/>
          <w:color w:val="000000"/>
          <w:sz w:val="28"/>
        </w:rPr>
        <w:t>
      59. Парашюттің негізгі ішінара ашылмауына:</w:t>
      </w:r>
    </w:p>
    <w:bookmarkEnd w:id="166"/>
    <w:bookmarkStart w:name="z171" w:id="167"/>
    <w:p>
      <w:pPr>
        <w:spacing w:after="0"/>
        <w:ind w:left="0"/>
        <w:jc w:val="both"/>
      </w:pPr>
      <w:r>
        <w:rPr>
          <w:rFonts w:ascii="Times New Roman"/>
          <w:b w:val="false"/>
          <w:i w:val="false"/>
          <w:color w:val="000000"/>
          <w:sz w:val="28"/>
        </w:rPr>
        <w:t>
      1) күмбездің арқанмен айқасып оралып қалуы;</w:t>
      </w:r>
    </w:p>
    <w:bookmarkEnd w:id="167"/>
    <w:bookmarkStart w:name="z172" w:id="168"/>
    <w:p>
      <w:pPr>
        <w:spacing w:after="0"/>
        <w:ind w:left="0"/>
        <w:jc w:val="both"/>
      </w:pPr>
      <w:r>
        <w:rPr>
          <w:rFonts w:ascii="Times New Roman"/>
          <w:b w:val="false"/>
          <w:i w:val="false"/>
          <w:color w:val="000000"/>
          <w:sz w:val="28"/>
        </w:rPr>
        <w:t>
      2) күмбездің жыртылуы;</w:t>
      </w:r>
    </w:p>
    <w:bookmarkEnd w:id="168"/>
    <w:bookmarkStart w:name="z173" w:id="169"/>
    <w:p>
      <w:pPr>
        <w:spacing w:after="0"/>
        <w:ind w:left="0"/>
        <w:jc w:val="both"/>
      </w:pPr>
      <w:r>
        <w:rPr>
          <w:rFonts w:ascii="Times New Roman"/>
          <w:b w:val="false"/>
          <w:i w:val="false"/>
          <w:color w:val="000000"/>
          <w:sz w:val="28"/>
        </w:rPr>
        <w:t>
      3) күмбез арқанының үзілуі;</w:t>
      </w:r>
    </w:p>
    <w:bookmarkEnd w:id="169"/>
    <w:bookmarkStart w:name="z174" w:id="170"/>
    <w:p>
      <w:pPr>
        <w:spacing w:after="0"/>
        <w:ind w:left="0"/>
        <w:jc w:val="both"/>
      </w:pPr>
      <w:r>
        <w:rPr>
          <w:rFonts w:ascii="Times New Roman"/>
          <w:b w:val="false"/>
          <w:i w:val="false"/>
          <w:color w:val="000000"/>
          <w:sz w:val="28"/>
        </w:rPr>
        <w:t>
      4) кертік құрылғысының орнына келмеуі;</w:t>
      </w:r>
    </w:p>
    <w:bookmarkEnd w:id="170"/>
    <w:bookmarkStart w:name="z175" w:id="171"/>
    <w:p>
      <w:pPr>
        <w:spacing w:after="0"/>
        <w:ind w:left="0"/>
        <w:jc w:val="both"/>
      </w:pPr>
      <w:r>
        <w:rPr>
          <w:rFonts w:ascii="Times New Roman"/>
          <w:b w:val="false"/>
          <w:i w:val="false"/>
          <w:color w:val="000000"/>
          <w:sz w:val="28"/>
        </w:rPr>
        <w:t>
      5) "Қанат" түріндегі парашюттердің бір және одан көп секциясының ауаға толмай қалуы ("жабысып қалуы");</w:t>
      </w:r>
    </w:p>
    <w:bookmarkEnd w:id="171"/>
    <w:bookmarkStart w:name="z176" w:id="172"/>
    <w:p>
      <w:pPr>
        <w:spacing w:after="0"/>
        <w:ind w:left="0"/>
        <w:jc w:val="both"/>
      </w:pPr>
      <w:r>
        <w:rPr>
          <w:rFonts w:ascii="Times New Roman"/>
          <w:b w:val="false"/>
          <w:i w:val="false"/>
          <w:color w:val="000000"/>
          <w:sz w:val="28"/>
        </w:rPr>
        <w:t>
      6) арқанның бұралып қалуы жатады.</w:t>
      </w:r>
    </w:p>
    <w:bookmarkEnd w:id="172"/>
    <w:bookmarkStart w:name="z177" w:id="173"/>
    <w:p>
      <w:pPr>
        <w:spacing w:after="0"/>
        <w:ind w:left="0"/>
        <w:jc w:val="both"/>
      </w:pPr>
      <w:r>
        <w:rPr>
          <w:rFonts w:ascii="Times New Roman"/>
          <w:b w:val="false"/>
          <w:i w:val="false"/>
          <w:color w:val="000000"/>
          <w:sz w:val="28"/>
        </w:rPr>
        <w:t>
      60. Негізгі парашют толық немесе ішінара ашылмаған барлық жағдайда қосалқы парашют қолданылады.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