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a837" w14:textId="4b3a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қағидалары мен шарттарын бекіту туралы" Қазақстан Республикасы Бас Прокурорының 2014 жылғы 8 шілдедегі № 69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13 сәуірдегі № 92 бұйрығы. Қазақстан Республикасының Әділет министрлігінде 2023 жылғы 17 сәуірде № 32319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қағидалары мен шарттарын бекіту туралы" Қазақстан Республикасы Бас Прокурорының 2014 жылғы 8 шілдедегі № 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реестрінде № 9614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бектілген Прокуратура органдары, ведомстволары мен мекемелерінің қызметкерлерін аттестаттау кезінде Қазақстан Республикасының заңнамасын білуге және логикалық ойлау қабілетіне компьютерлік тестілеуден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"Аттестаттауға жатқызылған Қазақстан Республикасының прокуратура органдары жүйесі қызметкерлерінің Қазақстан Республикасы заннамасын білуін және логикалық ойлау қабілетін компьютерлік тестілеуден өткізудің қағидалары мен шарттары";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Республикасының заңнамасын білуге тест бойынша шекті мәндер прокуратура жүйесі органдарының қызметкерлері лауазымдарының барлық санаттары үшін нормативтік құқықтық актілер бойынша сұрақтардың жалпы санының кемінде 70% болатын дұрыс жауаптарды құрайды.";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"ҚСжАЕАК" деген сөздердің барлығы "ҚСжАЕК" деген сөздерге ауыстырылып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Қағиданың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прокуратураның Кадрларды дамыту департаменті: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 Бас прокуратурасының интернет-ресурсында орналастыруды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бұйрықпен Қазақстан Республикасының прокуратура органдары жүйесінің барлық қызметкерлері таныстырылсын.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Бас Прокурорының орынбасары Б.Б. Дембаевқа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Аттестаттауға жатқызылған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жүйесі 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заннамасын білуін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логикалық ойлау қабілетін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тестілеуден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өткізудің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Прокурорлық қадағалаудың бағыттары, ұйымдастыру-кадр және талдау қызметі бойынша мамандандыру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 БЛОК (азаматтық-құқықтық)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(10 сұрақ)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мемлекеттің қызметшілерінің әдеп кодексін (Мемлекеттік қызметшілердің әдеп кодексі) (бұдан әрі – Мемлекеттік қызметшілердің әдеп кодексі)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2023 жылғы 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құқық қорғау органдары, азаматтық қорғау органдары және мемлекеттік фельдъегерлік қызметі қызметкерлерінің әдеп кодексін (бұдан әрі – Қызметкерлердің әдеп кодексі) (4 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арнаулы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Атқарушылық іс жүргізу және сот орындаушыларының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2011 жылғы 2 мамырдағы № 68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Заңдылықты, құқықтық тәртіпті және қылмысқа қарсы күресті қамтамасыз ету жөніндегі Қазақстан Республикасының үйлестіру кеңесі туралы ережені (2 сұрақ) білуге арналған сұрақтардан тұрады.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2 БЛОК (қылмыстық-құқықтық)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әдеп кодексін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әдеп кодексін (4 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арнайы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атқарушылық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Жедел іздестіру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(10 сұрақ), "</w:t>
      </w:r>
      <w:r>
        <w:rPr>
          <w:rFonts w:ascii="Times New Roman"/>
          <w:b w:val="false"/>
          <w:i w:val="false"/>
          <w:color w:val="000000"/>
          <w:sz w:val="28"/>
        </w:rPr>
        <w:t>Терроризмге қарсы іс-қимыл туралы</w:t>
      </w:r>
      <w:r>
        <w:rPr>
          <w:rFonts w:ascii="Times New Roman"/>
          <w:b w:val="false"/>
          <w:i w:val="false"/>
          <w:color w:val="000000"/>
          <w:sz w:val="28"/>
        </w:rPr>
        <w:t>" (6 сұрақ),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құпиялар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2011 жылғы 2 мамырдағы № 68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Заңдылықты, құқықтық тәртіпті және қылмысқа қарсы күресті қамтамасыз ету жөніндегі Қазақстан Республикасының үйлестіру кеңесі туралы ережені (2 сұрақ) білуге арналған сұрақтардан тұрады.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3 БЛОК (ұйымдастырушылық-кадрлық)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әдеп кодексін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әдеп кодексін (4сұрақ)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арнаулы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 қорғау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(15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(10 сұрақ),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құпиялар туралы</w:t>
      </w:r>
      <w:r>
        <w:rPr>
          <w:rFonts w:ascii="Times New Roman"/>
          <w:b w:val="false"/>
          <w:i w:val="false"/>
          <w:color w:val="000000"/>
          <w:sz w:val="28"/>
        </w:rPr>
        <w:t>" (5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тілдер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2011 жылғы 2 мамырдағы № 68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Заңдылықты, құқықтық тәртіпті және қылмысқа қарсы күресті қамтамасыз ету жөніндегі Қазақстан Республикасының үйлестіру кеңесі туралы ережені (5 сұрақ) білуге арналған сұрақтардан тұрады.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 БЛОК (арнайы)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әдеп кодексін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әдеп кодексін (4сұрақ)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арнаулы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(3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(3 сұрақ), "</w:t>
      </w:r>
      <w:r>
        <w:rPr>
          <w:rFonts w:ascii="Times New Roman"/>
          <w:b w:val="false"/>
          <w:i w:val="false"/>
          <w:color w:val="000000"/>
          <w:sz w:val="28"/>
        </w:rPr>
        <w:t>Жедел іздестіру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(3 сұрақ), "</w:t>
      </w:r>
      <w:r>
        <w:rPr>
          <w:rFonts w:ascii="Times New Roman"/>
          <w:b w:val="false"/>
          <w:i w:val="false"/>
          <w:color w:val="000000"/>
          <w:sz w:val="28"/>
        </w:rPr>
        <w:t>Құқық қорғау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(5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құпиялар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тілдер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2011 жылғы 2 мамырдағы № 68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Заңдылықты, құқықтық тәртіпті және қылмысқа қарсы күресті қамтамасыз ету жөніндегі Қазақстан Республикасының үйлестіру кеңесі туралы ережені (3 сұрақ) білуге арналған сұрақтардан тұрады.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 БЛОК (ҚСжАЕК)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әдеп кодексін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әдеп кодексін (4 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арнаулы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 қорғау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(10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(5 сұрақ),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құқықтық статистика және арнайы есептер туралы</w:t>
      </w:r>
      <w:r>
        <w:rPr>
          <w:rFonts w:ascii="Times New Roman"/>
          <w:b w:val="false"/>
          <w:i w:val="false"/>
          <w:color w:val="000000"/>
          <w:sz w:val="28"/>
        </w:rPr>
        <w:t>" (5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2003 жылғы 28 наурыздағы № 1050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 прокуратураның Құқықтық статистика және арнайы есепке алу жөніндегі комитеті туралы ережені (5 сұрақ) білуге арналған сұрақтардан тұрады.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6 БЛОК (әскери прокуратура)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әдеп кодексін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әдеп кодексін (4 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арнаулы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(6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(3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Жедел іздестіру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құпиялар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сұрақ), "</w:t>
      </w:r>
      <w:r>
        <w:rPr>
          <w:rFonts w:ascii="Times New Roman"/>
          <w:b w:val="false"/>
          <w:i w:val="false"/>
          <w:color w:val="000000"/>
          <w:sz w:val="28"/>
        </w:rPr>
        <w:t>Жұмылдыру дайындығы және жұмылдыру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(7 сұрақ), "</w:t>
      </w:r>
      <w:r>
        <w:rPr>
          <w:rFonts w:ascii="Times New Roman"/>
          <w:b w:val="false"/>
          <w:i w:val="false"/>
          <w:color w:val="000000"/>
          <w:sz w:val="28"/>
        </w:rPr>
        <w:t>Ұлттық қауіпсіздік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Төтенше жағдайлар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Әскери жағдай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қорғанысы және Қарулы күштері туралы</w:t>
      </w:r>
      <w:r>
        <w:rPr>
          <w:rFonts w:ascii="Times New Roman"/>
          <w:b w:val="false"/>
          <w:i w:val="false"/>
          <w:color w:val="000000"/>
          <w:sz w:val="28"/>
        </w:rPr>
        <w:t>" (7 сұрақ), "</w:t>
      </w:r>
      <w:r>
        <w:rPr>
          <w:rFonts w:ascii="Times New Roman"/>
          <w:b w:val="false"/>
          <w:i w:val="false"/>
          <w:color w:val="000000"/>
          <w:sz w:val="28"/>
        </w:rPr>
        <w:t>Қорғаныс өнеркәсібі және мемлекеттік қорғаныс тапсырысы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2007 жылғы 5 шілдедегі № 364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Қарулы Күштері, басқа да әскерлер мен әскери құралымдарының тәртіптік жарғысын (3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2007 жылғы 5 шілдедегі № 364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Қарулы Күштері, басқа да әскерлері мен әскери құралымдарының ішкі қызметінің жарғысын (3 сұрақ) білуге арналған сұрақтардан тұрады.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7 БЛОК (Академия)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білуге арналған тестілеудің міндетті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(10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(5 сұрақ)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әдеп кодексін (4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әдеп кодексін (4 сұрақ) білуге арналған сұрақтардан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білуге арналған тестілеудің арнаулы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(3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(5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(5 сұрақ), "Ғылым туралы" (5 сұрақ),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(3 сұрақ), "</w:t>
      </w:r>
      <w:r>
        <w:rPr>
          <w:rFonts w:ascii="Times New Roman"/>
          <w:b w:val="false"/>
          <w:i w:val="false"/>
          <w:color w:val="000000"/>
          <w:sz w:val="28"/>
        </w:rPr>
        <w:t>Терроризмге қарсы іс-қимыл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сұрақ), "</w:t>
      </w:r>
      <w:r>
        <w:rPr>
          <w:rFonts w:ascii="Times New Roman"/>
          <w:b w:val="false"/>
          <w:i w:val="false"/>
          <w:color w:val="000000"/>
          <w:sz w:val="28"/>
        </w:rPr>
        <w:t>Құқық қорғау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(4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(3 сұрақ),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құпиялар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тілдер туралы</w:t>
      </w:r>
      <w:r>
        <w:rPr>
          <w:rFonts w:ascii="Times New Roman"/>
          <w:b w:val="false"/>
          <w:i w:val="false"/>
          <w:color w:val="000000"/>
          <w:sz w:val="28"/>
        </w:rPr>
        <w:t>" (2 сұрақ) Қазақстан Республикасының заңдарын,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министрінің 2022 жылғы 20 шілдедегі №2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реестрінде № 28916 болып тіркелген) бекітілген Жоғары оқу орындарынан кейінгі білім берудің мемлекеттік жалпыға міндетті стандартын (2 сұрақ),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25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Ғылыми және (немесе) ғылыми-техникалық қызметті базалық, гранттық, бағдарламалық-мақсатты қаржыландыру қағидаларын (2 сұрақ) білуге арналған сұрақтардан тұрады.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