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be14f" w14:textId="f1be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Қазақстан Республикасы Индустрия және инфрақұрылымдық даму министрінің 2022 жылғы 8 ақпандағы № 60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 сәуірдегі № 208 бұйрығы. Қазақстан Республикасының Әділет министрлігінде 2023 жылғы 4 сәуірде № 32234 болып тіркелді. Күші жойылды - Қазақстан Республикасы Өнеркәсіп және құрылыс министрінің м.а. 2024 жылғы 17 маусымдағы № 221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м.а. 17.06.2024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Қазақстан Республикасы Индустрия және инфрақұрылымдық даму министрінің 2022 жылғы 8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26793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тұрғын үй қорынан жалға алынған тұрғынжай үшін азаматтардың жекелеген санаттарына төлемдер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7" w:id="3"/>
    <w:p>
      <w:pPr>
        <w:spacing w:after="0"/>
        <w:ind w:left="0"/>
        <w:jc w:val="both"/>
      </w:pPr>
      <w:r>
        <w:rPr>
          <w:rFonts w:ascii="Times New Roman"/>
          <w:b w:val="false"/>
          <w:i w:val="false"/>
          <w:color w:val="000000"/>
          <w:sz w:val="28"/>
        </w:rPr>
        <w:t>
      "2) соңғы 6 (алты) айда отбасының әрбір мүшесіне шаққанда тиісті қаржы жылына арналған республикалық бюджет туралы заңда бекітілген ең төменгі күнкөріс деңгейінің 1 еселенген шамасынан аспайтын табысының болуы;</w:t>
      </w:r>
    </w:p>
    <w:bookmarkEnd w:id="3"/>
    <w:bookmarkStart w:name="z8" w:id="4"/>
    <w:p>
      <w:pPr>
        <w:spacing w:after="0"/>
        <w:ind w:left="0"/>
        <w:jc w:val="both"/>
      </w:pPr>
      <w:r>
        <w:rPr>
          <w:rFonts w:ascii="Times New Roman"/>
          <w:b w:val="false"/>
          <w:i w:val="false"/>
          <w:color w:val="000000"/>
          <w:sz w:val="28"/>
        </w:rPr>
        <w:t>
      Отбасының (азаматтың) жиынтық табысын есептеу кезінде Қазақстан Республикасында есепті кезеңде алынған мынадай табыс ескеріледі:</w:t>
      </w:r>
    </w:p>
    <w:bookmarkEnd w:id="4"/>
    <w:bookmarkStart w:name="z9" w:id="5"/>
    <w:p>
      <w:pPr>
        <w:spacing w:after="0"/>
        <w:ind w:left="0"/>
        <w:jc w:val="both"/>
      </w:pPr>
      <w:r>
        <w:rPr>
          <w:rFonts w:ascii="Times New Roman"/>
          <w:b w:val="false"/>
          <w:i w:val="false"/>
          <w:color w:val="000000"/>
          <w:sz w:val="28"/>
        </w:rPr>
        <w:t>
      еңбекке ақы төлеу түрінде алынатын кірістер, атап айтқанда: еңбекке ақы төлеу жүйесіне сәйкес жалақының барлық түрлері, оның ішінде кесімді, уақытына қарай, сондай-ақ сыйлықақылар, қосымша ақылар, үстемеақылар, сондай-ақ ақшалай нысандағы ынталандырушы және өтемақы төлемдері (қаржыландыру көзіне қарамастан, Қазақстан Республикасының еңбек заңнамасына, сондай-ақ келісімдерге, еңбек, ұжымдық шарттарға және жұмыс берушінің актілеріне сәйкес жұмыскерлерге төленетін ақшалай сомаларды қоса алғанда);</w:t>
      </w:r>
    </w:p>
    <w:bookmarkEnd w:id="5"/>
    <w:bookmarkStart w:name="z10" w:id="6"/>
    <w:p>
      <w:pPr>
        <w:spacing w:after="0"/>
        <w:ind w:left="0"/>
        <w:jc w:val="both"/>
      </w:pPr>
      <w:r>
        <w:rPr>
          <w:rFonts w:ascii="Times New Roman"/>
          <w:b w:val="false"/>
          <w:i w:val="false"/>
          <w:color w:val="000000"/>
          <w:sz w:val="28"/>
        </w:rPr>
        <w:t>
      кәсіпкерлік қызметтен түсетін табыс.";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 Төлемдерді тағайындау үшін өтініш беруші (үміткер) ЭЦҚ арқылы "Отбасы банк" АҚ портал сайтында сілтеме арқылы www.otbasybank.kz (бұдан әрі - Портал) авторланады және өтініш берушінің (үміткердің) дербес деректерді жинауға және өңдеуге келісімін көздейтін, жеке тұрғын үй қорынан жалға алынған тұрғын үй үшін төлемдерді тағайындауға осы Қағидаларға 3-қосымшаға сәйкес нысан бойынша өтінішке қол қояды.</w:t>
      </w:r>
    </w:p>
    <w:bookmarkEnd w:id="7"/>
    <w:bookmarkStart w:name="z13" w:id="8"/>
    <w:p>
      <w:pPr>
        <w:spacing w:after="0"/>
        <w:ind w:left="0"/>
        <w:jc w:val="both"/>
      </w:pPr>
      <w:r>
        <w:rPr>
          <w:rFonts w:ascii="Times New Roman"/>
          <w:b w:val="false"/>
          <w:i w:val="false"/>
          <w:color w:val="000000"/>
          <w:sz w:val="28"/>
        </w:rPr>
        <w:t>
      Өтініш берушінің отбасы мүшелері (үміткердің) (бар болған жағдайда) "Отбасы банк" АҚ Портал арқылы дербес деректерді жинауға және өңдеуге, Банкке зейнетақы жинақтарының жай-күйі туралы мәліметтерді, салық органдары ұсынатын мәліметтерді алуға құқық беру туралы және кірістер туралы мәліметтердің анықтығы туралы келісімге қол қояды.</w:t>
      </w:r>
    </w:p>
    <w:bookmarkEnd w:id="8"/>
    <w:bookmarkStart w:name="z14" w:id="9"/>
    <w:p>
      <w:pPr>
        <w:spacing w:after="0"/>
        <w:ind w:left="0"/>
        <w:jc w:val="both"/>
      </w:pPr>
      <w:r>
        <w:rPr>
          <w:rFonts w:ascii="Times New Roman"/>
          <w:b w:val="false"/>
          <w:i w:val="false"/>
          <w:color w:val="000000"/>
          <w:sz w:val="28"/>
        </w:rPr>
        <w:t>
      Қазақстан Республикасының заңнамасында көзделген жағдайларда, жеке тұрғын үй қорынан жалға алынған тұрғын үй үшін төлемдер тағайындауға өтінішті өтініш берушілердің (үміткерлердің) заңды өкілдері береді және "Отбасы банк" АҚ филиалдарында қаралады.";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"12. "Отбасы банк" АҚ өтініштерді қабылдайды және қарайды, өтініш берушіні осы Қағидалардың 9-тармағында көрсетілген өтініш берушіге (үміткерге) қойылатын негізгі талаптарға сәйкестігіне қарайды, жалдау ақысын және төлемдерді аударуға арналған ағымдағы арнайы шот ашады, сондай-ақ құжаттар ұсынылған күннен бастап 10 (он) жұмыс күні ішінде төлемдерді тағайындайды.</w:t>
      </w:r>
    </w:p>
    <w:bookmarkEnd w:id="10"/>
    <w:bookmarkStart w:name="z17" w:id="11"/>
    <w:p>
      <w:pPr>
        <w:spacing w:after="0"/>
        <w:ind w:left="0"/>
        <w:jc w:val="both"/>
      </w:pPr>
      <w:r>
        <w:rPr>
          <w:rFonts w:ascii="Times New Roman"/>
          <w:b w:val="false"/>
          <w:i w:val="false"/>
          <w:color w:val="000000"/>
          <w:sz w:val="28"/>
        </w:rPr>
        <w:t>
      Өтініш берушіге (үміткерге) және оның отбасы мүшелеріне қойылатын негізгі талаптарға сәйкестігін тексеруді "Отбасы банк" АҚ тиісті мемлекеттік ақпараттық жүйелер арқылы жүргізеді.</w:t>
      </w:r>
    </w:p>
    <w:bookmarkEnd w:id="11"/>
    <w:bookmarkStart w:name="z18" w:id="12"/>
    <w:p>
      <w:pPr>
        <w:spacing w:after="0"/>
        <w:ind w:left="0"/>
        <w:jc w:val="both"/>
      </w:pPr>
      <w:r>
        <w:rPr>
          <w:rFonts w:ascii="Times New Roman"/>
          <w:b w:val="false"/>
          <w:i w:val="false"/>
          <w:color w:val="000000"/>
          <w:sz w:val="28"/>
        </w:rPr>
        <w:t>
      Жеке тұрғын үй қорынан жалға алынған тұрғын үй үшін төлем "Отбасы банк" АҚ Портал арқылы тағайындалған жағдайда, осы Қағидаларға 4-қосымшаға сәйкес нысан бойынша тұрғынжайды жалдау (жалға алудың) шартын қалыптастыру, алушы мен жалға беруші арасында қол қою, сондай-ақ мұндай шартты уәкілетті тіркеуші органда тіркеу (қажет болған кезде) қамтамасыз етіледі.</w:t>
      </w:r>
    </w:p>
    <w:bookmarkEnd w:id="12"/>
    <w:bookmarkStart w:name="z19" w:id="13"/>
    <w:p>
      <w:pPr>
        <w:spacing w:after="0"/>
        <w:ind w:left="0"/>
        <w:jc w:val="both"/>
      </w:pPr>
      <w:r>
        <w:rPr>
          <w:rFonts w:ascii="Times New Roman"/>
          <w:b w:val="false"/>
          <w:i w:val="false"/>
          <w:color w:val="000000"/>
          <w:sz w:val="28"/>
        </w:rPr>
        <w:t>
      "Отбасы банк" АҚ 3 (үш) жұмыс күні ішінде өтінішті қарайды және ол бойынша шешім қабылдайды.";</w:t>
      </w:r>
    </w:p>
    <w:bookmarkEnd w:id="13"/>
    <w:bookmarkStart w:name="z20" w:id="14"/>
    <w:p>
      <w:pPr>
        <w:spacing w:after="0"/>
        <w:ind w:left="0"/>
        <w:jc w:val="both"/>
      </w:pPr>
      <w:r>
        <w:rPr>
          <w:rFonts w:ascii="Times New Roman"/>
          <w:b w:val="false"/>
          <w:i w:val="false"/>
          <w:color w:val="000000"/>
          <w:sz w:val="28"/>
        </w:rPr>
        <w:t>
      мынадай мазмұндағы 12-1-тармақпен толықтырылсын:</w:t>
      </w:r>
    </w:p>
    <w:bookmarkEnd w:id="14"/>
    <w:bookmarkStart w:name="z21" w:id="15"/>
    <w:p>
      <w:pPr>
        <w:spacing w:after="0"/>
        <w:ind w:left="0"/>
        <w:jc w:val="both"/>
      </w:pPr>
      <w:r>
        <w:rPr>
          <w:rFonts w:ascii="Times New Roman"/>
          <w:b w:val="false"/>
          <w:i w:val="false"/>
          <w:color w:val="000000"/>
          <w:sz w:val="28"/>
        </w:rPr>
        <w:t>
      "12-1. Өтініш берушінің (үміткердің) меншік құқығындағы тұрғын үй анықталған кезде "Отбасы банк" АҚ өтініш берушінің (үміткердің) өтінішін қарауды тоқтата тұрады және оның тұрғылықты жері бойынша жергілікті атқарушы органға сұрау салу жібереді.</w:t>
      </w:r>
    </w:p>
    <w:bookmarkEnd w:id="15"/>
    <w:bookmarkStart w:name="z22" w:id="16"/>
    <w:p>
      <w:pPr>
        <w:spacing w:after="0"/>
        <w:ind w:left="0"/>
        <w:jc w:val="both"/>
      </w:pPr>
      <w:r>
        <w:rPr>
          <w:rFonts w:ascii="Times New Roman"/>
          <w:b w:val="false"/>
          <w:i w:val="false"/>
          <w:color w:val="000000"/>
          <w:sz w:val="28"/>
        </w:rPr>
        <w:t>
      Жергілікті атқарушы орган "Отбасы банк" АҚ сұрау салуы негізінде Қазақстан Республикасының заңнамасына сәйкес мемлекеттік тұрғын үй қорынан тұрғын үйге немесе жеке тұрғын үй қорынан жергілікті атқарушы орган жолдаған тұрғын үйге мұқтаждар есебінен алуға негіздер болған кезде өтініш берушіні (үміткерді) және "Отбасы банк" АҚ-ны міндетті түрде хабардар ете отырып, өтініш берушіні (үміткерді) мемлекеттік тұрғын үй қорынан тұрғын үйге немесе жеке тұрғын үй қорынан жергілікті атқарушы орган жалдаған тұрғын үйге мұқтаждар есебінен шығару жөнінде шаралар қабылдайды.</w:t>
      </w:r>
    </w:p>
    <w:bookmarkEnd w:id="16"/>
    <w:bookmarkStart w:name="z23" w:id="17"/>
    <w:p>
      <w:pPr>
        <w:spacing w:after="0"/>
        <w:ind w:left="0"/>
        <w:jc w:val="both"/>
      </w:pPr>
      <w:r>
        <w:rPr>
          <w:rFonts w:ascii="Times New Roman"/>
          <w:b w:val="false"/>
          <w:i w:val="false"/>
          <w:color w:val="000000"/>
          <w:sz w:val="28"/>
        </w:rPr>
        <w:t>
      Жергілікті атқарушы орган "Отбасы банк" АҚ-дан сұрау салуды 5 (бес) жұмыс күні ішінде қарайды және жауап береді.</w:t>
      </w:r>
    </w:p>
    <w:bookmarkEnd w:id="17"/>
    <w:bookmarkStart w:name="z24" w:id="18"/>
    <w:p>
      <w:pPr>
        <w:spacing w:after="0"/>
        <w:ind w:left="0"/>
        <w:jc w:val="both"/>
      </w:pP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мұқтаждарды есептен шығару үшін жергілікті атқарушы орган растаған негіздер болмаған кезде "Отбасы банк" АҚ осы Қағидалардың 12-тармағына сәйкес өтініш берушінің (үміткердің) өтінішін қарауды жалғастырады.";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26" w:id="19"/>
    <w:p>
      <w:pPr>
        <w:spacing w:after="0"/>
        <w:ind w:left="0"/>
        <w:jc w:val="both"/>
      </w:pPr>
      <w:r>
        <w:rPr>
          <w:rFonts w:ascii="Times New Roman"/>
          <w:b w:val="false"/>
          <w:i w:val="false"/>
          <w:color w:val="000000"/>
          <w:sz w:val="28"/>
        </w:rPr>
        <w:t>
      "13. "Отбасы банк" АҚ алушы ағымдағы арнайы шотта жалдау төлемі сомасының 50 %-ын, сондай-ақ Қағидалардың 10-тармағында көзделген жалға алынатын тұрғын үй алаңына қойылатын өлшемшарттардан асып кетуіне байланысты алушының өз қаражаты есебінен төлейтін соманы қамтамасыз еткен жағдайда, төлемдерді жалға берушінің жалдау шартында көрсетілген шотына аударуды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9" w:id="2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0"/>
    <w:bookmarkStart w:name="z30"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31" w:id="2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2"/>
    <w:bookmarkStart w:name="z32"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3"/>
    <w:bookmarkStart w:name="z33"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3 сәуірдегі</w:t>
            </w:r>
            <w:r>
              <w:br/>
            </w:r>
            <w:r>
              <w:rPr>
                <w:rFonts w:ascii="Times New Roman"/>
                <w:b w:val="false"/>
                <w:i w:val="false"/>
                <w:color w:val="000000"/>
                <w:sz w:val="20"/>
              </w:rPr>
              <w:t>№ 208 Бұйрыққа</w:t>
            </w:r>
            <w:r>
              <w:br/>
            </w:r>
            <w:r>
              <w:rPr>
                <w:rFonts w:ascii="Times New Roman"/>
                <w:b w:val="false"/>
                <w:i w:val="false"/>
                <w:color w:val="000000"/>
                <w:sz w:val="20"/>
              </w:rPr>
              <w:t>1-қосымша</w:t>
            </w:r>
            <w:r>
              <w:br/>
            </w: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төлемдер</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 2-қосымша</w:t>
            </w:r>
          </w:p>
        </w:tc>
      </w:tr>
    </w:tbl>
    <w:bookmarkStart w:name="z36" w:id="25"/>
    <w:p>
      <w:pPr>
        <w:spacing w:after="0"/>
        <w:ind w:left="0"/>
        <w:jc w:val="left"/>
      </w:pPr>
      <w:r>
        <w:rPr>
          <w:rFonts w:ascii="Times New Roman"/>
          <w:b/>
          <w:i w:val="false"/>
          <w:color w:val="000000"/>
        </w:rPr>
        <w:t xml:space="preserve"> Жеке тұрғын үй қорынан жалға алынған тұрғынжай үшін 1 шаршы метрді жалдау құнының мөлшерін есептеген кезде облыстардың, республикалық маңызы бар қалалардың және астананың коэффициенті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Ақмола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тұрғын үй қорынан жалға</w:t>
            </w:r>
            <w:r>
              <w:br/>
            </w:r>
            <w:r>
              <w:rPr>
                <w:rFonts w:ascii="Times New Roman"/>
                <w:b w:val="false"/>
                <w:i w:val="false"/>
                <w:color w:val="000000"/>
                <w:sz w:val="20"/>
              </w:rPr>
              <w:t>алынған тұрғынжай үшін</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төлемдер</w:t>
            </w:r>
            <w:r>
              <w:br/>
            </w:r>
            <w:r>
              <w:rPr>
                <w:rFonts w:ascii="Times New Roman"/>
                <w:b w:val="false"/>
                <w:i w:val="false"/>
                <w:color w:val="000000"/>
                <w:sz w:val="20"/>
              </w:rPr>
              <w:t>тағайындау және жүзеге асыру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"Отбасы банк" АҚ</w:t>
            </w:r>
          </w:p>
        </w:tc>
      </w:tr>
    </w:tbl>
    <w:bookmarkStart w:name="z39" w:id="26"/>
    <w:p>
      <w:pPr>
        <w:spacing w:after="0"/>
        <w:ind w:left="0"/>
        <w:jc w:val="left"/>
      </w:pPr>
      <w:r>
        <w:rPr>
          <w:rFonts w:ascii="Times New Roman"/>
          <w:b/>
          <w:i w:val="false"/>
          <w:color w:val="000000"/>
        </w:rPr>
        <w:t xml:space="preserve"> Жеке тұрғын үй қорынан жалға алынған тұрғын үй үшін төлемдер тағайындауға арналған өтініш</w:t>
      </w:r>
    </w:p>
    <w:bookmarkEnd w:id="26"/>
    <w:bookmarkStart w:name="z40" w:id="27"/>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2022 жылғы 8 ақпандағы № 60 (№26793 мемлекеттік нормативтік құқықтық актілердің Тізімінде тіркелген) бекітілген "Жеке тұрғын үй қорынан жалға алынған тұрғынжай үшін азаматтардың жекелеген санаттарына төлемдер тағайындау және жүзеге асыру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Қағидалар) сәйкес маған мынадай шарттарда жеке тұрғын үй қорынан жалға алған тұрғын үй үшін төлемдер тағайындау мүмкіндігін қарауды сұраймын:</w:t>
      </w:r>
    </w:p>
    <w:bookmarkEnd w:id="27"/>
    <w:p>
      <w:pPr>
        <w:spacing w:after="0"/>
        <w:ind w:left="0"/>
        <w:jc w:val="both"/>
      </w:pPr>
      <w:r>
        <w:rPr>
          <w:rFonts w:ascii="Times New Roman"/>
          <w:b w:val="false"/>
          <w:i w:val="false"/>
          <w:color w:val="000000"/>
          <w:sz w:val="28"/>
        </w:rPr>
        <w:t>
      Өтініш беруші: _____________________ (Аты-жөні – (бар болған жағдайда), ЖСН_____________, туған күні_____________ ұялы телефон ______________</w:t>
      </w:r>
    </w:p>
    <w:p>
      <w:pPr>
        <w:spacing w:after="0"/>
        <w:ind w:left="0"/>
        <w:jc w:val="both"/>
      </w:pPr>
      <w:r>
        <w:rPr>
          <w:rFonts w:ascii="Times New Roman"/>
          <w:b w:val="false"/>
          <w:i w:val="false"/>
          <w:color w:val="000000"/>
          <w:sz w:val="28"/>
        </w:rPr>
        <w:t>
      Отбасы мүшелерінің саны (өтініш берушіні қоса алғанда): ______</w:t>
      </w:r>
    </w:p>
    <w:p>
      <w:pPr>
        <w:spacing w:after="0"/>
        <w:ind w:left="0"/>
        <w:jc w:val="both"/>
      </w:pPr>
      <w:r>
        <w:rPr>
          <w:rFonts w:ascii="Times New Roman"/>
          <w:b w:val="false"/>
          <w:i w:val="false"/>
          <w:color w:val="000000"/>
          <w:sz w:val="28"/>
        </w:rPr>
        <w:t>
      Жалпы алаңы жалға алынған тұрғын үй: _____ шаршы метр.</w:t>
      </w:r>
    </w:p>
    <w:p>
      <w:pPr>
        <w:spacing w:after="0"/>
        <w:ind w:left="0"/>
        <w:jc w:val="both"/>
      </w:pPr>
      <w:r>
        <w:rPr>
          <w:rFonts w:ascii="Times New Roman"/>
          <w:b w:val="false"/>
          <w:i w:val="false"/>
          <w:color w:val="000000"/>
          <w:sz w:val="28"/>
        </w:rPr>
        <w:t>
      Мен жеке тұрғын үй қорынан жалға алынған тұрғын үй үшін төлемдер алуға үміткер өтініш берушілерге қойылатын талаптар, сондай-ақ төлемдерді жүзеге асыру шарттары бөлігінде Қағидалардың өзекті редакциясымен таныстым.</w:t>
      </w:r>
    </w:p>
    <w:p>
      <w:pPr>
        <w:spacing w:after="0"/>
        <w:ind w:left="0"/>
        <w:jc w:val="both"/>
      </w:pPr>
      <w:r>
        <w:rPr>
          <w:rFonts w:ascii="Times New Roman"/>
          <w:b w:val="false"/>
          <w:i w:val="false"/>
          <w:color w:val="000000"/>
          <w:sz w:val="28"/>
        </w:rPr>
        <w:t>
      Мен "Отбасы банк" АҚ-да (бұдан әрі – Банк) ашылған шотта жалдау төлемі сомасынан____ %-ы, сондай-ақ Қағидаларда көзделген жалға алынатын тұрғын үй алаңына қойылатын өлшемшарттардан асып кетуіне байланысты өз қаражаты есебінен төлейтін соманы қамтамасыз етпеген жағдайда, Банк төлеуді жүзеге асыруды жүргізбеуге құқылы екеніне хабардармын және келісемін.</w:t>
      </w:r>
    </w:p>
    <w:p>
      <w:pPr>
        <w:spacing w:after="0"/>
        <w:ind w:left="0"/>
        <w:jc w:val="both"/>
      </w:pPr>
      <w:r>
        <w:rPr>
          <w:rFonts w:ascii="Times New Roman"/>
          <w:b w:val="false"/>
          <w:i w:val="false"/>
          <w:color w:val="000000"/>
          <w:sz w:val="28"/>
        </w:rPr>
        <w:t>
      Жақын туыстары мен ерлі-зайыптылардан, оның ішінде бұрынғы ерлі-зайыптылардан, сондай-ақ ерлі-зайыптылардың жақын туыстарынан тұрғын үйді жалға алуға жол берілмейтіні туралы хабардармын.</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үйге мұқтаждар есебіне қоюды және тұрғын үйге мұқтаж мәртебесін растаймын.</w:t>
      </w:r>
    </w:p>
    <w:p>
      <w:pPr>
        <w:spacing w:after="0"/>
        <w:ind w:left="0"/>
        <w:jc w:val="both"/>
      </w:pPr>
      <w:r>
        <w:rPr>
          <w:rFonts w:ascii="Times New Roman"/>
          <w:b w:val="false"/>
          <w:i w:val="false"/>
          <w:color w:val="000000"/>
          <w:sz w:val="28"/>
        </w:rPr>
        <w:t>
      Банк мынадай:</w:t>
      </w:r>
    </w:p>
    <w:p>
      <w:pPr>
        <w:spacing w:after="0"/>
        <w:ind w:left="0"/>
        <w:jc w:val="both"/>
      </w:pPr>
      <w:r>
        <w:rPr>
          <w:rFonts w:ascii="Times New Roman"/>
          <w:b w:val="false"/>
          <w:i w:val="false"/>
          <w:color w:val="000000"/>
          <w:sz w:val="28"/>
        </w:rPr>
        <w:t>
      1) мен "Тұрғын үй қатынастары туралы" Қазақстан Республикасының Заңына сәйкес мұқтаж деп танылған тұрғын үйге мұқтаж мәртебесін жоғалтқан;</w:t>
      </w:r>
    </w:p>
    <w:p>
      <w:pPr>
        <w:spacing w:after="0"/>
        <w:ind w:left="0"/>
        <w:jc w:val="both"/>
      </w:pPr>
      <w:r>
        <w:rPr>
          <w:rFonts w:ascii="Times New Roman"/>
          <w:b w:val="false"/>
          <w:i w:val="false"/>
          <w:color w:val="000000"/>
          <w:sz w:val="28"/>
        </w:rPr>
        <w:t>
      2) менің төлемдерді алудан бас тартуым;</w:t>
      </w:r>
    </w:p>
    <w:p>
      <w:pPr>
        <w:spacing w:after="0"/>
        <w:ind w:left="0"/>
        <w:jc w:val="both"/>
      </w:pPr>
      <w:r>
        <w:rPr>
          <w:rFonts w:ascii="Times New Roman"/>
          <w:b w:val="false"/>
          <w:i w:val="false"/>
          <w:color w:val="000000"/>
          <w:sz w:val="28"/>
        </w:rPr>
        <w:t>
      3) менің жеке тұрғын үй қорынан жалға алынған, тұрып жатқан тұрғын үйден шығарылғанымда;</w:t>
      </w:r>
    </w:p>
    <w:p>
      <w:pPr>
        <w:spacing w:after="0"/>
        <w:ind w:left="0"/>
        <w:jc w:val="both"/>
      </w:pPr>
      <w:r>
        <w:rPr>
          <w:rFonts w:ascii="Times New Roman"/>
          <w:b w:val="false"/>
          <w:i w:val="false"/>
          <w:color w:val="000000"/>
          <w:sz w:val="28"/>
        </w:rPr>
        <w:t>
      4) мен басқа тұрақты тұрғылықты жерге кеткен не қайтыс болған;</w:t>
      </w:r>
    </w:p>
    <w:p>
      <w:pPr>
        <w:spacing w:after="0"/>
        <w:ind w:left="0"/>
        <w:jc w:val="both"/>
      </w:pPr>
      <w:r>
        <w:rPr>
          <w:rFonts w:ascii="Times New Roman"/>
          <w:b w:val="false"/>
          <w:i w:val="false"/>
          <w:color w:val="000000"/>
          <w:sz w:val="28"/>
        </w:rPr>
        <w:t>
      5) мен жалға берілетін тұрғын үйді мақсатсыз пайдаланған (оның ішінде жалға алу (жалдау) шартында көрсетілген мекенжай бойынша үшінші тұлғалар тұрғанда);</w:t>
      </w:r>
    </w:p>
    <w:p>
      <w:pPr>
        <w:spacing w:after="0"/>
        <w:ind w:left="0"/>
        <w:jc w:val="both"/>
      </w:pPr>
      <w:r>
        <w:rPr>
          <w:rFonts w:ascii="Times New Roman"/>
          <w:b w:val="false"/>
          <w:i w:val="false"/>
          <w:color w:val="000000"/>
          <w:sz w:val="28"/>
        </w:rPr>
        <w:t>
      6) мен жалған және жалған мәліметтер берген жағдайлар басталған кезде төлемдерді жүзеге асыруды тоқтатуға құқылы екендігіне хабардармын және келісемін.</w:t>
      </w:r>
    </w:p>
    <w:p>
      <w:pPr>
        <w:spacing w:after="0"/>
        <w:ind w:left="0"/>
        <w:jc w:val="both"/>
      </w:pPr>
      <w:r>
        <w:rPr>
          <w:rFonts w:ascii="Times New Roman"/>
          <w:b w:val="false"/>
          <w:i w:val="false"/>
          <w:color w:val="000000"/>
          <w:sz w:val="28"/>
        </w:rPr>
        <w:t>
      Жалдамалы тұрғын үйді орынсыз пайдалану және (немесе) жалған және жалған мәліметтер беру фактілері анықталған кезде төлемдерді жүзеге асыру қайта бастау мүмкіндігінсіз тоқтатылатына хабардармын және келісемін.</w:t>
      </w:r>
    </w:p>
    <w:p>
      <w:pPr>
        <w:spacing w:after="0"/>
        <w:ind w:left="0"/>
        <w:jc w:val="both"/>
      </w:pPr>
      <w:r>
        <w:rPr>
          <w:rFonts w:ascii="Times New Roman"/>
          <w:b w:val="false"/>
          <w:i w:val="false"/>
          <w:color w:val="000000"/>
          <w:sz w:val="28"/>
        </w:rPr>
        <w:t>
      Мен Баспана порталындағы (www.Otbasybank.kz) жеке кабинетте менің табысым туралы мәліметтер толық және шынайы болып табылатыны туралы ұсынғанымды растаймын.</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57-бабына</w:t>
      </w:r>
      <w:r>
        <w:rPr>
          <w:rFonts w:ascii="Times New Roman"/>
          <w:b w:val="false"/>
          <w:i w:val="false"/>
          <w:color w:val="000000"/>
          <w:sz w:val="28"/>
        </w:rPr>
        <w:t xml:space="preserve"> сәйкес осы Банктің менің кірістерімнен жинақтаушы зейнетақы қорларына аударылатын жарналардың жай-күйі туралы "Азаматтарға арналған үкімет" мемлекеттік корпорациясы" Коммерциялық емес акционерлік қоғамы ұсынатын мәліметтерді алуына қарсы болмайтынымды мәлімдеймін.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Банктің Қазақстан Республикасының салық органдары салық төлеуші (салық агенті) туралы ұсынатын мәліметтерді алуына қарсы болмайтынымды мәлімдеймін.</w:t>
      </w:r>
    </w:p>
    <w:p>
      <w:pPr>
        <w:spacing w:after="0"/>
        <w:ind w:left="0"/>
        <w:jc w:val="both"/>
      </w:pPr>
      <w:r>
        <w:rPr>
          <w:rFonts w:ascii="Times New Roman"/>
          <w:b w:val="false"/>
          <w:i w:val="false"/>
          <w:color w:val="000000"/>
          <w:sz w:val="28"/>
        </w:rPr>
        <w:t>
      Осы өтінішпен Қазақстан Республикасының заңнамасында көзделген банк құпиясын ашуға, осы өтінішті қарау үшін қажетті дербес деректерді беруге және алуға, өңдеуге және сақтауға, оның ішінде тұрғын үй қатынастары саласындағы уәкілетті органға және жергілікті атқарушы органдарға, сондай-ақ жеке тұрғын үй қорынан жалға алынған тұрғын үй үшін төлемдерді алушылар туралы ақпаратты орналастыруға өз келісімімді беремін. Банктің интернет-ресурстарында.</w:t>
      </w:r>
    </w:p>
    <w:p>
      <w:pPr>
        <w:spacing w:after="0"/>
        <w:ind w:left="0"/>
        <w:jc w:val="both"/>
      </w:pPr>
      <w:r>
        <w:rPr>
          <w:rFonts w:ascii="Times New Roman"/>
          <w:b w:val="false"/>
          <w:i w:val="false"/>
          <w:color w:val="000000"/>
          <w:sz w:val="28"/>
        </w:rPr>
        <w:t>
      Қолы: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