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c00a" w14:textId="ce9c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мен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16 қаулысы. Қазақстан Республикасының Әділет министрлігінде 2023 жылғы 3 сәуірде № 32225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төлемдер мен төлем жүйелері мәселелері бойынша өзгерістер мен толықтырулар енгізілетін кейбір қаулыларының тізбесі бекітілсін. </w:t>
      </w:r>
    </w:p>
    <w:bookmarkEnd w:id="1"/>
    <w:bookmarkStart w:name="z3" w:id="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 Банкінің</w:t>
            </w:r>
          </w:p>
          <w:p>
            <w:pPr>
              <w:spacing w:after="20"/>
              <w:ind w:left="20"/>
              <w:jc w:val="both"/>
            </w:pPr>
          </w:p>
          <w:p>
            <w:pPr>
              <w:spacing w:after="20"/>
              <w:ind w:left="20"/>
              <w:jc w:val="both"/>
            </w:pPr>
            <w:r>
              <w:rPr>
                <w:rFonts w:ascii="Times New Roman"/>
                <w:b w:val="false"/>
                <w:i/>
                <w:color w:val="000000"/>
                <w:sz w:val="20"/>
              </w:rPr>
              <w:t>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16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төлемдер мен төлем жүйелері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Төлемдер белгілеу кодтарының жан-жақты </w:t>
      </w:r>
      <w:r>
        <w:rPr>
          <w:rFonts w:ascii="Times New Roman"/>
          <w:b w:val="false"/>
          <w:i w:val="false"/>
          <w:color w:val="000000"/>
          <w:sz w:val="28"/>
        </w:rPr>
        <w:t>кестесінде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"Арнайы аударымдар" 1-бөлімінде:</w:t>
      </w:r>
    </w:p>
    <w:bookmarkEnd w:id="12"/>
    <w:bookmarkStart w:name="z16" w:id="13"/>
    <w:p>
      <w:pPr>
        <w:spacing w:after="0"/>
        <w:ind w:left="0"/>
        <w:jc w:val="both"/>
      </w:pPr>
      <w:r>
        <w:rPr>
          <w:rFonts w:ascii="Times New Roman"/>
          <w:b w:val="false"/>
          <w:i w:val="false"/>
          <w:color w:val="000000"/>
          <w:sz w:val="28"/>
        </w:rPr>
        <w:t>
      184 "Бірыңғай жиынтық төлемінің қате аударылған (есепке алынған) сомаларын қайтару" төлем белгілеу коды бар жолдан кейін мынадай мазмұндағы жолдармен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сомасының өсімпұлын қайтару</w:t>
            </w:r>
          </w:p>
        </w:tc>
      </w:tr>
    </w:tbl>
    <w:bookmarkStart w:name="z17" w:id="14"/>
    <w:p>
      <w:pPr>
        <w:spacing w:after="0"/>
        <w:ind w:left="0"/>
        <w:jc w:val="both"/>
      </w:pPr>
      <w:r>
        <w:rPr>
          <w:rFonts w:ascii="Times New Roman"/>
          <w:b w:val="false"/>
          <w:i w:val="false"/>
          <w:color w:val="000000"/>
          <w:sz w:val="28"/>
        </w:rPr>
        <w:t>
      "Бюджетке және бюджеттен төленетін төлемдер" 9-бөлімінде:</w:t>
      </w:r>
    </w:p>
    <w:bookmarkEnd w:id="14"/>
    <w:bookmarkStart w:name="z18" w:id="15"/>
    <w:p>
      <w:pPr>
        <w:spacing w:after="0"/>
        <w:ind w:left="0"/>
        <w:jc w:val="both"/>
      </w:pPr>
      <w:r>
        <w:rPr>
          <w:rFonts w:ascii="Times New Roman"/>
          <w:b w:val="false"/>
          <w:i w:val="false"/>
          <w:color w:val="000000"/>
          <w:sz w:val="28"/>
        </w:rPr>
        <w:t>
      999 "Қосылған құн салығының бақылау шоты бойынша операциялар" төлем белгілеу коды алып тасталсын;</w:t>
      </w:r>
    </w:p>
    <w:bookmarkEnd w:id="15"/>
    <w:bookmarkStart w:name="z19" w:id="16"/>
    <w:p>
      <w:pPr>
        <w:spacing w:after="0"/>
        <w:ind w:left="0"/>
        <w:jc w:val="both"/>
      </w:pPr>
      <w:r>
        <w:rPr>
          <w:rFonts w:ascii="Times New Roman"/>
          <w:b w:val="false"/>
          <w:i w:val="false"/>
          <w:color w:val="000000"/>
          <w:sz w:val="28"/>
        </w:rPr>
        <w:t>
      ескертпеде:</w:t>
      </w:r>
    </w:p>
    <w:bookmarkEnd w:id="16"/>
    <w:bookmarkStart w:name="z20" w:id="17"/>
    <w:p>
      <w:pPr>
        <w:spacing w:after="0"/>
        <w:ind w:left="0"/>
        <w:jc w:val="both"/>
      </w:pPr>
      <w:r>
        <w:rPr>
          <w:rFonts w:ascii="Times New Roman"/>
          <w:b w:val="false"/>
          <w:i w:val="false"/>
          <w:color w:val="000000"/>
          <w:sz w:val="28"/>
        </w:rPr>
        <w:t>
      6-тармақтың он төртінші абзацы алып тасталсын.</w:t>
      </w:r>
    </w:p>
    <w:bookmarkEnd w:id="17"/>
    <w:bookmarkStart w:name="z21" w:id="18"/>
    <w:p>
      <w:pPr>
        <w:spacing w:after="0"/>
        <w:ind w:left="0"/>
        <w:jc w:val="both"/>
      </w:pPr>
      <w:r>
        <w:rPr>
          <w:rFonts w:ascii="Times New Roman"/>
          <w:b w:val="false"/>
          <w:i w:val="false"/>
          <w:color w:val="000000"/>
          <w:sz w:val="28"/>
        </w:rPr>
        <w:t xml:space="preserve">
      2.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 пен толықтыру енгізілсін:</w:t>
      </w:r>
    </w:p>
    <w:bookmarkEnd w:id="18"/>
    <w:bookmarkStart w:name="z22" w:id="19"/>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мынадай мазмұндағы 28-4-тармақпен толықтырылсын:</w:t>
      </w:r>
    </w:p>
    <w:bookmarkEnd w:id="20"/>
    <w:bookmarkStart w:name="z24" w:id="21"/>
    <w:p>
      <w:pPr>
        <w:spacing w:after="0"/>
        <w:ind w:left="0"/>
        <w:jc w:val="both"/>
      </w:pPr>
      <w:r>
        <w:rPr>
          <w:rFonts w:ascii="Times New Roman"/>
          <w:b w:val="false"/>
          <w:i w:val="false"/>
          <w:color w:val="000000"/>
          <w:sz w:val="28"/>
        </w:rPr>
        <w:t>
      "28-4. Борышкердің ақшасын есепке жатқызу, ағымдағы шығысты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p>
    <w:bookmarkEnd w:id="21"/>
    <w:bookmarkStart w:name="z25" w:id="22"/>
    <w:p>
      <w:pPr>
        <w:spacing w:after="0"/>
        <w:ind w:left="0"/>
        <w:jc w:val="both"/>
      </w:pPr>
      <w:r>
        <w:rPr>
          <w:rFonts w:ascii="Times New Roman"/>
          <w:b w:val="false"/>
          <w:i w:val="false"/>
          <w:color w:val="000000"/>
          <w:sz w:val="28"/>
        </w:rPr>
        <w:t>
      жеке басын куәландыратын құжат;</w:t>
      </w:r>
    </w:p>
    <w:bookmarkEnd w:id="22"/>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қаржы басқарушысы етіп тағайындау туралы бұйрығы;</w:t>
      </w:r>
    </w:p>
    <w:p>
      <w:pPr>
        <w:spacing w:after="0"/>
        <w:ind w:left="0"/>
        <w:jc w:val="both"/>
      </w:pPr>
      <w:r>
        <w:rPr>
          <w:rFonts w:ascii="Times New Roman"/>
          <w:b w:val="false"/>
          <w:i w:val="false"/>
          <w:color w:val="000000"/>
          <w:sz w:val="28"/>
        </w:rPr>
        <w:t>
      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p>
    <w:bookmarkStart w:name="z26" w:id="23"/>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3"/>
    <w:bookmarkStart w:name="z27" w:id="24"/>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есепке алуға арналған банктік шотқа,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Қазақстан Республикасы азаматының банктік шотына,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w:t>
      </w:r>
    </w:p>
    <w:bookmarkEnd w:id="24"/>
    <w:bookmarkStart w:name="z28" w:id="25"/>
    <w:p>
      <w:pPr>
        <w:spacing w:after="0"/>
        <w:ind w:left="0"/>
        <w:jc w:val="both"/>
      </w:pPr>
      <w:r>
        <w:rPr>
          <w:rFonts w:ascii="Times New Roman"/>
          <w:b w:val="false"/>
          <w:i w:val="false"/>
          <w:color w:val="000000"/>
          <w:sz w:val="28"/>
        </w:rPr>
        <w:t xml:space="preserve">
      3.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енгізілсін:</w:t>
      </w:r>
    </w:p>
    <w:bookmarkEnd w:id="25"/>
    <w:bookmarkStart w:name="z29"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1" w:id="27"/>
    <w:p>
      <w:pPr>
        <w:spacing w:after="0"/>
        <w:ind w:left="0"/>
        <w:jc w:val="both"/>
      </w:pPr>
      <w:r>
        <w:rPr>
          <w:rFonts w:ascii="Times New Roman"/>
          <w:b w:val="false"/>
          <w:i w:val="false"/>
          <w:color w:val="000000"/>
          <w:sz w:val="28"/>
        </w:rPr>
        <w:t>
      "16.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bookmarkEnd w:id="27"/>
    <w:bookmarkStart w:name="z32" w:id="28"/>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Нормативтік құқықтық актілерді мемлекеттік тіркеу тізілімінде № 20849 болып тіркелген Қазақстан Республикасы Еңбек және халықты әлеуметтік қорғау министрінің 2020 жылғы 11 маусымдағы № 224 бұйрығымен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Үкіметінің 2013 жылғы 18 қазандағы № 1116 қаулысымен бекітілген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мерзімдеріне, Қазақстан Республикасы Үкіметінің 2014 жылғы 26 наурыздағы № 255 қаулысымен бекітілген Міндетті кәсіптік зейнетақы жарналарын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Нормативтік құқықтық актілерді мемлекеттік тіркеу тізілімінде № 31819 болып тіркелген Қазақстан Республикасы Еңбек және халықты әлеуметтік қорғау министрінің 2023 жылғы 30 қаңтардағы № 28 бұйрығымен бекітілген Бірыңғай төлемді төлеу, аудару және бөлу, сондай-ақ қайтару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"36. Қолма-қол ақшасыз төлемдерді және (немесе) ақша аударымдарын банктік шотты ашпай немесе пайдаланбай жүзеге асырған кезде Қағидаларға 7, 8, 9, 10 және 11-қосымшаларға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bookmarkEnd w:id="29"/>
    <w:bookmarkStart w:name="z35" w:id="30"/>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шот-хабарламалар,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хабарламаларында түзетулерге жол берілмейді.</w:t>
      </w:r>
    </w:p>
    <w:bookmarkEnd w:id="30"/>
    <w:p>
      <w:pPr>
        <w:spacing w:after="0"/>
        <w:ind w:left="0"/>
        <w:jc w:val="both"/>
      </w:pPr>
      <w:r>
        <w:rPr>
          <w:rFonts w:ascii="Times New Roman"/>
          <w:b w:val="false"/>
          <w:i w:val="false"/>
          <w:color w:val="000000"/>
          <w:sz w:val="28"/>
        </w:rPr>
        <w:t>
      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11-қосымшаға сәйкес нысан бойынша ұсынылады.</w:t>
      </w:r>
    </w:p>
    <w:bookmarkEnd w:id="31"/>
    <w:bookmarkStart w:name="z38" w:id="32"/>
    <w:p>
      <w:pPr>
        <w:spacing w:after="0"/>
        <w:ind w:left="0"/>
        <w:jc w:val="both"/>
      </w:pPr>
      <w:r>
        <w:rPr>
          <w:rFonts w:ascii="Times New Roman"/>
          <w:b w:val="false"/>
          <w:i w:val="false"/>
          <w:color w:val="000000"/>
          <w:sz w:val="28"/>
        </w:rPr>
        <w:t>
      40. Төлем хабарламаларында Қағидалардың 7-тармағында белгіленген міндетті деректемелер болады.</w:t>
      </w:r>
    </w:p>
    <w:bookmarkEnd w:id="32"/>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төлемді және бірыңғай төлемді "Азаматтарға арналған үкімет" мемлекеттік корпорациясы" КЕАҚ-қа төлеуге арналған түбіртек-хабарламаларына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40" w:id="33"/>
    <w:p>
      <w:pPr>
        <w:spacing w:after="0"/>
        <w:ind w:left="0"/>
        <w:jc w:val="both"/>
      </w:pPr>
      <w:r>
        <w:rPr>
          <w:rFonts w:ascii="Times New Roman"/>
          <w:b w:val="false"/>
          <w:i w:val="false"/>
          <w:color w:val="000000"/>
          <w:sz w:val="28"/>
        </w:rPr>
        <w:t>
      4) тармақша мынадай редакцияда жазылсын:</w:t>
      </w:r>
    </w:p>
    <w:bookmarkEnd w:id="33"/>
    <w:bookmarkStart w:name="z41" w:id="34"/>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bookmarkEnd w:id="34"/>
    <w:bookmarkStart w:name="z42" w:id="35"/>
    <w:p>
      <w:pPr>
        <w:spacing w:after="0"/>
        <w:ind w:left="0"/>
        <w:jc w:val="both"/>
      </w:pPr>
      <w:r>
        <w:rPr>
          <w:rFonts w:ascii="Times New Roman"/>
          <w:b w:val="false"/>
          <w:i w:val="false"/>
          <w:color w:val="000000"/>
          <w:sz w:val="28"/>
        </w:rPr>
        <w:t>
      14) тармақша мынадай редакцияда жазылсын:</w:t>
      </w:r>
    </w:p>
    <w:bookmarkEnd w:id="35"/>
    <w:bookmarkStart w:name="z43" w:id="36"/>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есепке алуға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инвестициялық портфельді басқарушының орындалмаған міндеттемелері бойынша, осы инвестициялық портфельді басқарушының клиенттерінің ақшасын есепке алуға арналған, номиналды ұстаушының функцияларын жүзеге асыратын тұлға клиенттерінің мәмілелер бойынша клирингтік қызметті жүзеге асыру үшін номиналды ұстаушының функцияларын жүзеге асыратын осы тұлғаның орындалмаған міндеттемелері бойынша ақшасын есепке алуға арналған банктік шоттардағы ақшаны, қаржы құралдарымен мәмілелер бойынша клиринг қызметін жүзеге асыру үшін банк шоттарындағы ақшаны, жеке сот орындаушысының өндіріп алушылардың пайдасына өндіріп алынған сомаларды сақтауға арналған ағымдағы шоттардағы ақшаны есепке алуға арналған банк шотына, әлеуетті жеткізушілердің немесе жеткізушілердің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Қазақстан Республикасы азаматының банктік шотына қойылғанда;";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4) тармақшасы мынадай редакцияда жазылсын:</w:t>
      </w:r>
    </w:p>
    <w:bookmarkStart w:name="z45" w:id="37"/>
    <w:p>
      <w:pPr>
        <w:spacing w:after="0"/>
        <w:ind w:left="0"/>
        <w:jc w:val="both"/>
      </w:pPr>
      <w:r>
        <w:rPr>
          <w:rFonts w:ascii="Times New Roman"/>
          <w:b w:val="false"/>
          <w:i w:val="false"/>
          <w:color w:val="000000"/>
          <w:sz w:val="28"/>
        </w:rPr>
        <w:t xml:space="preserve">
      "4)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 жинақ ақшасы түріндегі тұрғын үй құрылыс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 жинақ ақшасы түріндегі тұрғын үй құрылыс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шотқа, 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Қазақстан Республикасы азаматының банктік шотына ақшаны есептеген жағдайда;";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"107. Банк төлем хабарламасын орындауға қабылдау кезінде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жиынтық төлемін, бірыңғай төлемін төлеуге салынған қолма-қол ақшаны банк бенефициарға олар банкке салынған күннен бастап келесі операциялық күннен кешіктірмей аударуға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xml:space="preserve">
      "134.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жеке тұрғын үй қорынан жалға алынған тұрғын үй үшін ақы төлеу мақсатында төлемдер мен субсидияларды есепке жатқызуға арналған тұрғын үй құрылыс жинақ банкіндегі банктік шотқа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 үшін, 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өзіне қатысты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 қолдану туралы іс қозғалған немесе рәсім қолданылған Қазақстан Республикасының азаматына ашылса, бұл жөніндегі мәліметтер де клиенттің банктік шоттарының болуы және нөмірлері туралы анықтамаларда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Қазақстан Республикасы Ұлттық Банкі Басқармасының төлемдер және төлем жүйелері мәселелері бойынша өзгерістер мен толықтырулар енгізілетін кейбір қаулыларының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төлемдер және төлем</w:t>
            </w:r>
            <w:r>
              <w:br/>
            </w:r>
            <w:r>
              <w:rPr>
                <w:rFonts w:ascii="Times New Roman"/>
                <w:b w:val="false"/>
                <w:i w:val="false"/>
                <w:color w:val="000000"/>
                <w:sz w:val="20"/>
              </w:rPr>
              <w:t>жүйелері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53" w:id="40"/>
    <w:p>
      <w:pPr>
        <w:spacing w:after="0"/>
        <w:ind w:left="0"/>
        <w:jc w:val="both"/>
      </w:pPr>
      <w:r>
        <w:rPr>
          <w:rFonts w:ascii="Times New Roman"/>
          <w:b w:val="false"/>
          <w:i w:val="false"/>
          <w:color w:val="000000"/>
          <w:sz w:val="28"/>
        </w:rPr>
        <w:t xml:space="preserve">
      Нысан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ТҮБІРТЕК</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және бірыңғай төлем үшін)</w:t>
            </w:r>
          </w:p>
          <w:p>
            <w:pPr>
              <w:spacing w:after="0"/>
              <w:ind w:left="0"/>
              <w:jc w:val="both"/>
            </w:pPr>
            <w:r>
              <w:rPr>
                <w:rFonts w:ascii="Times New Roman"/>
                <w:b w:val="false"/>
                <w:i w:val="false"/>
                <w:color w:val="000000"/>
                <w:sz w:val="20"/>
              </w:rPr>
              <w:t>
</w:t>
            </w:r>
            <w:r>
              <w:rPr>
                <w:rFonts w:ascii="Times New Roman"/>
                <w:b/>
                <w:i w:val="false"/>
                <w:color w:val="000000"/>
                <w:sz w:val="20"/>
              </w:rPr>
              <w:t>Резидент</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Бейрезидент</w:t>
            </w:r>
          </w:p>
          <w:p>
            <w:pPr>
              <w:spacing w:after="20"/>
              <w:ind w:left="20"/>
              <w:jc w:val="both"/>
            </w:pPr>
            <w:r>
              <w:rPr>
                <w:rFonts w:ascii="Times New Roman"/>
                <w:b w:val="false"/>
                <w:i w:val="false"/>
                <w:color w:val="000000"/>
                <w:sz w:val="20"/>
              </w:rPr>
              <w:t>
</w:t>
            </w:r>
            <w:r>
              <w:rPr>
                <w:rFonts w:ascii="Times New Roman"/>
                <w:b/>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ЖСН (БСН) 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Ақша жөнелтушінің мекенжайы және телефоны 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құжаттың деректері________________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w:t>
            </w:r>
            <w:r>
              <w:rPr>
                <w:rFonts w:ascii="Times New Roman"/>
                <w:b/>
                <w:i w:val="false"/>
                <w:color w:val="000000"/>
                <w:sz w:val="20"/>
              </w:rPr>
              <w:t>БСН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ЖСК 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БСК__________________________________________________</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w:t>
            </w:r>
          </w:p>
          <w:p>
            <w:pPr>
              <w:spacing w:after="20"/>
              <w:ind w:left="20"/>
              <w:jc w:val="both"/>
            </w:pPr>
            <w:r>
              <w:rPr>
                <w:rFonts w:ascii="Times New Roman"/>
                <w:b w:val="false"/>
                <w:i w:val="false"/>
                <w:color w:val="000000"/>
                <w:sz w:val="20"/>
              </w:rPr>
              <w:t>
Күні 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w:t>
            </w:r>
          </w:p>
          <w:p>
            <w:pPr>
              <w:spacing w:after="20"/>
              <w:ind w:left="20"/>
              <w:jc w:val="both"/>
            </w:pPr>
            <w:r>
              <w:rPr>
                <w:rFonts w:ascii="Times New Roman"/>
                <w:b w:val="false"/>
                <w:i w:val="false"/>
                <w:color w:val="000000"/>
                <w:sz w:val="20"/>
              </w:rPr>
              <w:t>
Қолы 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 Қолы 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жиынтық төлем және бірыңғай төлем үшін)</w:t>
            </w:r>
          </w:p>
          <w:p>
            <w:pPr>
              <w:spacing w:after="0"/>
              <w:ind w:left="0"/>
              <w:jc w:val="both"/>
            </w:pPr>
            <w:r>
              <w:rPr>
                <w:rFonts w:ascii="Times New Roman"/>
                <w:b w:val="false"/>
                <w:i w:val="false"/>
                <w:color w:val="000000"/>
                <w:sz w:val="20"/>
              </w:rPr>
              <w:t>
Резидент</w:t>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Ақша жөнелтуші _______________________________________</w:t>
            </w:r>
          </w:p>
          <w:p>
            <w:pPr>
              <w:spacing w:after="20"/>
              <w:ind w:left="20"/>
              <w:jc w:val="both"/>
            </w:pPr>
            <w:r>
              <w:rPr>
                <w:rFonts w:ascii="Times New Roman"/>
                <w:b w:val="false"/>
                <w:i w:val="false"/>
                <w:color w:val="000000"/>
                <w:sz w:val="20"/>
              </w:rPr>
              <w:t>
ЖСН (БСН) 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________________________________________________</w:t>
            </w:r>
          </w:p>
          <w:p>
            <w:pPr>
              <w:spacing w:after="20"/>
              <w:ind w:left="20"/>
              <w:jc w:val="both"/>
            </w:pPr>
            <w:r>
              <w:rPr>
                <w:rFonts w:ascii="Times New Roman"/>
                <w:b w:val="false"/>
                <w:i w:val="false"/>
                <w:color w:val="000000"/>
                <w:sz w:val="20"/>
              </w:rPr>
              <w:t>
ЖСК 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филиалы_________________________</w:t>
            </w:r>
          </w:p>
          <w:p>
            <w:pPr>
              <w:spacing w:after="20"/>
              <w:ind w:left="20"/>
              <w:jc w:val="both"/>
            </w:pPr>
            <w:r>
              <w:rPr>
                <w:rFonts w:ascii="Times New Roman"/>
                <w:b w:val="false"/>
                <w:i w:val="false"/>
                <w:color w:val="000000"/>
                <w:sz w:val="20"/>
              </w:rPr>
              <w:t>
БСК _______________________________________________</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w:t>
            </w:r>
          </w:p>
          <w:p>
            <w:pPr>
              <w:spacing w:after="20"/>
              <w:ind w:left="20"/>
              <w:jc w:val="both"/>
            </w:pPr>
            <w:r>
              <w:rPr>
                <w:rFonts w:ascii="Times New Roman"/>
                <w:b w:val="false"/>
                <w:i w:val="false"/>
                <w:color w:val="000000"/>
                <w:sz w:val="20"/>
              </w:rPr>
              <w:t>
Қолы 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 Қолы _______________</w:t>
            </w:r>
          </w:p>
          <w:p>
            <w:pPr>
              <w:spacing w:after="20"/>
              <w:ind w:left="20"/>
              <w:jc w:val="both"/>
            </w:pPr>
            <w:r>
              <w:rPr>
                <w:rFonts w:ascii="Times New Roman"/>
                <w:b w:val="false"/>
                <w:i w:val="false"/>
                <w:color w:val="000000"/>
                <w:sz w:val="20"/>
              </w:rPr>
              <w:t>
Күні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