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bb4b" w14:textId="f69b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кеңістіктік деректер инфрақұрылымының мемлекеттік органдардың ақпараттық жүйелерімен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30 наурыздағы № 114/НҚ бұйрығы. Қазақстан Республикасының Әділет министрлігінде 2023 жылғы 31 наурызда № 32221 болып тіркелді</w:t>
      </w:r>
    </w:p>
    <w:p>
      <w:pPr>
        <w:spacing w:after="0"/>
        <w:ind w:left="0"/>
        <w:jc w:val="left"/>
      </w:pP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2022 жылғы 21 желтоқсандағы Қазақстан Республикасы Заңының 13-бабының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Ұлттық кеңістіктік деректер инфрақұрылымының мемлекеттік органдардың ақпараттық жүйелерімен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
    <w:bookmarkStart w:name="z5" w:id="2"/>
    <w:p>
      <w:pPr>
        <w:spacing w:after="0"/>
        <w:ind w:left="0"/>
        <w:jc w:val="both"/>
      </w:pPr>
      <w:r>
        <w:rPr>
          <w:rFonts w:ascii="Times New Roman"/>
          <w:b w:val="false"/>
          <w:i w:val="false"/>
          <w:color w:val="000000"/>
          <w:sz w:val="28"/>
        </w:rPr>
        <w:t xml:space="preserve">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 </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Индустрия</w:t>
      </w:r>
    </w:p>
    <w:p>
      <w:pPr>
        <w:spacing w:after="0"/>
        <w:ind w:left="0"/>
        <w:jc w:val="both"/>
      </w:pPr>
      <w:r>
        <w:rPr>
          <w:rFonts w:ascii="Times New Roman"/>
          <w:b w:val="false"/>
          <w:i w:val="false"/>
          <w:color w:val="000000"/>
          <w:sz w:val="28"/>
        </w:rPr>
        <w:t>
      және инфрақұрылымдық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30 наурыздағы</w:t>
            </w:r>
            <w:r>
              <w:br/>
            </w:r>
            <w:r>
              <w:rPr>
                <w:rFonts w:ascii="Times New Roman"/>
                <w:b w:val="false"/>
                <w:i w:val="false"/>
                <w:color w:val="000000"/>
                <w:sz w:val="20"/>
              </w:rPr>
              <w:t>№ 114/НҚ Бұйрыққа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Ұлттық кеңістіктік деректер инфрақұрылымының мемлекеттік органдардың ақпараттық жүйелерімен өзара іс-қимыл жасау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Ұлттық кеңістіктік деректер инфрақұрылымының мемлекеттік органдардың ақпараттық жүйелерімен өзара іс-қимыл жасау қағидалары (бұдан әрі – Қағидалар) "Геодезия, картография және кеңістіктік деректер туралы" Қазақстан Республикасы Заңының (бұдан әрі – Заң) 13-бабының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Ұлттық кеңістіктік деректер инфрақұрылымының мемлекеттік органдардың ақпараттық жүйелерімен өзара іс-қимыл жасау тәртібін анықтайды.</w:t>
      </w:r>
    </w:p>
    <w:bookmarkStart w:name="z1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геопортал – телекоммуникация құралдары арқылы кеңістіктік деректерге және кеңістіктік деректердің геосервистеріне қол жеткізуді қамтамасыз ететін ақпараттық жүйе;</w:t>
      </w:r>
    </w:p>
    <w:bookmarkEnd w:id="8"/>
    <w:bookmarkStart w:name="z14" w:id="9"/>
    <w:p>
      <w:pPr>
        <w:spacing w:after="0"/>
        <w:ind w:left="0"/>
        <w:jc w:val="both"/>
      </w:pPr>
      <w:r>
        <w:rPr>
          <w:rFonts w:ascii="Times New Roman"/>
          <w:b w:val="false"/>
          <w:i w:val="false"/>
          <w:color w:val="000000"/>
          <w:sz w:val="28"/>
        </w:rPr>
        <w:t>
      2) кеңістіктік деректер – жергілікті жер объектілерінің орналасқан жері туралы мәліметтер қамтылатын, белгілі бір нысанда және координаттық есептеу жүйесінде ұсынылған ақпарат;</w:t>
      </w:r>
    </w:p>
    <w:bookmarkEnd w:id="9"/>
    <w:bookmarkStart w:name="z15" w:id="10"/>
    <w:p>
      <w:pPr>
        <w:spacing w:after="0"/>
        <w:ind w:left="0"/>
        <w:jc w:val="both"/>
      </w:pPr>
      <w:r>
        <w:rPr>
          <w:rFonts w:ascii="Times New Roman"/>
          <w:b w:val="false"/>
          <w:i w:val="false"/>
          <w:color w:val="000000"/>
          <w:sz w:val="28"/>
        </w:rPr>
        <w:t>
      3) кеңістіктік деректердің геосервистері (бұдан әрі – геосервистер) – пайдаланушыға кеңістіктік деректермен және (немесе) метадеректермен операцияларды жүзеге асыру үшін құралдар беретін және дербес өнім немесе қосылатын сервис түрінде болатын электрондық ақпараттық ресурс;</w:t>
      </w:r>
    </w:p>
    <w:bookmarkEnd w:id="10"/>
    <w:bookmarkStart w:name="z16" w:id="11"/>
    <w:p>
      <w:pPr>
        <w:spacing w:after="0"/>
        <w:ind w:left="0"/>
        <w:jc w:val="both"/>
      </w:pPr>
      <w:r>
        <w:rPr>
          <w:rFonts w:ascii="Times New Roman"/>
          <w:b w:val="false"/>
          <w:i w:val="false"/>
          <w:color w:val="000000"/>
          <w:sz w:val="28"/>
        </w:rPr>
        <w:t>
      4) кеңістіктік деректердің метадеректері – кеңістіктік деректер мен геосервистердің жинақтарын сипаттайтын ақпарат;</w:t>
      </w:r>
    </w:p>
    <w:bookmarkEnd w:id="11"/>
    <w:bookmarkStart w:name="z17" w:id="12"/>
    <w:p>
      <w:pPr>
        <w:spacing w:after="0"/>
        <w:ind w:left="0"/>
        <w:jc w:val="both"/>
      </w:pPr>
      <w:r>
        <w:rPr>
          <w:rFonts w:ascii="Times New Roman"/>
          <w:b w:val="false"/>
          <w:i w:val="false"/>
          <w:color w:val="000000"/>
          <w:sz w:val="28"/>
        </w:rPr>
        <w:t>
      5) Ұлттық кеңістіктік деректердің инфрақұрылымы (бұдан әрі – ҰКДИ) – нысаны, орналасқан жері мен қасиеттері туралы мәліметтерді қамтитын, картографиялық негізде көрсетілген, оның ішінде координаттар пайдаланыла отырып ұсынылған кеңістіктік объектілер туралы деректер;</w:t>
      </w:r>
    </w:p>
    <w:bookmarkEnd w:id="12"/>
    <w:bookmarkStart w:name="z18" w:id="13"/>
    <w:p>
      <w:pPr>
        <w:spacing w:after="0"/>
        <w:ind w:left="0"/>
        <w:jc w:val="both"/>
      </w:pPr>
      <w:r>
        <w:rPr>
          <w:rFonts w:ascii="Times New Roman"/>
          <w:b w:val="false"/>
          <w:i w:val="false"/>
          <w:color w:val="000000"/>
          <w:sz w:val="28"/>
        </w:rPr>
        <w:t xml:space="preserve">
      6) Ұлттық кеңістіктік деректер қоры (бұдан әрі – ҰКДҚ) – геодезиялық және картографиялық қызмет субъектілерінің одан әрі пайдалануы мақсатында есепке алынуға, ұзақ сақталуға жататын цифрлық және (немесе) аналогтық түрдегі кеңістіктік деректердің жалпымемлекеттік, салааралық маңызы, арнаулы және (немесе) салалық маңызы бар жиынтығы; </w:t>
      </w:r>
    </w:p>
    <w:bookmarkEnd w:id="13"/>
    <w:bookmarkStart w:name="z19" w:id="14"/>
    <w:p>
      <w:pPr>
        <w:spacing w:after="0"/>
        <w:ind w:left="0"/>
        <w:jc w:val="both"/>
      </w:pPr>
      <w:r>
        <w:rPr>
          <w:rFonts w:ascii="Times New Roman"/>
          <w:b w:val="false"/>
          <w:i w:val="false"/>
          <w:color w:val="000000"/>
          <w:sz w:val="28"/>
        </w:rPr>
        <w:t>
      7) TMS, WMTS тайлдық сервистер – интернет арқылы географиялық байланған картаның фрагменттерін (тайлдарды) орындау уақыты белгіленіп есептелген қызмет көрсетуге арналған геосервистер;</w:t>
      </w:r>
    </w:p>
    <w:bookmarkEnd w:id="14"/>
    <w:bookmarkStart w:name="z20" w:id="15"/>
    <w:p>
      <w:pPr>
        <w:spacing w:after="0"/>
        <w:ind w:left="0"/>
        <w:jc w:val="both"/>
      </w:pPr>
      <w:r>
        <w:rPr>
          <w:rFonts w:ascii="Times New Roman"/>
          <w:b w:val="false"/>
          <w:i w:val="false"/>
          <w:color w:val="000000"/>
          <w:sz w:val="28"/>
        </w:rPr>
        <w:t>
      8) WCS растрлық сервистері – геосервистерге арналған стандартты интерфейсті анықтау және әр өлшеу нүктесінде берілген мәндерден тұратын геокеңістіктік қамтуға интероперативті қол жетімділікті қамтамасыз ететін операциялар;</w:t>
      </w:r>
    </w:p>
    <w:bookmarkEnd w:id="15"/>
    <w:bookmarkStart w:name="z21" w:id="16"/>
    <w:p>
      <w:pPr>
        <w:spacing w:after="0"/>
        <w:ind w:left="0"/>
        <w:jc w:val="both"/>
      </w:pPr>
      <w:r>
        <w:rPr>
          <w:rFonts w:ascii="Times New Roman"/>
          <w:b w:val="false"/>
          <w:i w:val="false"/>
          <w:color w:val="000000"/>
          <w:sz w:val="28"/>
        </w:rPr>
        <w:t>
      9) WFS векторлық сервистері – интернет желісі арқылы объектілер мен объектілердің қасиеттері деңгейінде географиялық ақпаратты беруге арналған геосервистер;</w:t>
      </w:r>
    </w:p>
    <w:bookmarkEnd w:id="16"/>
    <w:bookmarkStart w:name="z22" w:id="17"/>
    <w:p>
      <w:pPr>
        <w:spacing w:after="0"/>
        <w:ind w:left="0"/>
        <w:jc w:val="both"/>
      </w:pPr>
      <w:r>
        <w:rPr>
          <w:rFonts w:ascii="Times New Roman"/>
          <w:b w:val="false"/>
          <w:i w:val="false"/>
          <w:color w:val="000000"/>
          <w:sz w:val="28"/>
        </w:rPr>
        <w:t>
      10) WMS растрлық сервистері – геосервистер, деректер негізінде картографиялық сервер жасаған географиялық байланысты кескіндерге интернет арқылы қызмет көрсетуге арналған олардың геоақпараттық жүйелер деректерінің базасы.</w:t>
      </w:r>
    </w:p>
    <w:bookmarkEnd w:id="17"/>
    <w:bookmarkStart w:name="z23" w:id="18"/>
    <w:p>
      <w:pPr>
        <w:spacing w:after="0"/>
        <w:ind w:left="0"/>
        <w:jc w:val="left"/>
      </w:pPr>
      <w:r>
        <w:rPr>
          <w:rFonts w:ascii="Times New Roman"/>
          <w:b/>
          <w:i w:val="false"/>
          <w:color w:val="000000"/>
        </w:rPr>
        <w:t xml:space="preserve"> 2-тарау. Ұлттық кеңістіктік деректер инфрақұрылымының мемлекеттік органдардың ақпараттық жүйелерімен өзара  іс-қимыл жасау тәртібі</w:t>
      </w:r>
    </w:p>
    <w:bookmarkEnd w:id="18"/>
    <w:bookmarkStart w:name="z24" w:id="19"/>
    <w:p>
      <w:pPr>
        <w:spacing w:after="0"/>
        <w:ind w:left="0"/>
        <w:jc w:val="both"/>
      </w:pPr>
      <w:r>
        <w:rPr>
          <w:rFonts w:ascii="Times New Roman"/>
          <w:b w:val="false"/>
          <w:i w:val="false"/>
          <w:color w:val="000000"/>
          <w:sz w:val="28"/>
        </w:rPr>
        <w:t>
      3. ҰКДИ-ге мемлекеттік органдардың ақпараттық жүйелерімен, оның ішінде кадастрлар, географиялық ақпараттық жүйелер мен ресурстар, геопорталдар, геосервистер (бұдан әрі – АЖ) өзара іс-қимылы картографиялық сервистер болған кезде жүзеге асырылады, оған мыналар кіреді: WFS векторлық сервистері, WMS, WCS растрлық сервистері, TMS, WMTS тайлдық сервистері.</w:t>
      </w:r>
    </w:p>
    <w:bookmarkEnd w:id="19"/>
    <w:bookmarkStart w:name="z25" w:id="20"/>
    <w:p>
      <w:pPr>
        <w:spacing w:after="0"/>
        <w:ind w:left="0"/>
        <w:jc w:val="both"/>
      </w:pPr>
      <w:r>
        <w:rPr>
          <w:rFonts w:ascii="Times New Roman"/>
          <w:b w:val="false"/>
          <w:i w:val="false"/>
          <w:color w:val="000000"/>
          <w:sz w:val="28"/>
        </w:rPr>
        <w:t>
      4. Мемлекеттік органдар өздері құрған кеңістіктік деректерді кеңістіктік деректердің жинағы және сервистері түрінде (бұдан әрі – кеңістіктік деректер) түрінде АЖ арқылы ҰКДИ мемлекеттік геопорталына ұсынады.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ҰКДИ мемлекеттік геопорталы "Ақпараттандыру туралы" Қазақстан Республикасы Заңының 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қорғау бейінімен айқындалатын және мемлекеттік АЖ ақпараттық қауіпсіздігі жөніндегі бірлескен жұмыстар шартымен ресімделетін ақпараттық қауіпсіздік талаптары сақталған кезде АЖ-бен интеграцияланады.</w:t>
      </w:r>
    </w:p>
    <w:bookmarkStart w:name="z27" w:id="21"/>
    <w:p>
      <w:pPr>
        <w:spacing w:after="0"/>
        <w:ind w:left="0"/>
        <w:jc w:val="both"/>
      </w:pPr>
      <w:r>
        <w:rPr>
          <w:rFonts w:ascii="Times New Roman"/>
          <w:b w:val="false"/>
          <w:i w:val="false"/>
          <w:color w:val="000000"/>
          <w:sz w:val="28"/>
        </w:rPr>
        <w:t>
      6. Мемлекеттік органдар ҰКДИ мемлекеттік геопорталында авторизацияланады және осы Қағидалардың 3-тармағында көрсетілген сервисті іздейді.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АЖ арқылы ҰКДИ мемлекеттік геопорталына қосуға және интеграциялауға өтінім жібереді және интеграция шарттарын қабылдайды.</w:t>
      </w:r>
    </w:p>
    <w:bookmarkStart w:name="z29" w:id="22"/>
    <w:p>
      <w:pPr>
        <w:spacing w:after="0"/>
        <w:ind w:left="0"/>
        <w:jc w:val="both"/>
      </w:pPr>
      <w:r>
        <w:rPr>
          <w:rFonts w:ascii="Times New Roman"/>
          <w:b w:val="false"/>
          <w:i w:val="false"/>
          <w:color w:val="000000"/>
          <w:sz w:val="28"/>
        </w:rPr>
        <w:t>
      8. ҰКДҚ жүргізуге уәкілетті мемлекеттік кәсіпорын (бұдан әрі – мемлекеттік кәсіпорын) ҰКДИ мемлекеттік геопорталы арқылы мемлекеттік органнан өтінімнің келіп түскені туралы хабарлама алады және 20 (жиырма) жұмыс күні ішінде өтінімнің толықтығы мен дұрыс толтырылуына тексеруді жүзеге асырады.</w:t>
      </w:r>
    </w:p>
    <w:bookmarkEnd w:id="22"/>
    <w:bookmarkStart w:name="z30" w:id="23"/>
    <w:p>
      <w:pPr>
        <w:spacing w:after="0"/>
        <w:ind w:left="0"/>
        <w:jc w:val="both"/>
      </w:pPr>
      <w:r>
        <w:rPr>
          <w:rFonts w:ascii="Times New Roman"/>
          <w:b w:val="false"/>
          <w:i w:val="false"/>
          <w:color w:val="000000"/>
          <w:sz w:val="28"/>
        </w:rPr>
        <w:t>
      9. Өтінімді тексеру нәтижесі оң болған жағдайда мемлекеттік кәсіпорын 2 (екі) жұмыс күні ішінде мемлекеттік органға ҰКДҚ мемлекеттік геопорталының тестілік ортасына қол жеткізуді ұсынады және интеграциялық тестілеуді өткізу үшін АЖ қосады.</w:t>
      </w:r>
    </w:p>
    <w:bookmarkEnd w:id="23"/>
    <w:bookmarkStart w:name="z31" w:id="24"/>
    <w:p>
      <w:pPr>
        <w:spacing w:after="0"/>
        <w:ind w:left="0"/>
        <w:jc w:val="both"/>
      </w:pPr>
      <w:r>
        <w:rPr>
          <w:rFonts w:ascii="Times New Roman"/>
          <w:b w:val="false"/>
          <w:i w:val="false"/>
          <w:color w:val="000000"/>
          <w:sz w:val="28"/>
        </w:rPr>
        <w:t>
      10. Толтырудың толықтығы мен дұрыстығына өтінім сәйкес келмеген жағдайда мемлекеттік кәсіпорын осы Қағидалардың 9-тармағында көрсетілген мерзімдерде, анықталған сәйкессіздіктерді жою үшін оларды мемлекеттік органға қайтарады.</w:t>
      </w:r>
    </w:p>
    <w:bookmarkEnd w:id="24"/>
    <w:bookmarkStart w:name="z32" w:id="25"/>
    <w:p>
      <w:pPr>
        <w:spacing w:after="0"/>
        <w:ind w:left="0"/>
        <w:jc w:val="both"/>
      </w:pPr>
      <w:r>
        <w:rPr>
          <w:rFonts w:ascii="Times New Roman"/>
          <w:b w:val="false"/>
          <w:i w:val="false"/>
          <w:color w:val="000000"/>
          <w:sz w:val="28"/>
        </w:rPr>
        <w:t>
      11. Мемлекеттік орган 10 (он) жұмыс күні ішінде өтінімді пысықтауды жүзеге асырады және оны ҰКДҚ мемлекеттік геопорталы арқылы қайта қарауға жібереді.</w:t>
      </w:r>
    </w:p>
    <w:bookmarkEnd w:id="25"/>
    <w:bookmarkStart w:name="z33" w:id="26"/>
    <w:p>
      <w:pPr>
        <w:spacing w:after="0"/>
        <w:ind w:left="0"/>
        <w:jc w:val="both"/>
      </w:pPr>
      <w:r>
        <w:rPr>
          <w:rFonts w:ascii="Times New Roman"/>
          <w:b w:val="false"/>
          <w:i w:val="false"/>
          <w:color w:val="000000"/>
          <w:sz w:val="28"/>
        </w:rPr>
        <w:t>
      Оң нәтиже алғанға дейін, мемлекеттік орган осы тармақтың бірінші бөлігінде көрсетілген мерзімдерде сәйкессіздіктерді жояды және осы Қағидалардың 7, 8, 9 және 10-тармақтарында белгіленген тәртіппен мемлекеттік кәсіпорынға өтінімді қайта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АЖ ҰКДИ мемлекеттік геопорталымен интеграцияланғаннан кейін мемлекеттік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ҰКДИ мемлекеттік геопорталында метадеректерді, кеңістіктік деректерді жариялауға арналған өтінімді мемлекеттік кәсіпорынға жібереді, сондай-ақ ҰКДИ мемлекеттік геопорталда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кеңістіктік деректер мен сервистердің метадеректері мәндерінің құрылымы мен анықтамалығын (бұдан әрі - метадеректер мәліметтері) толтырады.</w:t>
      </w:r>
    </w:p>
    <w:bookmarkStart w:name="z35" w:id="27"/>
    <w:p>
      <w:pPr>
        <w:spacing w:after="0"/>
        <w:ind w:left="0"/>
        <w:jc w:val="both"/>
      </w:pPr>
      <w:r>
        <w:rPr>
          <w:rFonts w:ascii="Times New Roman"/>
          <w:b w:val="false"/>
          <w:i w:val="false"/>
          <w:color w:val="000000"/>
          <w:sz w:val="28"/>
        </w:rPr>
        <w:t>
      13. Мемлекеттік кәсіпорын осы Қағидалардың 12-тармағында көрсетілген мемлекеттік органдардың өтінімі мен метадеректерінің мәліметтерін келіп түскен күннен бастап 20 (жиырма) жұмыс күні ішінде тексеруді жүзеге асырады.</w:t>
      </w:r>
    </w:p>
    <w:bookmarkEnd w:id="27"/>
    <w:bookmarkStart w:name="z36" w:id="28"/>
    <w:p>
      <w:pPr>
        <w:spacing w:after="0"/>
        <w:ind w:left="0"/>
        <w:jc w:val="both"/>
      </w:pPr>
      <w:r>
        <w:rPr>
          <w:rFonts w:ascii="Times New Roman"/>
          <w:b w:val="false"/>
          <w:i w:val="false"/>
          <w:color w:val="000000"/>
          <w:sz w:val="28"/>
        </w:rPr>
        <w:t>
      14. Өтінімді және метадеректер мәліметтерін тексеру оң нәтиже берген жағдайда мемлекеттік кәсіпорын 2 (екі) жұмыс күні ішінде, АЖ кеңістіктік деректерді, метадеректерді ҰКДИ мемлекеттік геопорталында жариялау үшін қолжетімділікті ашады.</w:t>
      </w:r>
    </w:p>
    <w:bookmarkEnd w:id="28"/>
    <w:bookmarkStart w:name="z37" w:id="29"/>
    <w:p>
      <w:pPr>
        <w:spacing w:after="0"/>
        <w:ind w:left="0"/>
        <w:jc w:val="both"/>
      </w:pPr>
      <w:r>
        <w:rPr>
          <w:rFonts w:ascii="Times New Roman"/>
          <w:b w:val="false"/>
          <w:i w:val="false"/>
          <w:color w:val="000000"/>
          <w:sz w:val="28"/>
        </w:rPr>
        <w:t>
      15. Өтінім мен метадеректердің мәліметтері толтырудың толықтығы мен дұрыстығына сәйкес келмеген жағдайда мемлекеттік кәсіпорын анықталған сәйкессіздіктерді жою үшін оларды, осы Қағидалардың 14-тармағында көрсетілген мерзімдерде мемлекеттік органға қайтарады.</w:t>
      </w:r>
    </w:p>
    <w:bookmarkEnd w:id="29"/>
    <w:bookmarkStart w:name="z38" w:id="30"/>
    <w:p>
      <w:pPr>
        <w:spacing w:after="0"/>
        <w:ind w:left="0"/>
        <w:jc w:val="both"/>
      </w:pPr>
      <w:r>
        <w:rPr>
          <w:rFonts w:ascii="Times New Roman"/>
          <w:b w:val="false"/>
          <w:i w:val="false"/>
          <w:color w:val="000000"/>
          <w:sz w:val="28"/>
        </w:rPr>
        <w:t>
      16. Мемлекеттік орган 15 (он бес) жұмыс күні ішінде АЖ-дағы сәйкессіздік себебін жояды және ҰКДИ мемлекеттік геопорталы арқылы мемлекеттік кәсіпорынға қайта тексеруге жібереді.</w:t>
      </w:r>
    </w:p>
    <w:bookmarkEnd w:id="30"/>
    <w:bookmarkStart w:name="z39" w:id="31"/>
    <w:p>
      <w:pPr>
        <w:spacing w:after="0"/>
        <w:ind w:left="0"/>
        <w:jc w:val="both"/>
      </w:pPr>
      <w:r>
        <w:rPr>
          <w:rFonts w:ascii="Times New Roman"/>
          <w:b w:val="false"/>
          <w:i w:val="false"/>
          <w:color w:val="000000"/>
          <w:sz w:val="28"/>
        </w:rPr>
        <w:t>
      Оң нәтиже алғанға дейін мемлекеттік орган осы тармақтың бірінші бөлігінде көрсетілген мерзімдерде, көрсетілген сәйкессіздіктерді жояды және осы Қағидалардың 12, 13 және 15-тармақтарында белгіленген тәртіппен мемлекеттік кәсіпорынға өтінім мен метадеректер мәліметтерін қайта ұсынады.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 деректер</w:t>
            </w:r>
            <w:r>
              <w:br/>
            </w:r>
            <w:r>
              <w:rPr>
                <w:rFonts w:ascii="Times New Roman"/>
                <w:b w:val="false"/>
                <w:i w:val="false"/>
                <w:color w:val="000000"/>
                <w:sz w:val="20"/>
              </w:rPr>
              <w:t>инфрақұрылымының</w:t>
            </w:r>
            <w:r>
              <w:br/>
            </w:r>
            <w:r>
              <w:rPr>
                <w:rFonts w:ascii="Times New Roman"/>
                <w:b w:val="false"/>
                <w:i w:val="false"/>
                <w:color w:val="000000"/>
                <w:sz w:val="20"/>
              </w:rPr>
              <w:t>мемлекеттік органдардың</w:t>
            </w:r>
            <w:r>
              <w:br/>
            </w:r>
            <w:r>
              <w:rPr>
                <w:rFonts w:ascii="Times New Roman"/>
                <w:b w:val="false"/>
                <w:i w:val="false"/>
                <w:color w:val="000000"/>
                <w:sz w:val="20"/>
              </w:rPr>
              <w:t>ақпараттық жүйелерімен</w:t>
            </w:r>
            <w:r>
              <w:br/>
            </w:r>
            <w:r>
              <w:rPr>
                <w:rFonts w:ascii="Times New Roman"/>
                <w:b w:val="false"/>
                <w:i w:val="false"/>
                <w:color w:val="000000"/>
                <w:sz w:val="20"/>
              </w:rPr>
              <w:t>өзара іс-қимыл жасау</w:t>
            </w:r>
            <w:r>
              <w:br/>
            </w:r>
            <w:r>
              <w:rPr>
                <w:rFonts w:ascii="Times New Roman"/>
                <w:b w:val="false"/>
                <w:i w:val="false"/>
                <w:color w:val="000000"/>
                <w:sz w:val="20"/>
              </w:rPr>
              <w:t>қағидаларына 1-қосымша</w:t>
            </w:r>
          </w:p>
        </w:tc>
      </w:tr>
    </w:tbl>
    <w:bookmarkStart w:name="z41" w:id="32"/>
    <w:p>
      <w:pPr>
        <w:spacing w:after="0"/>
        <w:ind w:left="0"/>
        <w:jc w:val="both"/>
      </w:pPr>
      <w:r>
        <w:rPr>
          <w:rFonts w:ascii="Times New Roman"/>
          <w:b w:val="false"/>
          <w:i w:val="false"/>
          <w:color w:val="000000"/>
          <w:sz w:val="28"/>
        </w:rPr>
        <w:t>
      Нысан</w:t>
      </w:r>
    </w:p>
    <w:bookmarkEnd w:id="32"/>
    <w:bookmarkStart w:name="z42" w:id="33"/>
    <w:p>
      <w:pPr>
        <w:spacing w:after="0"/>
        <w:ind w:left="0"/>
        <w:jc w:val="left"/>
      </w:pPr>
      <w:r>
        <w:rPr>
          <w:rFonts w:ascii="Times New Roman"/>
          <w:b/>
          <w:i w:val="false"/>
          <w:color w:val="000000"/>
        </w:rPr>
        <w:t xml:space="preserve"> Ұлттық кеңістіктік деректер инфрақұрылымының  мемлекеттік геопорталына қосылуға және интеграциялауға өтінім</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w:t>
            </w:r>
            <w:r>
              <w:rPr>
                <w:rFonts w:ascii="Times New Roman"/>
                <w:b/>
                <w:i w:val="false"/>
                <w:color w:val="000000"/>
                <w:sz w:val="20"/>
              </w:rPr>
              <w:t xml:space="preserve">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мемлекеттік тіркелген күні, БСН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заңды мекенжайы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Өкілеттігін растайтын құжат бойынша мемлекеттік органның өкілі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жеке басын куәландыратын құжаттың түрі, ЖСН (жеке басты сәйкестендіру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пошта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кіру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сөз (сынақ ортасы)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сөз (өндірістік 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 мекенжайы (сынақ ортасы)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(сынақ ортасы)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(сынақ ортасы)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 мекенжайы (өндірістік 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(өндірістік 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(өндірістік 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әреткеттесу контуры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ЭҮШ-ке кіру мүмкіндігі бар 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жүйе үшін VPN туннелі бар 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ЭЦҚ жүйесінің ашық кілті сертификатын (Қазақстан Республикасының Ұлттық куәландырушы орталығы берген) тіркеңіз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сәйкестігін сынау нәтижелері бойынша бекітілген актіні тіркеңіз (.doc, .docx, .pdf)</w:t>
            </w:r>
          </w:p>
        </w:tc>
      </w:tr>
    </w:tbl>
    <w:p>
      <w:pPr>
        <w:spacing w:after="0"/>
        <w:ind w:left="0"/>
        <w:jc w:val="both"/>
      </w:pPr>
      <w:r>
        <w:rPr>
          <w:rFonts w:ascii="Times New Roman"/>
          <w:b w:val="false"/>
          <w:i w:val="false"/>
          <w:color w:val="000000"/>
          <w:sz w:val="28"/>
        </w:rPr>
        <w:t>
      Мемлекеттік органнан: ______________________________________________________  (заңды тұлғаның уәкілілетті өкілінің тегі, аты, әкесінің аты   (бар болса),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 деректер</w:t>
            </w:r>
            <w:r>
              <w:br/>
            </w:r>
            <w:r>
              <w:rPr>
                <w:rFonts w:ascii="Times New Roman"/>
                <w:b w:val="false"/>
                <w:i w:val="false"/>
                <w:color w:val="000000"/>
                <w:sz w:val="20"/>
              </w:rPr>
              <w:t>инфрақұрылымының</w:t>
            </w:r>
            <w:r>
              <w:br/>
            </w:r>
            <w:r>
              <w:rPr>
                <w:rFonts w:ascii="Times New Roman"/>
                <w:b w:val="false"/>
                <w:i w:val="false"/>
                <w:color w:val="000000"/>
                <w:sz w:val="20"/>
              </w:rPr>
              <w:t>мемлекеттік органдардың</w:t>
            </w:r>
            <w:r>
              <w:br/>
            </w:r>
            <w:r>
              <w:rPr>
                <w:rFonts w:ascii="Times New Roman"/>
                <w:b w:val="false"/>
                <w:i w:val="false"/>
                <w:color w:val="000000"/>
                <w:sz w:val="20"/>
              </w:rPr>
              <w:t>ақпараттық жүйелерімен</w:t>
            </w:r>
            <w:r>
              <w:br/>
            </w:r>
            <w:r>
              <w:rPr>
                <w:rFonts w:ascii="Times New Roman"/>
                <w:b w:val="false"/>
                <w:i w:val="false"/>
                <w:color w:val="000000"/>
                <w:sz w:val="20"/>
              </w:rPr>
              <w:t>өзара іс-қимыл жасау</w:t>
            </w:r>
            <w:r>
              <w:br/>
            </w:r>
            <w:r>
              <w:rPr>
                <w:rFonts w:ascii="Times New Roman"/>
                <w:b w:val="false"/>
                <w:i w:val="false"/>
                <w:color w:val="000000"/>
                <w:sz w:val="20"/>
              </w:rPr>
              <w:t>қағидаларына 2-қосымша</w:t>
            </w:r>
          </w:p>
        </w:tc>
      </w:tr>
    </w:tbl>
    <w:bookmarkStart w:name="z44" w:id="34"/>
    <w:p>
      <w:pPr>
        <w:spacing w:after="0"/>
        <w:ind w:left="0"/>
        <w:jc w:val="both"/>
      </w:pPr>
      <w:r>
        <w:rPr>
          <w:rFonts w:ascii="Times New Roman"/>
          <w:b w:val="false"/>
          <w:i w:val="false"/>
          <w:color w:val="000000"/>
          <w:sz w:val="28"/>
        </w:rPr>
        <w:t>
      Нысан</w:t>
      </w:r>
    </w:p>
    <w:bookmarkEnd w:id="34"/>
    <w:bookmarkStart w:name="z45" w:id="35"/>
    <w:p>
      <w:pPr>
        <w:spacing w:after="0"/>
        <w:ind w:left="0"/>
        <w:jc w:val="left"/>
      </w:pPr>
      <w:r>
        <w:rPr>
          <w:rFonts w:ascii="Times New Roman"/>
          <w:b/>
          <w:i w:val="false"/>
          <w:color w:val="000000"/>
        </w:rPr>
        <w:t xml:space="preserve"> Ұлттық кеңістіктік деректер инфрақұрылымының  мемлекеттік геопорталында кеңістіктік деректерді, метадеректерді жариялауға өтінім</w:t>
      </w:r>
    </w:p>
    <w:bookmarkEnd w:id="35"/>
    <w:p>
      <w:pPr>
        <w:spacing w:after="0"/>
        <w:ind w:left="0"/>
        <w:jc w:val="both"/>
      </w:pPr>
      <w:r>
        <w:rPr>
          <w:rFonts w:ascii="Times New Roman"/>
          <w:b w:val="false"/>
          <w:i w:val="false"/>
          <w:color w:val="000000"/>
          <w:sz w:val="28"/>
        </w:rPr>
        <w:t>
      Мемлекеттік орган туралы мәліметтер: _____________________________________ ____________________________________________________________________________ (АЖ арқылы кеңістіктік деректерді, метадеректерді беретін Қазақстан Республикасының   орталық мемлекеттік органының немесе жергілікті атқарушы органының атауы)  Ұлттық кеңістіктік деректер инфрақұрылымының мемлекеттік геопорталында (бұдан әрі – ҰКДИ геопорталы) жарияланатын немесе  жаңартылатын кеңістіктік деректерді, метадеректерді қамтитын ақпараттық жүйенің (бұдан әрі – АЖ) жалпы мәліметтері: ____________________________________ ___________________________________________________________________________ жариялау немесе жаңарту бойынша әрекет түрі: _________________________________ ___________________________________________________________________________  (бастапқы АЖ жариялау немесе бұрынғы АЖ-ды жаңарту) АЖ атауы: __________________________________________________________________ АЖ мақсаты: _______________________________________________________________ __________________________________________________________________________  (кеңістіктік деректерді, метадеректерді құру немесе жаңарту негізі) _____________________________________________________________________ (кеңістіктік деректер, метадеректер жаңартылған жағдайда алдыңғы өтінімнің нөмірі мен күні)  ҰКДИ геопорталында жарияланатын немесе жаңартылатын АЖ-ға кіру мекенжайы: ___________________________________________________________  ҰКДИ геопорталында кеңістіктік деректерді, метадеректерді жариялауға немесе жаңартуға электрондық өтінім жібере отырып, ҰКДИ геопорталының геосервистерін пайдалана отырып, кеңістіктік деректерге, метадеректерге еркін және өтеусіз қол жеткізу шартымен келісемін.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724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 деректер</w:t>
            </w:r>
            <w:r>
              <w:br/>
            </w:r>
            <w:r>
              <w:rPr>
                <w:rFonts w:ascii="Times New Roman"/>
                <w:b w:val="false"/>
                <w:i w:val="false"/>
                <w:color w:val="000000"/>
                <w:sz w:val="20"/>
              </w:rPr>
              <w:t>инфрақұрылымының</w:t>
            </w:r>
            <w:r>
              <w:br/>
            </w:r>
            <w:r>
              <w:rPr>
                <w:rFonts w:ascii="Times New Roman"/>
                <w:b w:val="false"/>
                <w:i w:val="false"/>
                <w:color w:val="000000"/>
                <w:sz w:val="20"/>
              </w:rPr>
              <w:t>мемлекеттік органдардың</w:t>
            </w:r>
            <w:r>
              <w:br/>
            </w:r>
            <w:r>
              <w:rPr>
                <w:rFonts w:ascii="Times New Roman"/>
                <w:b w:val="false"/>
                <w:i w:val="false"/>
                <w:color w:val="000000"/>
                <w:sz w:val="20"/>
              </w:rPr>
              <w:t>ақпараттық жүйелерімен</w:t>
            </w:r>
            <w:r>
              <w:br/>
            </w:r>
            <w:r>
              <w:rPr>
                <w:rFonts w:ascii="Times New Roman"/>
                <w:b w:val="false"/>
                <w:i w:val="false"/>
                <w:color w:val="000000"/>
                <w:sz w:val="20"/>
              </w:rPr>
              <w:t>өзара іс-қимыл жасау</w:t>
            </w:r>
            <w:r>
              <w:br/>
            </w:r>
            <w:r>
              <w:rPr>
                <w:rFonts w:ascii="Times New Roman"/>
                <w:b w:val="false"/>
                <w:i w:val="false"/>
                <w:color w:val="000000"/>
                <w:sz w:val="20"/>
              </w:rPr>
              <w:t>қағидаларына 3-қосымша</w:t>
            </w:r>
          </w:p>
        </w:tc>
      </w:tr>
    </w:tbl>
    <w:bookmarkStart w:name="z47" w:id="36"/>
    <w:p>
      <w:pPr>
        <w:spacing w:after="0"/>
        <w:ind w:left="0"/>
        <w:jc w:val="left"/>
      </w:pPr>
      <w:r>
        <w:rPr>
          <w:rFonts w:ascii="Times New Roman"/>
          <w:b/>
          <w:i w:val="false"/>
          <w:color w:val="000000"/>
        </w:rPr>
        <w:t xml:space="preserve"> Кеңістіктік деректер мен сервистердің метадеректерінің құрылымы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Кеңістіктік деректер мен қызметтердің метадеректерінің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Міндеттемелік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 (жол ұзындығы)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тиесілігі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сөздер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сапасы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Метадеректердің авторы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нөмірі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құру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аралығының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аралығының соңы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жаңарту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бейнелеу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UUID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деректерді, жиынтықтарды және кеңістіктік деректер қызметтерін құру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М – міндетті;  Ш – шартты;  МЕ – міндетті емес; ** К – көпше.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 деректер</w:t>
            </w:r>
            <w:r>
              <w:br/>
            </w:r>
            <w:r>
              <w:rPr>
                <w:rFonts w:ascii="Times New Roman"/>
                <w:b w:val="false"/>
                <w:i w:val="false"/>
                <w:color w:val="000000"/>
                <w:sz w:val="20"/>
              </w:rPr>
              <w:t>инфрақұрылымының</w:t>
            </w:r>
            <w:r>
              <w:br/>
            </w:r>
            <w:r>
              <w:rPr>
                <w:rFonts w:ascii="Times New Roman"/>
                <w:b w:val="false"/>
                <w:i w:val="false"/>
                <w:color w:val="000000"/>
                <w:sz w:val="20"/>
              </w:rPr>
              <w:t>мемлекеттік органдардың</w:t>
            </w:r>
            <w:r>
              <w:br/>
            </w:r>
            <w:r>
              <w:rPr>
                <w:rFonts w:ascii="Times New Roman"/>
                <w:b w:val="false"/>
                <w:i w:val="false"/>
                <w:color w:val="000000"/>
                <w:sz w:val="20"/>
              </w:rPr>
              <w:t>ақпараттық жүйелерімен</w:t>
            </w:r>
            <w:r>
              <w:br/>
            </w:r>
            <w:r>
              <w:rPr>
                <w:rFonts w:ascii="Times New Roman"/>
                <w:b w:val="false"/>
                <w:i w:val="false"/>
                <w:color w:val="000000"/>
                <w:sz w:val="20"/>
              </w:rPr>
              <w:t>өзара іс-қимыл жасау</w:t>
            </w:r>
            <w:r>
              <w:br/>
            </w:r>
            <w:r>
              <w:rPr>
                <w:rFonts w:ascii="Times New Roman"/>
                <w:b w:val="false"/>
                <w:i w:val="false"/>
                <w:color w:val="000000"/>
                <w:sz w:val="20"/>
              </w:rPr>
              <w:t>қағидаларына 4-қосымша</w:t>
            </w:r>
          </w:p>
        </w:tc>
      </w:tr>
    </w:tbl>
    <w:bookmarkStart w:name="z49" w:id="37"/>
    <w:p>
      <w:pPr>
        <w:spacing w:after="0"/>
        <w:ind w:left="0"/>
        <w:jc w:val="left"/>
      </w:pPr>
      <w:r>
        <w:rPr>
          <w:rFonts w:ascii="Times New Roman"/>
          <w:b/>
          <w:i w:val="false"/>
          <w:color w:val="000000"/>
        </w:rPr>
        <w:t xml:space="preserve"> Кеңістіктік деректер мен сервистердің метадеректері мәндерінің анықтамалықтары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Метадеректер, кеңістіктік деректер және қызметтер жазбасының атауы негізгі атау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мәндері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 кеңістіктік деректер және қызметтер жазбасының атауы негізгі атау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мәндері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объектілердің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аэрофототүсірілім және ғарыштық түсірілім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кеңейтілетін анықтамалық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