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1d3f" w14:textId="b861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министрінің м.а. 2022 жылғы 24 ақпандағы № 58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27 наурыздағы № 97 бұйрығы. Қазақстан Республикасының Әділет министрлігінде 2023 жылғы 31 наурызда № 32201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министрінің м.а. 2022 жылғы 24 ақпандағы № 58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2022 жылғы 28 ақпанда № 26934 болып тіркелді) қосымшаға сәйкес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14-тармағы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"14. Осы Қағидаларда пайдаланылатын ұғымдар:</w:t>
      </w:r>
    </w:p>
    <w:bookmarkEnd w:id="3"/>
    <w:bookmarkStart w:name="z5" w:id="4"/>
    <w:p>
      <w:pPr>
        <w:spacing w:after="0"/>
        <w:ind w:left="0"/>
        <w:jc w:val="both"/>
      </w:pPr>
      <w:r>
        <w:rPr>
          <w:rFonts w:ascii="Times New Roman"/>
          <w:b w:val="false"/>
          <w:i w:val="false"/>
          <w:color w:val="000000"/>
          <w:sz w:val="28"/>
        </w:rPr>
        <w:t>
      Географиялық ақпараттық жүйе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w:t>
      </w:r>
    </w:p>
    <w:bookmarkEnd w:id="4"/>
    <w:bookmarkStart w:name="z6" w:id="5"/>
    <w:p>
      <w:pPr>
        <w:spacing w:after="0"/>
        <w:ind w:left="0"/>
        <w:jc w:val="both"/>
      </w:pPr>
      <w:r>
        <w:rPr>
          <w:rFonts w:ascii="Times New Roman"/>
          <w:b w:val="false"/>
          <w:i w:val="false"/>
          <w:color w:val="000000"/>
          <w:sz w:val="28"/>
        </w:rPr>
        <w:t>
      Фитосанитариялық мониторингті, селекциялық-тұқым шаруашылығы және селекциялық-генетикалық мақсаттағы объектілерді мониторинг жұргізуін цифрландыру – орман саласында, жануарлар дүниесін қорғау мен пайдалануда еңбек өнімділігін арттыратын серпінді технологиялар мен мүмкіндіктерді пайдалану бағыты.".</w:t>
      </w:r>
    </w:p>
    <w:bookmarkEnd w:id="5"/>
    <w:bookmarkStart w:name="z7"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27 наурыздағы</w:t>
            </w:r>
            <w:r>
              <w:br/>
            </w:r>
            <w:r>
              <w:rPr>
                <w:rFonts w:ascii="Times New Roman"/>
                <w:b w:val="false"/>
                <w:i w:val="false"/>
                <w:color w:val="000000"/>
                <w:sz w:val="20"/>
              </w:rPr>
              <w:t>№ 97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ерекше еңбек жағдайлары үшін үстемеақылар төлеу шарттары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(бөлімшелердің)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базалық лауазымдық айлықтан көрсеткіштермен үстемеақылар төлеу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ұйымдары, орман шаруашылығы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молықтыруды жүргізу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жерсінуін 5%-ға арттыруға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жерсінуін 6-10%-ға арттыруға қол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жерсінуін</w:t>
            </w:r>
          </w:p>
          <w:p>
            <w:pPr>
              <w:spacing w:after="20"/>
              <w:ind w:left="20"/>
              <w:jc w:val="both"/>
            </w:pPr>
            <w:r>
              <w:rPr>
                <w:rFonts w:ascii="Times New Roman"/>
                <w:b w:val="false"/>
                <w:i w:val="false"/>
                <w:color w:val="000000"/>
                <w:sz w:val="20"/>
              </w:rPr>
              <w:t>
11-20%-ға арттыруға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шығымдылығын бағалау және оларды қайта өңдеу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25%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26-30%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31-40%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орман зиянкестері мен ауруларынан қорғауды жүргізу кезінде жаңа технологияларды енгізу және пайдалану (фитосанитариялық мониторингті цифрландыру –технологияның географиялық ақпараттық жүйесін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16-20% тыс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20-25% тыс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26-30% тыс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өткізу кезінде жаңа технологиялар енгізу және пайдалану (ормандардағы өрттерді уақтылы анықтау және өрт қауіпсіздігі қағидаларының бұзылуын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жалпы санының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жалпы санының 61-75%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жалпы санының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ғылыми-мониторингтік жұмыстар жүргізу (бекітілген аумақта өсімдіктердің, жануарлардың, орман аурулары мен зиянкестерінің жаңа түрлерін анықтау, орман өрттерімен, орман ауруларымен және зиянкестерімен күрес жөнінде ғылыми негізделген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өсімдіктің немесе жануардың, немесе орман ауруының немесе орман зиянкесінің бір және одан да көп түрін анықтау, орман өрттерімен күрес немесе орман ауруларымен және зиянкестерімен күрес жөнінде бір ғылыми мақала түрінде негізделген ұсыным әзірлеу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әдістерді практикада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байқау және сөндіру, орман патологиялық зерттеуін жүргізу, орман зиянкестері мен аурулары ошақтарының алдын алу және жою үшін ұшқышсыз ұшу аппараттарын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5% ұшқышсыз ұшу аппарат-тарымен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қасиеттері жақсартылған көшеттік материал өсіру үшін озық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31-40%-дан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жабық көшеттік материалын өсірудің озық әдістерін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25%-дан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санитариялық жағдайын жақсарту үшін ғылыми-зерттеу жұмыстарының озық шетелдік әдістемелерін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ауданын 15%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ауданын 16-20%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ауданын 21-30% азайту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оқу-ағартуға және мектеп орманшылықтарын дамытуға белсенді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абаттандыру бойынша жұмыстар жүргізуде өтеусіз көмек көрсету жөнінде экологиялық десанттар мен сенбіліктер ұйымдастыру, құстардың ұяларын орналастыру, экологиялық соқпақтар мен туристік тұрақтарды жайластыру, ағаштар мен бұталар отырғызу, питомниктерде жұмыс істеу, қоқыс тастайтын жерлерді жинау, бұлақтарды абаттандыру, бекітілген аумақта орманды қалпына келтіру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 алқаптарын, ағаш-бұта тұқымдылардың аборигендік түрлерінің ассортиментін ұлғайту, тұқымқуалаушылық қасиеттері жақсартылған көшеттік материал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Ағаштыңзаңсыз кесілуін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кесудің 1 фактісін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кесудің 2 және одан да көп фактілерін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хаттамалар толтыру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1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1-5 хаттама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6 және одан да көп хаттама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бұзушылықтарды анықтау және оларды құқық қорғау және сот органдарында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жазаланатын құқық бұзушылықтың 1 фактісі анықталды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жазаланатын құқық бұзушылықтың 2 және одан да көп фактісі анықталды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шұғыл тапсырмаларын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шұғыл тапсырмаларын сапалы және уақтылы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кесілуін, заңсыз аң аулау мен балық аулауды болдырмау бойынша арнайы рейдтік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органдардың тапсырмасы бойынша ағаштың заңсыз кесілуін, заңсыз аң аулау мен балық аулауды болдырмау бойынша арнайы рейдтік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аурулардың жаппай таралу қаупі төнген кезде орманды қорғау бойынша шұғыл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аурулардың жаппай таралу қаупі төнген кезде орманды қорғау бойынша шұғыл жұмыстар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зерттеу жүргізу, орман зиянкестері мен ауруларыошақтарының алдын алу және жою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ауа-райы жағдай-ларында (жоғары ауа температура-сы, шаңды дауылдар, жаңбыр) тексеру, қозғалудың қиындауы (егістіктер, қамыстар, батпақты жерлер), зерттеу жұмыстары кезеңінде жүргізілген химиялық өңдеулерден кейін химиялық заттардың қалдықтары-мен улану қаупі, тау жағ-дайларында жұмыс істеу.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 және жою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іс-шаралар өткізу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қатысқаны, оның ішінде арнайы жабдықтарды қолдана отырып қатысқаны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комитетінің "Қазақ ормандарды</w:t>
            </w:r>
          </w:p>
          <w:p>
            <w:pPr>
              <w:spacing w:after="20"/>
              <w:ind w:left="20"/>
              <w:jc w:val="both"/>
            </w:pPr>
            <w:r>
              <w:rPr>
                <w:rFonts w:ascii="Times New Roman"/>
                <w:b w:val="false"/>
                <w:i w:val="false"/>
                <w:color w:val="000000"/>
                <w:sz w:val="20"/>
              </w:rPr>
              <w:t>
авиациялық қорғау және орман шаруашылығына қызмет көрсету базасы"</w:t>
            </w:r>
          </w:p>
          <w:p>
            <w:pPr>
              <w:spacing w:after="20"/>
              <w:ind w:left="20"/>
              <w:jc w:val="both"/>
            </w:pPr>
            <w:r>
              <w:rPr>
                <w:rFonts w:ascii="Times New Roman"/>
                <w:b w:val="false"/>
                <w:i w:val="false"/>
                <w:color w:val="000000"/>
                <w:sz w:val="20"/>
              </w:rPr>
              <w:t>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0-10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11-15 саға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16-20 сағат және одан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анықтау және оларды сөндіруге қызмет көрсету үшін электрондық карталар мен GPS жүйелерін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50%-на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51%-нан 75%-на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76%-нан 100%-на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сөндіру-десант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 кезінде шағын механикаландыру құралдарын және химиялық құрамдарды (антиперендерді)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50%-на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51%-нан 75%-на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76%-нан 100%-на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асып түсетін таулы жерлерде орман-авиациялық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1000 м-ге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м-ден 1500 м-ге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және одан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 өндірістік- авиация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авиациялық әдістермен сөндіру (сыртқы аспадағы СҚҚ, П-1-00 қолданып, түсіру құрылғыларын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жағдайға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жағдайлар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 өндірістік- авиация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шыққан орман өрттері санында авиацияның анықтау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орман өрттері санында авиа-өрт сөндіру қызметінің қатысу пайызы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шұғыл тапсырмалары мен тапсырмаларын сапалы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шұғыл тапсырмалары мен тапсырмаларын сапалы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қатысқаны, оның ішінде арнайы жабдықтарды қолдана отырып қатысқаны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оның ішінде арнайы жарақты және тікұшақ техникасынан десант түсіруді қолдана отырып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жұмысқа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комитетінің "Қазақорман орналастыру</w:t>
            </w:r>
          </w:p>
          <w:p>
            <w:pPr>
              <w:spacing w:after="20"/>
              <w:ind w:left="20"/>
              <w:jc w:val="both"/>
            </w:pPr>
            <w:r>
              <w:rPr>
                <w:rFonts w:ascii="Times New Roman"/>
                <w:b w:val="false"/>
                <w:i w:val="false"/>
                <w:color w:val="000000"/>
                <w:sz w:val="20"/>
              </w:rPr>
              <w:t>
кәсіпорны" республикалықмемлекеттік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өндірісіне және орман шаруашылығы мекемелеріне жаңа географиялық ақпараттық жүйелерді және озық технологияларды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жұмыстардың жасалған түрлерінен 50%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жұмыстардың жасалған түрлерінен 60%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жұмыстардың жасалған түрлерінен 60%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жұмыстарын жүргізу кезінде жаңа технологияларды қолдану есебінен еңбек өнімділігін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11-15%-ға асыра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16-20%-ға асыра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21-25%-ға асыра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камералдық кезеңде орман орналастыру жұмыстарының жоспарын асыра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16-20%-ға асыра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21-25%-ға асыра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26-30%-ға асыра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бұзылуын тексерумен байланысты, орман қоры мен ЕҚТА жерлеріне қатысты жер қойнауын пайдаланушылардың учаскелерін айқындау жөніндегі жұмыстар, нормативтік актілерді, қағидаларды, нұсқаулықтарды әзірлеуге қатысу, орман шаруашылығы қызметкерлерімен оқу семинарларын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3 және одан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 технологиялар- Mapinfo, Apgiz, Fotomod пайдаланып күрделілігі мен мазмұны әртүрлі орман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дециметрге</w:t>
            </w:r>
          </w:p>
          <w:p>
            <w:pPr>
              <w:spacing w:after="20"/>
              <w:ind w:left="20"/>
              <w:jc w:val="both"/>
            </w:pPr>
            <w:r>
              <w:rPr>
                <w:rFonts w:ascii="Times New Roman"/>
                <w:b w:val="false"/>
                <w:i w:val="false"/>
                <w:color w:val="000000"/>
                <w:sz w:val="20"/>
              </w:rPr>
              <w:t>
20 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дециметрге</w:t>
            </w:r>
          </w:p>
          <w:p>
            <w:pPr>
              <w:spacing w:after="20"/>
              <w:ind w:left="20"/>
              <w:jc w:val="both"/>
            </w:pPr>
            <w:r>
              <w:rPr>
                <w:rFonts w:ascii="Times New Roman"/>
                <w:b w:val="false"/>
                <w:i w:val="false"/>
                <w:color w:val="000000"/>
                <w:sz w:val="20"/>
              </w:rPr>
              <w:t>
40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дециметрге 60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жерлерде орман орналастыру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орташа көлемі 50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орташа көлемі 30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орташа көлемі 20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аудандарда орман орналастыру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жазықтар 5 градусқа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Жоталы жер бедері 6-15 градус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жоталы жер бедері 16-25 градус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аудандарда орман орналастыру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көздерінен қашықтығы 20км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көздерінен қашықтығы 40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көздерінен қашықтығы 60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комитетінің "Республикалық орман</w:t>
            </w:r>
          </w:p>
          <w:p>
            <w:pPr>
              <w:spacing w:after="20"/>
              <w:ind w:left="20"/>
              <w:jc w:val="both"/>
            </w:pPr>
            <w:r>
              <w:rPr>
                <w:rFonts w:ascii="Times New Roman"/>
                <w:b w:val="false"/>
                <w:i w:val="false"/>
                <w:color w:val="000000"/>
                <w:sz w:val="20"/>
              </w:rPr>
              <w:t>
селекциялық-тұқым шаруашылығы орталығы" республикалық мемлекеттiк қазыналық</w:t>
            </w:r>
          </w:p>
          <w:p>
            <w:pPr>
              <w:spacing w:after="20"/>
              <w:ind w:left="20"/>
              <w:jc w:val="both"/>
            </w:pPr>
            <w:r>
              <w:rPr>
                <w:rFonts w:ascii="Times New Roman"/>
                <w:b w:val="false"/>
                <w:i w:val="false"/>
                <w:color w:val="000000"/>
                <w:sz w:val="20"/>
              </w:rPr>
              <w:t>
кәсiпорны.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бөлім басшылары, инженерлер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және селекциялық-генети-калық мақсаттағы объектілердің есебі мен мониторингін жүргізу кезінде жаңа технологияларды енгізу және пайдалану (есепке алу мен мониторингті цифрландыру – технологияның географиялық ақпараттық жүйесін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жай-күйін айқындау тиімділігін арттыруға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шығымдылығын бағалау, оларды дайындау, қайта өңдеу және сақтау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50%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70%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қамти отырып, табиғат қорғау кәсіпорындары мен орман шаруашылығы мекемелерінде ағаш тұқымдарын дайындау, сақтау, өңдеу және орман тұқымдары бойынша өзге де нормативтік техникалық актілердің талаптарын және орман тұқымы шаруашылығы жөніндегі өзге де нормативтік техникалық актілерді ескере отырып, олардың дұрыс пайдаланылуын бақылау, сондай-ақ стандарттар талаптарына сәйкес орман тұқымдарының сапасын айқындау және орман тұқымдары сапасының куәліктерін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50%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51-70%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71% және одан астамының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мониторингін жүргізу кезінде жаңа технологияларды енгізу және пайдалану (модельдік ағашты кеспей сүрекдіңдердің санитариялық жай-күйін анық-тайтын заманауи аспаптарды пайдалану - (резистограф).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өршуі және пайда болуы кезінде сынақ алаңдарын алғанда навигация GPS пайдалану. Ор-ман зиянкестері мен ауруларының ошақтарын есепке алуды жақсы бақылау үшін аралық (жартыжылдық) есеп жасау. Орманның негізгі зиянкестері мен ауруларының карталарын, схемаларын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5% ұшқышсыз ұшу аппарат-тарымен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селекциялық-тұқым шаруашы-лығы және селекциялық-генети-калық мақсаттағы объектілерді аттестаттау;</w:t>
            </w:r>
          </w:p>
          <w:p>
            <w:pPr>
              <w:spacing w:after="20"/>
              <w:ind w:left="20"/>
              <w:jc w:val="both"/>
            </w:pPr>
            <w:r>
              <w:rPr>
                <w:rFonts w:ascii="Times New Roman"/>
                <w:b w:val="false"/>
                <w:i w:val="false"/>
                <w:color w:val="000000"/>
                <w:sz w:val="20"/>
              </w:rPr>
              <w:t>
- орман патологиялық зерттеуін жүргізу;</w:t>
            </w:r>
          </w:p>
          <w:p>
            <w:pPr>
              <w:spacing w:after="20"/>
              <w:ind w:left="20"/>
              <w:jc w:val="both"/>
            </w:pPr>
            <w:r>
              <w:rPr>
                <w:rFonts w:ascii="Times New Roman"/>
                <w:b w:val="false"/>
                <w:i w:val="false"/>
                <w:color w:val="000000"/>
                <w:sz w:val="20"/>
              </w:rPr>
              <w:t>
- тұрақты орман тұқымы базасының объектілерін анықтау кезінде ұшқышсыз ұшу аппараттарын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5% ұшқышсыз ұшу аппараттары-мен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қасиеттері жақсартылған көшеттік материал өсіру үшін озық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61%-нан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материалдың микро-клональдық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w:t>
            </w:r>
          </w:p>
          <w:p>
            <w:pPr>
              <w:spacing w:after="20"/>
              <w:ind w:left="20"/>
              <w:jc w:val="both"/>
            </w:pPr>
            <w:r>
              <w:rPr>
                <w:rFonts w:ascii="Times New Roman"/>
                <w:b w:val="false"/>
                <w:i w:val="false"/>
                <w:color w:val="000000"/>
                <w:sz w:val="20"/>
              </w:rPr>
              <w:t>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14%-нан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орман тұқымы базасының объектілерін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16-20% тыс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20-25% тыс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26-30% тыс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кәсіпорындары мен орман шаруашылығы мекемелерінде орман өсіру жұмыстарын жүргізу үшін көшеттік материал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16-20% тыс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20-25 жұмыс жоспарынан тыс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26-30% тыс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қасиеттері жақсартылған көшеттік материал өсіру үшін озық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w:t>
            </w:r>
          </w:p>
          <w:p>
            <w:pPr>
              <w:spacing w:after="20"/>
              <w:ind w:left="20"/>
              <w:jc w:val="both"/>
            </w:pPr>
            <w:r>
              <w:rPr>
                <w:rFonts w:ascii="Times New Roman"/>
                <w:b w:val="false"/>
                <w:i w:val="false"/>
                <w:color w:val="000000"/>
                <w:sz w:val="20"/>
              </w:rPr>
              <w:t>
51-60%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 -дан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жабық көшеттік материал өсірудің озық әдістерін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25% -дан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учаскелерінен орман тұқымдарын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50%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70%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Питомниктерде көшеттік материал өсіру кезінде озық шетелдік әдістемелерді, ғылыми-зерттеу жұмыстарын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61%-нан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материалдың микроклональдық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w:t>
            </w:r>
          </w:p>
          <w:p>
            <w:pPr>
              <w:spacing w:after="20"/>
              <w:ind w:left="20"/>
              <w:jc w:val="both"/>
            </w:pPr>
            <w:r>
              <w:rPr>
                <w:rFonts w:ascii="Times New Roman"/>
                <w:b w:val="false"/>
                <w:i w:val="false"/>
                <w:color w:val="000000"/>
                <w:sz w:val="20"/>
              </w:rPr>
              <w:t>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14% -дан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Клондар гендерінің банкін, орман тұқымдарын сақтау банкін құру кезінде озық шетелдік әдістемелерді, ғылыми-зерттеу жұмыстарын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тұқымдылар-дың аборигендік түрлері тұқымдарының ассортиментін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сирек кездесетін және жойылып бара жатқан түрлерін анықтау мен іріктеу кезінде озық шетелдік әдістемелерді, ғылыми-зерттеу жұмыстарын қолдану (тәжірибелік жолмен)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әдістемені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әдістемені қолдану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 одан бастап әдістемені қолдану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шұғыл тапсырмаларын сапалы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жоғары сапалы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кесілуінің алдын алу бойынша арнайы рейдтік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органдардың тапсыруы бойынша ағаштың заңсыз кесілуінің алдын алу жөнінде рейдтік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жаппай таралу қаупі төнген кезде орман патологиялық зерттеулерін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жаппай таралу қаупі төнген кезде орманды қорғау жөнінде шұғыл жұмыстар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зерттеуін жүргізу, орман зиянкестері мен аурулары ошақтарының алдын алу және анықтау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ауа-райы жағдай-ларында (жоғары ауа температура-сы, шаңды дауылдар, жаңбыр) тексеру, қозғалудың қиындауы (егістіктер, қамыстар, батпақты жерлер), зерттеу жұмыстары кезеңінде жүргізілген жұмыс істеу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және селекциялық-генетикалық мақсаттағы объектілерді анықтау, аттестаттау, есепке алу және мониторинг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ауа-райы жағдай-ларында (жоғары ауа температура-сы, шаңды дауылдар, жаңбыр) тексеру, қозғалудың қиындауы (егістіктер, қамыстар, батпақты жерлер), зерттеу жұмыстары кезеңінде жүргізілген жұмыс істеу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балық өсіру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сирек және құрып кету қаупі төнген балық түрлерін тауарлы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оданда көп түр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инженер-гидротехник, химик, балық өсіруші (гидробиолог),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 өсіру кезінде жаңа технологияларды енгізу және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түрлерінің шабақтарын өсіру көлемін 20%-ға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 балық өсіруші, инженер-гидротехник, химик, балық өсіруші (гидробиолог),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бірлесіп құнды балық түрлерінің шабақтарын өсіру бойынша жаңа әдістер мен технологияларды өндірістік сынақтан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сынақ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өндірістік сынақтар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өсірушілер, балықшылар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Өндірушілерден жыныстық өнімдер (уылдырық, шоғал) алу бойынша жұмыстар жүргізу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шабақтарының өсіру көлемін 100%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өсірушілер, балықшылар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өндірушілер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шабақтарының өсіру көлемін 100%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ауа райы-климаттық жағдайларда уылдырықты ұрықтандыру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Жанурлар дүниесі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комитетінің "Охотзоопром" ӨБ"</w:t>
            </w:r>
          </w:p>
          <w:p>
            <w:pPr>
              <w:spacing w:after="20"/>
              <w:ind w:left="20"/>
              <w:jc w:val="both"/>
            </w:pPr>
            <w:r>
              <w:rPr>
                <w:rFonts w:ascii="Times New Roman"/>
                <w:b w:val="false"/>
                <w:i w:val="false"/>
                <w:color w:val="000000"/>
                <w:sz w:val="20"/>
              </w:rPr>
              <w:t>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 және оның орынбасарлары, бөлімдердің, филиалдардың басшылары және олардың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іс-шараларын жүргізу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жойылып баратын жануарлар түрлерінің саны 5% жоғарлау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жұмыстарын жүргізу кезінде жаңа технологиялар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жұмыстарыныңдәлдігін 5% және одан да көп мөлшерге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жүргізу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санының өсуін стратегиялық көрсеткіштен 4-5%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санының өсуін стратегиялық көрсеткіштен 5-7%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санының өсуін стратегиялық көрсеткіштен 8-10%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жүргізу кезінде жаңа технологиялар енгізу және пайдалану (есептілікті және іс-шараларды жоспарлауды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іс-шараларды жоспарлауды цифрландыру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w:t>
            </w:r>
          </w:p>
          <w:p>
            <w:pPr>
              <w:spacing w:after="20"/>
              <w:ind w:left="20"/>
              <w:jc w:val="both"/>
            </w:pPr>
            <w:r>
              <w:rPr>
                <w:rFonts w:ascii="Times New Roman"/>
                <w:b w:val="false"/>
                <w:i w:val="false"/>
                <w:color w:val="000000"/>
                <w:sz w:val="20"/>
              </w:rPr>
              <w:t>
филиалдардың басшылары және олардың орынбасарлары, инспекторлар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бұзушылықтарды анықтау үшін ұшқышсыз ұшу аппараттарын пайдалану</w:t>
            </w:r>
          </w:p>
          <w:p>
            <w:pPr>
              <w:spacing w:after="20"/>
              <w:ind w:left="20"/>
              <w:jc w:val="both"/>
            </w:pPr>
            <w:r>
              <w:rPr>
                <w:rFonts w:ascii="Times New Roman"/>
                <w:b w:val="false"/>
                <w:i w:val="false"/>
                <w:color w:val="000000"/>
                <w:sz w:val="20"/>
              </w:rPr>
              <w:t>
Мониторингтік бақылаулар үшін ұшқышсыз ұшу аппараттарын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 жалпы ауданының 5% ұшқышсыз ұшу аппарат-тарымен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жойылып бара жатқан түрлері мен киіктердің санын Министрліктің стратегиялық жоспарында белгіленген көрсеткіштен жоғары пайыздарға арттыру (орта есеппен барлық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стратегиялық көрсеткіштен 4-5%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стратегиялық көрсеткіштен 6-7%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стратегиялық көрсеткіштен 8-10%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түрлерді және (немесе) олардың бөліктері мен дериваттарын, сондай-ақ бір ай ішінде алып қоюға тыйым салынған жануарларды заңсыз олжалаумен, пайдаланумен байланысты қылмыстық әрекеттің жолын кескені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жазаланатын құқық бұзушылықтың 1 фактісі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жануарлар дүниесін қорғау және өсімін молайту саласындағы әкімшілік құқық бұзушылықты анықтағаны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құқық бұзушылық туралы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құқық бұзушылық туралы хаттама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әкімшілік құқық бұзушылық туралы хаттама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 филиалдардың басшылары мен олардың орынбасарлары, инспекторлар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оқу-ағартуға белсене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абаттандыру бойынша жұмыстар жүргізуде өтеусіз көмек көрсету бойынша экологиялық десанттар мен сенбіліктер ұйымдастыру, құстардың ұяларын орналастыру, экологиялық соқпақтар мен туристік тұрақтарды жайластыру, тұрмыстық қоқыс тастайтын жерлерді жинау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тақырыбына БАҚ-та материалдар жариялауға белсене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жарияланым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жарияла-ным, радио-арналар бойынша сөз сөйлеу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жарияла-ным, радио-арналар бойынша сөз сөйлеу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кітапқа енгізілген жануарлар мен киіктер мекендейтін аймақта табиғат қорғау және табиғатқа ұқыпты қарау тақырыбына халықпен жұмыс істеуге белсене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әңгіме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әңгіме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әңгіме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ретінде авиациялық жұмыстарға қатысу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сағат және одан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жүргізу, оның жай-күйіне күтім жасау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жүргізу, оның жай-күйіне күтім жасау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 жүргізушілер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күрделі табиғи-климаттық жағдайларда жұмыс істеуі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кезінде (шілде-тамыз)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кезінде (желтоқсан-ақпан)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 жүргізушілер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Шыбын-шіркей және басқа да қауіпті жәндіктер мен кенелер таралған аудандарда жұмыс істегені үшін(Аумақтарды шыбын-шіркей және басқа да қауіпті жәндіктер мен кенелер жаппай таралатын аудандарға жатқызу тәртібін денсаулық сақтау саласындағы уәкілетті орталық атқарушы орган белгілейді)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3 ай және одан көп болған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қоздырғыштарымен және бәлкім оларды жұқтырған материалдармен жұмыс істегені үшін(жануарлар мен құстардың, кенелердің, шыбын-шіркейлердің, сарышұнақтардың және тышқан тәрізді кеміргіштердің аса қауіпті инфекцияларының қоздырғыштарын жұқтырған патологиялық материалмен жанасу)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 мен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ошағын анықтауға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 Жұмысты нақты орындауына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зардаптарын жоюға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 Жұмысты нақты орындауына қарай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