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888ee" w14:textId="e2888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ревматологиялық көмек көрсетуді ұйымдастыру стандартын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2023 жылғы 28 наурыздағы № 45 бұйрығы. Қазақстан Республикасының Әділет министрлігінде 2023 жылғы 29 наурызда № 32147 болып тіркелді.</w:t>
      </w:r>
    </w:p>
    <w:p>
      <w:pPr>
        <w:spacing w:after="0"/>
        <w:ind w:left="0"/>
        <w:jc w:val="both"/>
      </w:pPr>
      <w:bookmarkStart w:name="z1" w:id="0"/>
      <w:r>
        <w:rPr>
          <w:rFonts w:ascii="Times New Roman"/>
          <w:b w:val="false"/>
          <w:i w:val="false"/>
          <w:color w:val="000000"/>
          <w:sz w:val="28"/>
        </w:rPr>
        <w:t xml:space="preserve">
      "Халық денсаулығы және денсаулық сақтау жүйесі туралы" Қазақстан Республикасының Кодексі 7-бабының </w:t>
      </w:r>
      <w:r>
        <w:rPr>
          <w:rFonts w:ascii="Times New Roman"/>
          <w:b w:val="false"/>
          <w:i w:val="false"/>
          <w:color w:val="000000"/>
          <w:sz w:val="28"/>
        </w:rPr>
        <w:t>32)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Республикасында ревматологиялық көмек көрсетуді ұйымдастыру </w:t>
      </w:r>
      <w:r>
        <w:rPr>
          <w:rFonts w:ascii="Times New Roman"/>
          <w:b w:val="false"/>
          <w:i w:val="false"/>
          <w:color w:val="000000"/>
          <w:sz w:val="28"/>
        </w:rPr>
        <w:t>стандарты</w:t>
      </w:r>
      <w:r>
        <w:rPr>
          <w:rFonts w:ascii="Times New Roman"/>
          <w:b w:val="false"/>
          <w:i w:val="false"/>
          <w:color w:val="000000"/>
          <w:sz w:val="28"/>
        </w:rPr>
        <w:t xml:space="preserve"> осы бұйрыққа қосымшаға сәйкес бекітілсін.</w:t>
      </w:r>
    </w:p>
    <w:bookmarkEnd w:id="1"/>
    <w:bookmarkStart w:name="z3" w:id="2"/>
    <w:p>
      <w:pPr>
        <w:spacing w:after="0"/>
        <w:ind w:left="0"/>
        <w:jc w:val="both"/>
      </w:pPr>
      <w:r>
        <w:rPr>
          <w:rFonts w:ascii="Times New Roman"/>
          <w:b w:val="false"/>
          <w:i w:val="false"/>
          <w:color w:val="000000"/>
          <w:sz w:val="28"/>
        </w:rPr>
        <w:t>
      2. Мынадай:</w:t>
      </w:r>
    </w:p>
    <w:bookmarkEnd w:id="2"/>
    <w:bookmarkStart w:name="z4" w:id="3"/>
    <w:p>
      <w:pPr>
        <w:spacing w:after="0"/>
        <w:ind w:left="0"/>
        <w:jc w:val="both"/>
      </w:pPr>
      <w:r>
        <w:rPr>
          <w:rFonts w:ascii="Times New Roman"/>
          <w:b w:val="false"/>
          <w:i w:val="false"/>
          <w:color w:val="000000"/>
          <w:sz w:val="28"/>
        </w:rPr>
        <w:t xml:space="preserve">
      1) "Қазақстан Республикасы ревматологиялық көмек көрсетуді ұйымдастыру стандартын бекіту туралы" Қазақстан Республикасы Денсаулық сақтау және әлеуметтік даму министрінің 2016 жылғы 18 ақпандағы № 126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13474 болып тіркелген);</w:t>
      </w:r>
    </w:p>
    <w:bookmarkEnd w:id="3"/>
    <w:bookmarkStart w:name="z5" w:id="4"/>
    <w:p>
      <w:pPr>
        <w:spacing w:after="0"/>
        <w:ind w:left="0"/>
        <w:jc w:val="both"/>
      </w:pPr>
      <w:r>
        <w:rPr>
          <w:rFonts w:ascii="Times New Roman"/>
          <w:b w:val="false"/>
          <w:i w:val="false"/>
          <w:color w:val="000000"/>
          <w:sz w:val="28"/>
        </w:rPr>
        <w:t xml:space="preserve">
      2) "Қазақстан Республикасының халқына ревматологиялық көмек көрсететін ұйымдар туралы ережені бекіту туралы" Қазақстан Республикасы Денсаулық сақтау министрінің 2011 жылғы 14 наурыздағы № 132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6869 болып тіркелген) күші жойылды деп танылсын.</w:t>
      </w:r>
    </w:p>
    <w:bookmarkEnd w:id="4"/>
    <w:bookmarkStart w:name="z6" w:id="5"/>
    <w:p>
      <w:pPr>
        <w:spacing w:after="0"/>
        <w:ind w:left="0"/>
        <w:jc w:val="both"/>
      </w:pPr>
      <w:r>
        <w:rPr>
          <w:rFonts w:ascii="Times New Roman"/>
          <w:b w:val="false"/>
          <w:i w:val="false"/>
          <w:color w:val="000000"/>
          <w:sz w:val="28"/>
        </w:rPr>
        <w:t>
      3. Қазақстан Республикасы Денсаулық сақтау министрлігінің Медициналық көмекті ұйымдастыру департаменті Қазақстан Республикасының заңнамасында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Денсаулық сақтау министрлігінің интернет-ресурсында орналастыруды;</w:t>
      </w:r>
    </w:p>
    <w:bookmarkEnd w:id="7"/>
    <w:bookmarkStart w:name="z9" w:id="8"/>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8"/>
    <w:bookmarkStart w:name="z10" w:id="9"/>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Денсаулық сақтау вице-министріне жүктелсін.</w:t>
      </w:r>
    </w:p>
    <w:bookmarkEnd w:id="9"/>
    <w:bookmarkStart w:name="z11" w:id="10"/>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2023 жылғы 28 наурыздағы</w:t>
            </w:r>
            <w:r>
              <w:br/>
            </w:r>
            <w:r>
              <w:rPr>
                <w:rFonts w:ascii="Times New Roman"/>
                <w:b w:val="false"/>
                <w:i w:val="false"/>
                <w:color w:val="000000"/>
                <w:sz w:val="20"/>
              </w:rPr>
              <w:t>№ 45 бұйрыққа</w:t>
            </w:r>
            <w:r>
              <w:br/>
            </w:r>
            <w:r>
              <w:rPr>
                <w:rFonts w:ascii="Times New Roman"/>
                <w:b w:val="false"/>
                <w:i w:val="false"/>
                <w:color w:val="000000"/>
                <w:sz w:val="20"/>
              </w:rPr>
              <w:t>қосымша</w:t>
            </w:r>
          </w:p>
        </w:tc>
      </w:tr>
    </w:tbl>
    <w:bookmarkStart w:name="z13" w:id="11"/>
    <w:p>
      <w:pPr>
        <w:spacing w:after="0"/>
        <w:ind w:left="0"/>
        <w:jc w:val="left"/>
      </w:pPr>
      <w:r>
        <w:rPr>
          <w:rFonts w:ascii="Times New Roman"/>
          <w:b/>
          <w:i w:val="false"/>
          <w:color w:val="000000"/>
        </w:rPr>
        <w:t xml:space="preserve"> Қазақстан Республикасында ревматологиялық көмек көрсетуді ұйымдастыру стандарты</w:t>
      </w:r>
    </w:p>
    <w:bookmarkEnd w:id="11"/>
    <w:bookmarkStart w:name="z14" w:id="12"/>
    <w:p>
      <w:pPr>
        <w:spacing w:after="0"/>
        <w:ind w:left="0"/>
        <w:jc w:val="left"/>
      </w:pPr>
      <w:r>
        <w:rPr>
          <w:rFonts w:ascii="Times New Roman"/>
          <w:b/>
          <w:i w:val="false"/>
          <w:color w:val="000000"/>
        </w:rPr>
        <w:t xml:space="preserve"> 1-тарау. Жалпы ережелер</w:t>
      </w:r>
    </w:p>
    <w:bookmarkEnd w:id="12"/>
    <w:bookmarkStart w:name="z15" w:id="13"/>
    <w:p>
      <w:pPr>
        <w:spacing w:after="0"/>
        <w:ind w:left="0"/>
        <w:jc w:val="both"/>
      </w:pPr>
      <w:r>
        <w:rPr>
          <w:rFonts w:ascii="Times New Roman"/>
          <w:b w:val="false"/>
          <w:i w:val="false"/>
          <w:color w:val="000000"/>
          <w:sz w:val="28"/>
        </w:rPr>
        <w:t xml:space="preserve">
      1. Осы Қазақстан Республикасында ревматологиялық көмек көрсетуді ұйымдастыру стандарты (бұдан әрі – Стандарт) "Халық денсаулығы және денсаулық сақтау жүйесі туралы" Қазақстан Республикасының Кодексі (бұдан әрі - Кодекс) 7-бабының </w:t>
      </w:r>
      <w:r>
        <w:rPr>
          <w:rFonts w:ascii="Times New Roman"/>
          <w:b w:val="false"/>
          <w:i w:val="false"/>
          <w:color w:val="000000"/>
          <w:sz w:val="28"/>
        </w:rPr>
        <w:t>32) тармақшасына</w:t>
      </w:r>
      <w:r>
        <w:rPr>
          <w:rFonts w:ascii="Times New Roman"/>
          <w:b w:val="false"/>
          <w:i w:val="false"/>
          <w:color w:val="000000"/>
          <w:sz w:val="28"/>
        </w:rPr>
        <w:t xml:space="preserve"> және </w:t>
      </w:r>
      <w:r>
        <w:rPr>
          <w:rFonts w:ascii="Times New Roman"/>
          <w:b w:val="false"/>
          <w:i w:val="false"/>
          <w:color w:val="000000"/>
          <w:sz w:val="28"/>
        </w:rPr>
        <w:t>138-бабына</w:t>
      </w:r>
      <w:r>
        <w:rPr>
          <w:rFonts w:ascii="Times New Roman"/>
          <w:b w:val="false"/>
          <w:i w:val="false"/>
          <w:color w:val="000000"/>
          <w:sz w:val="28"/>
        </w:rPr>
        <w:t xml:space="preserve"> сәйкес әзірленді және Қазақстан Республикасында ревматологиялық көмек көрсетуді ұйымдастыру процестеріне қойылатын талаптар мен қағидаларды белгілейді.</w:t>
      </w:r>
    </w:p>
    <w:bookmarkEnd w:id="13"/>
    <w:bookmarkStart w:name="z16" w:id="14"/>
    <w:p>
      <w:pPr>
        <w:spacing w:after="0"/>
        <w:ind w:left="0"/>
        <w:jc w:val="both"/>
      </w:pPr>
      <w:r>
        <w:rPr>
          <w:rFonts w:ascii="Times New Roman"/>
          <w:b w:val="false"/>
          <w:i w:val="false"/>
          <w:color w:val="000000"/>
          <w:sz w:val="28"/>
        </w:rPr>
        <w:t>
      2. Осы Стандартта қолданылатын терминдер мен анықтамалар:</w:t>
      </w:r>
    </w:p>
    <w:bookmarkEnd w:id="14"/>
    <w:bookmarkStart w:name="z17" w:id="15"/>
    <w:p>
      <w:pPr>
        <w:spacing w:after="0"/>
        <w:ind w:left="0"/>
        <w:jc w:val="both"/>
      </w:pPr>
      <w:r>
        <w:rPr>
          <w:rFonts w:ascii="Times New Roman"/>
          <w:b w:val="false"/>
          <w:i w:val="false"/>
          <w:color w:val="000000"/>
          <w:sz w:val="28"/>
        </w:rPr>
        <w:t>
      1) ревматикалық аурулар (бұдан әрі - РА) – дәнекер тінінің жүйелі немесе жергілікті зақымдануына негізделген аурулар тобы;</w:t>
      </w:r>
    </w:p>
    <w:bookmarkEnd w:id="15"/>
    <w:bookmarkStart w:name="z18" w:id="16"/>
    <w:p>
      <w:pPr>
        <w:spacing w:after="0"/>
        <w:ind w:left="0"/>
        <w:jc w:val="both"/>
      </w:pPr>
      <w:r>
        <w:rPr>
          <w:rFonts w:ascii="Times New Roman"/>
          <w:b w:val="false"/>
          <w:i w:val="false"/>
          <w:color w:val="000000"/>
          <w:sz w:val="28"/>
        </w:rPr>
        <w:t>
      2) ревматологиялық көмек – ревматикалық аурулары бар пациенттерді уақтылы анықтау, емдеу және медициналық оңалту;</w:t>
      </w:r>
    </w:p>
    <w:bookmarkEnd w:id="16"/>
    <w:bookmarkStart w:name="z19" w:id="17"/>
    <w:p>
      <w:pPr>
        <w:spacing w:after="0"/>
        <w:ind w:left="0"/>
        <w:jc w:val="both"/>
      </w:pPr>
      <w:r>
        <w:rPr>
          <w:rFonts w:ascii="Times New Roman"/>
          <w:b w:val="false"/>
          <w:i w:val="false"/>
          <w:color w:val="000000"/>
          <w:sz w:val="28"/>
        </w:rPr>
        <w:t>
      3) тегін медициналық көмектің кепілдік берілген көлемі (бұдан әрі – ТМККК) бюджет қаражаты есебінен берілетін медициналық көмектің көлемі;</w:t>
      </w:r>
    </w:p>
    <w:bookmarkEnd w:id="17"/>
    <w:bookmarkStart w:name="z20" w:id="18"/>
    <w:p>
      <w:pPr>
        <w:spacing w:after="0"/>
        <w:ind w:left="0"/>
        <w:jc w:val="both"/>
      </w:pPr>
      <w:r>
        <w:rPr>
          <w:rFonts w:ascii="Times New Roman"/>
          <w:b w:val="false"/>
          <w:i w:val="false"/>
          <w:color w:val="000000"/>
          <w:sz w:val="28"/>
        </w:rPr>
        <w:t>
      4) міндетті әлеуметтік медициналық сақтандыру (бұдан әрі - МӘМС) – әлеуметтік медициналық сақтандыру қорының активтері есебінен медициналық көрсетілетін қызметтерді тұтынушыларға медициналық көмек көрсету жөніндегі құқықтық, экономикалық және ұйымдастырушылық шаралар кешені;</w:t>
      </w:r>
    </w:p>
    <w:bookmarkEnd w:id="18"/>
    <w:bookmarkStart w:name="z21" w:id="19"/>
    <w:p>
      <w:pPr>
        <w:spacing w:after="0"/>
        <w:ind w:left="0"/>
        <w:jc w:val="both"/>
      </w:pPr>
      <w:r>
        <w:rPr>
          <w:rFonts w:ascii="Times New Roman"/>
          <w:b w:val="false"/>
          <w:i w:val="false"/>
          <w:color w:val="000000"/>
          <w:sz w:val="28"/>
        </w:rPr>
        <w:t>
      5) бейінді маман - жоғары медициналық білімі, денсаулық сақтау саласында сертификаты бар медицина қызметкері;</w:t>
      </w:r>
    </w:p>
    <w:bookmarkEnd w:id="19"/>
    <w:bookmarkStart w:name="z22" w:id="20"/>
    <w:p>
      <w:pPr>
        <w:spacing w:after="0"/>
        <w:ind w:left="0"/>
        <w:jc w:val="both"/>
      </w:pPr>
      <w:r>
        <w:rPr>
          <w:rFonts w:ascii="Times New Roman"/>
          <w:b w:val="false"/>
          <w:i w:val="false"/>
          <w:color w:val="000000"/>
          <w:sz w:val="28"/>
        </w:rPr>
        <w:t>
      6) пациент - медициналық көмек көрсетуді қажет ететін ауруының немесе жай-күйінің болуына немесе болмауына қарамастан, медициналық көрсетілетін қызметтердің тұтынушысы болып табылатын (болып табылған) жеке тұлға;</w:t>
      </w:r>
    </w:p>
    <w:bookmarkEnd w:id="20"/>
    <w:bookmarkStart w:name="z23" w:id="21"/>
    <w:p>
      <w:pPr>
        <w:spacing w:after="0"/>
        <w:ind w:left="0"/>
        <w:jc w:val="both"/>
      </w:pPr>
      <w:r>
        <w:rPr>
          <w:rFonts w:ascii="Times New Roman"/>
          <w:b w:val="false"/>
          <w:i w:val="false"/>
          <w:color w:val="000000"/>
          <w:sz w:val="28"/>
        </w:rPr>
        <w:t>
      7) динамикалық байқау - пациенттің денсаулық жағдайын жүйелі түрде байқау, сондай-ақ осы байқау нәтижелері бойынша қажетті медициналық көмек көрсету;</w:t>
      </w:r>
    </w:p>
    <w:bookmarkEnd w:id="21"/>
    <w:bookmarkStart w:name="z24" w:id="22"/>
    <w:p>
      <w:pPr>
        <w:spacing w:after="0"/>
        <w:ind w:left="0"/>
        <w:jc w:val="both"/>
      </w:pPr>
      <w:r>
        <w:rPr>
          <w:rFonts w:ascii="Times New Roman"/>
          <w:b w:val="false"/>
          <w:i w:val="false"/>
          <w:color w:val="000000"/>
          <w:sz w:val="28"/>
        </w:rPr>
        <w:t>
      8) клиникалық хаттама (бұдан әрі – КХ) - пациенттің белгілі бір ауруы немесе жай-күйі кезіндегі профилактика, диагностика, емдеу, медициналық оңалту және паллиативтік медициналық көмек бойынша ғылыми дәлелденген ұсынымдар;</w:t>
      </w:r>
    </w:p>
    <w:bookmarkEnd w:id="22"/>
    <w:bookmarkStart w:name="z25" w:id="23"/>
    <w:p>
      <w:pPr>
        <w:spacing w:after="0"/>
        <w:ind w:left="0"/>
        <w:jc w:val="both"/>
      </w:pPr>
      <w:r>
        <w:rPr>
          <w:rFonts w:ascii="Times New Roman"/>
          <w:b w:val="false"/>
          <w:i w:val="false"/>
          <w:color w:val="000000"/>
          <w:sz w:val="28"/>
        </w:rPr>
        <w:t>
      9) медициналық көмек - дәрілік қамтамасыз етуді қоса алғанда, халықтың денсаулығын сақтауға және қалпына келтіруге бағытталған медициналық көрсетілетін қызметтер кешені;</w:t>
      </w:r>
    </w:p>
    <w:bookmarkEnd w:id="23"/>
    <w:bookmarkStart w:name="z26" w:id="24"/>
    <w:p>
      <w:pPr>
        <w:spacing w:after="0"/>
        <w:ind w:left="0"/>
        <w:jc w:val="both"/>
      </w:pPr>
      <w:r>
        <w:rPr>
          <w:rFonts w:ascii="Times New Roman"/>
          <w:b w:val="false"/>
          <w:i w:val="false"/>
          <w:color w:val="000000"/>
          <w:sz w:val="28"/>
        </w:rPr>
        <w:t>
      10) медициналық-санитариялық алғашқы көмек (бұдан әрі – МСАК) - адам, отбасы және қоғам деңгейінде көрсетілетін, аурулар мен жай-күйлердің профилактикасын, диагностикасын, оларды емдеуді қамтитын, халықтың мұқтажына бағдарланған медициналық көмекке алғашқы қол жеткізу орны;</w:t>
      </w:r>
    </w:p>
    <w:bookmarkEnd w:id="24"/>
    <w:bookmarkStart w:name="z27" w:id="25"/>
    <w:p>
      <w:pPr>
        <w:spacing w:after="0"/>
        <w:ind w:left="0"/>
        <w:jc w:val="both"/>
      </w:pPr>
      <w:r>
        <w:rPr>
          <w:rFonts w:ascii="Times New Roman"/>
          <w:b w:val="false"/>
          <w:i w:val="false"/>
          <w:color w:val="000000"/>
          <w:sz w:val="28"/>
        </w:rPr>
        <w:t>
      11) мамандандырылған медициналық көмек (бұдан әрі – ММК) мамандандырылған медициналық көмекті бейінді мамандар диагностиканың, емдеудің, медициналық оңалтудың арнайы әдістерін қажет ететін аурулар кезінде, оның ішінде қашықтықтан медициналық қызметтер көрсету құралдарын пайдалана отырып көрсетеді.</w:t>
      </w:r>
    </w:p>
    <w:bookmarkEnd w:id="25"/>
    <w:bookmarkStart w:name="z28" w:id="26"/>
    <w:p>
      <w:pPr>
        <w:spacing w:after="0"/>
        <w:ind w:left="0"/>
        <w:jc w:val="both"/>
      </w:pPr>
      <w:r>
        <w:rPr>
          <w:rFonts w:ascii="Times New Roman"/>
          <w:b w:val="false"/>
          <w:i w:val="false"/>
          <w:color w:val="000000"/>
          <w:sz w:val="28"/>
        </w:rPr>
        <w:t>
      12) гендік-инженерлік биологиялық терапия (бұдан әрі – ГИБТ) –ауруларды емдеу мақсатында адамның соматикалық жасушаларының генетикалық аппаратына өзгерістер енгізуге бағытталған гендік-инженерлік (биотехнологиялық) және медициналық әдістердің жиынтығы;</w:t>
      </w:r>
    </w:p>
    <w:bookmarkEnd w:id="26"/>
    <w:bookmarkStart w:name="z29" w:id="27"/>
    <w:p>
      <w:pPr>
        <w:spacing w:after="0"/>
        <w:ind w:left="0"/>
        <w:jc w:val="both"/>
      </w:pPr>
      <w:r>
        <w:rPr>
          <w:rFonts w:ascii="Times New Roman"/>
          <w:b w:val="false"/>
          <w:i w:val="false"/>
          <w:color w:val="000000"/>
          <w:sz w:val="28"/>
        </w:rPr>
        <w:t>
      13) таргеттік терапия - таргеттік синтетикалық қабынуға қарсы препараттармен терапия;</w:t>
      </w:r>
    </w:p>
    <w:bookmarkEnd w:id="27"/>
    <w:bookmarkStart w:name="z30" w:id="28"/>
    <w:p>
      <w:pPr>
        <w:spacing w:after="0"/>
        <w:ind w:left="0"/>
        <w:jc w:val="both"/>
      </w:pPr>
      <w:r>
        <w:rPr>
          <w:rFonts w:ascii="Times New Roman"/>
          <w:b w:val="false"/>
          <w:i w:val="false"/>
          <w:color w:val="000000"/>
          <w:sz w:val="28"/>
        </w:rPr>
        <w:t>
      14) медициналық-әлеуметтік сараптама - мүгедектікті және (немесе) еңбекке қабілеттілігінен айрылу дәрежесін белгілей отырып (белгілемей), организм функцияларының тұрақты бұзылуынан туындаған куәландырылатын адамның тыныс-тіршілігінің шектеулерін бағалау, сондай-ақ оның әлеуметтік қорғау шараларына қажеттіліктерін айқындау;</w:t>
      </w:r>
    </w:p>
    <w:bookmarkEnd w:id="28"/>
    <w:bookmarkStart w:name="z31" w:id="29"/>
    <w:p>
      <w:pPr>
        <w:spacing w:after="0"/>
        <w:ind w:left="0"/>
        <w:jc w:val="both"/>
      </w:pPr>
      <w:r>
        <w:rPr>
          <w:rFonts w:ascii="Times New Roman"/>
          <w:b w:val="false"/>
          <w:i w:val="false"/>
          <w:color w:val="000000"/>
          <w:sz w:val="28"/>
        </w:rPr>
        <w:t>
      15) қашықтықтан көрсетілетін медициналық қызметтер - аурулар мен жарақаттардың диагностикасы, оларды емдеу, медициналық оңалту және олардың профилактикасы, медицина қызметкерлерінің өзара, жеке тұлғалармен және (немесе) олардың заңды өкілдерімен қашықтықтан өзара іс-қимыл жасауын, көрсетілген адамдарды сәйкестендіруді, сондай-ақ олар жасайтын әрекеттерді құжаттауды қамтамасыз ететін цифрлық технологиялар арқылы зерттеулер мен бағалауды жүргізу мақсатында медициналық көрсетілетін қызметтерді ұсыну;</w:t>
      </w:r>
    </w:p>
    <w:bookmarkEnd w:id="29"/>
    <w:bookmarkStart w:name="z32" w:id="30"/>
    <w:p>
      <w:pPr>
        <w:spacing w:after="0"/>
        <w:ind w:left="0"/>
        <w:jc w:val="both"/>
      </w:pPr>
      <w:r>
        <w:rPr>
          <w:rFonts w:ascii="Times New Roman"/>
          <w:b w:val="false"/>
          <w:i w:val="false"/>
          <w:color w:val="000000"/>
          <w:sz w:val="28"/>
        </w:rPr>
        <w:t xml:space="preserve">
      3. Ревматологиялық көмек көрсететін медициналық ұйымдар (бұдан әрі - МҰ) өз қызметін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меншік нысанына, ведомстволық бағыныстылығына қарамастан "ревматология" кіші түрі бойынша медициналық қызметке мемлекеттік лицензияның негізінде жүзеге асырады.</w:t>
      </w:r>
    </w:p>
    <w:bookmarkEnd w:id="30"/>
    <w:bookmarkStart w:name="z33" w:id="31"/>
    <w:p>
      <w:pPr>
        <w:spacing w:after="0"/>
        <w:ind w:left="0"/>
        <w:jc w:val="both"/>
      </w:pPr>
      <w:r>
        <w:rPr>
          <w:rFonts w:ascii="Times New Roman"/>
          <w:b w:val="false"/>
          <w:i w:val="false"/>
          <w:color w:val="000000"/>
          <w:sz w:val="28"/>
        </w:rPr>
        <w:t>
      4. Ревматологиялық көмек ТМККК шеңберінде және МӘМС, ерікті медициналық сақтандыру жүйесінде, сондай-ақ ақылы медициналық қызметтер түрінде көрсетіледі.</w:t>
      </w:r>
    </w:p>
    <w:bookmarkEnd w:id="31"/>
    <w:bookmarkStart w:name="z34" w:id="32"/>
    <w:p>
      <w:pPr>
        <w:spacing w:after="0"/>
        <w:ind w:left="0"/>
        <w:jc w:val="both"/>
      </w:pPr>
      <w:r>
        <w:rPr>
          <w:rFonts w:ascii="Times New Roman"/>
          <w:b w:val="false"/>
          <w:i w:val="false"/>
          <w:color w:val="000000"/>
          <w:sz w:val="28"/>
        </w:rPr>
        <w:t xml:space="preserve">
      5. РА бар пациенттерге ЖМК-ны "Ревматология" бейіні бойынша маман сертификаты бар медицина қызметкерлері "Денсаулық сақтау саласындағы маманды сертификаттауды жүргізу, шетелдік мамандарды қоса алғанда, денсаулық сақтау саласындағы маман сертификатының қолданысын растау қағидаларын, сондай-ақ Қазақстан Республикасынан тыс жерлерде медициналық білім алған адамды денсаулық сақтау саласындағы маманды сертификаттауға жіберу шарттарын бекіту туралы" Қазақстан Республикасы Денсаулық сақтау министрінің 2020 жылғы 15 желтоқсандағы №ҚР ДСМ-274/2020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№21818 болып тіркелген) (бұдан әрі - № ҚР ДСМ-274/2020) сәйкес көрсетеді.</w:t>
      </w:r>
    </w:p>
    <w:bookmarkEnd w:id="32"/>
    <w:bookmarkStart w:name="z35" w:id="33"/>
    <w:p>
      <w:pPr>
        <w:spacing w:after="0"/>
        <w:ind w:left="0"/>
        <w:jc w:val="both"/>
      </w:pPr>
      <w:r>
        <w:rPr>
          <w:rFonts w:ascii="Times New Roman"/>
          <w:b w:val="false"/>
          <w:i w:val="false"/>
          <w:color w:val="000000"/>
          <w:sz w:val="28"/>
        </w:rPr>
        <w:t>
      6. Мамандандырылған ревматологиялық көмек Аурулар мен денсаулыққа байланысты мәселелердің халықаралық статистикалық жіктемесінің кодтарына, Ревматологиялық аурулар тізбесіне сәйкес көрсетіледі (бұдан әрі - АХЖ-10 қайта қарау): I 00-I 02, М02, М04, M05.0 –М05.9, M06 -М06.9, M07*, M10-М10.4, M15-M19; M30.8., M30.1, M.30.3, M31, M31.0, M31.3, M31.4, M31.5, M31.8, M32.0, M32.1, M32.8, M32.9; M34, M34.0, M34.1, M34.2, M34.8, M34.9; M35, M35.0, M35.1, M35.2, M35.3, M35.4, M35.5, M35.6, M35.7, M35.8, M35.9; M45, M46, M46.1, M46.9; М79.3, M80, M80.0, M80.4, M80.5, M80.8, M80.9, M81, M81.0, M81.8, M81.9, М94.1.</w:t>
      </w:r>
    </w:p>
    <w:bookmarkEnd w:id="33"/>
    <w:bookmarkStart w:name="z36" w:id="34"/>
    <w:p>
      <w:pPr>
        <w:spacing w:after="0"/>
        <w:ind w:left="0"/>
        <w:jc w:val="both"/>
      </w:pPr>
      <w:r>
        <w:rPr>
          <w:rFonts w:ascii="Times New Roman"/>
          <w:b w:val="false"/>
          <w:i w:val="false"/>
          <w:color w:val="000000"/>
          <w:sz w:val="28"/>
        </w:rPr>
        <w:t>
      7. Ревматологиялық көмек медициналық көмек көрсетуді ұйымдастыру стандарттарына, медициналық көмек көрсету қағидаларына, клиникалық хаттамаларға (бұдан әрі - КХ) сәйкес көрсетіледі.</w:t>
      </w:r>
    </w:p>
    <w:bookmarkEnd w:id="34"/>
    <w:bookmarkStart w:name="z37" w:id="35"/>
    <w:p>
      <w:pPr>
        <w:spacing w:after="0"/>
        <w:ind w:left="0"/>
        <w:jc w:val="both"/>
      </w:pPr>
      <w:r>
        <w:rPr>
          <w:rFonts w:ascii="Times New Roman"/>
          <w:b w:val="false"/>
          <w:i w:val="false"/>
          <w:color w:val="000000"/>
          <w:sz w:val="28"/>
        </w:rPr>
        <w:t xml:space="preserve">
      8. Амбулаториялық жағдайда РА бар пациенттерді дәрілік заттармен және медициналық бұйымдармен қамтамасыз ету "Республикасының белгілі бір аурулары (жай-күйлері) бар азаматтарының жекелеген санаттарын тегін және (немесе) жеңілдікті амбулаториялық қамтамасыз етуге арналған дәрілік заттар мен медициналық бұйымдардың тізбесін бекіту туралы" Қазақстан Республикасы Денсаулық сақтау министрінің 2021 жылғы 5 тамыздағы №ҚР ДСМ-75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№23885 болып тіркелген) сәйкес жүзеге асырылады.</w:t>
      </w:r>
    </w:p>
    <w:bookmarkEnd w:id="35"/>
    <w:bookmarkStart w:name="z38" w:id="36"/>
    <w:p>
      <w:pPr>
        <w:spacing w:after="0"/>
        <w:ind w:left="0"/>
        <w:jc w:val="both"/>
      </w:pPr>
      <w:r>
        <w:rPr>
          <w:rFonts w:ascii="Times New Roman"/>
          <w:b w:val="false"/>
          <w:i w:val="false"/>
          <w:color w:val="000000"/>
          <w:sz w:val="28"/>
        </w:rPr>
        <w:t xml:space="preserve">
      9. Орфандық РА емдеу "Орфандық аурулардың және оларды емдеуге арналған дәрілік заттардың (орфандық) тізбесін бекіту туралы" Қазақстан Республикасы Денсаулық сақтау министрінің 2020 жылғы 20 қазандағы №ҚР ДСМ - 142/2020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№21479 болып тіркелген) бекітілген Орфандық аурулар мен оларды емдеуге арналған дәрілік заттардың тізбесіне сәйкес жүргізіледі.</w:t>
      </w:r>
    </w:p>
    <w:bookmarkEnd w:id="36"/>
    <w:bookmarkStart w:name="z39" w:id="37"/>
    <w:p>
      <w:pPr>
        <w:spacing w:after="0"/>
        <w:ind w:left="0"/>
        <w:jc w:val="both"/>
      </w:pPr>
      <w:r>
        <w:rPr>
          <w:rFonts w:ascii="Times New Roman"/>
          <w:b w:val="false"/>
          <w:i w:val="false"/>
          <w:color w:val="000000"/>
          <w:sz w:val="28"/>
        </w:rPr>
        <w:t xml:space="preserve">
      10. Халыққа ревматологиялық көмек көрсететін барлық деңгейдегі МҰ "Денсаулық сақтау саласындағы есепке алу құжаттамасының нысандарын, сондай-ақ оларды топтау жөніндегі нұсқаулықтарды бекіту туралы" Қазақстан Республикасы Денсаулық сақтау министрінің міндетін атқарушының 2020 жылғы 30 қазандағы №ҚР-ДСМ-175/2020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№21579 болып тіркелген) (бұдан әрі - №КР-ДСМ 175/2020 бұйрық) сәйкес медициналық құжаттаманы жүргізуді және "Денсаулық сақтау саласындағы есептік құжаттама нысандарын бекіту туралы" Қазақстан Республикасы Денсаулық сақтау министрінің 2020 жылғы 22 желтоқсандағы №ҚР ДСМ-313/2020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№21879 болып тіркелген) (бұдан әрі - №ҚР ДСМ-313/2020 бұйрық) сәйкес есептік медициналық құжаттаманы ұсынуды қамтамасыз етеді.</w:t>
      </w:r>
    </w:p>
    <w:bookmarkEnd w:id="37"/>
    <w:bookmarkStart w:name="z40" w:id="38"/>
    <w:p>
      <w:pPr>
        <w:spacing w:after="0"/>
        <w:ind w:left="0"/>
        <w:jc w:val="left"/>
      </w:pPr>
      <w:r>
        <w:rPr>
          <w:rFonts w:ascii="Times New Roman"/>
          <w:b/>
          <w:i w:val="false"/>
          <w:color w:val="000000"/>
        </w:rPr>
        <w:t xml:space="preserve"> 2-тарау. Ревматологиялық көмек көрсететін ұйымдардың құрылымы</w:t>
      </w:r>
    </w:p>
    <w:bookmarkEnd w:id="38"/>
    <w:bookmarkStart w:name="z41" w:id="39"/>
    <w:p>
      <w:pPr>
        <w:spacing w:after="0"/>
        <w:ind w:left="0"/>
        <w:jc w:val="both"/>
      </w:pPr>
      <w:r>
        <w:rPr>
          <w:rFonts w:ascii="Times New Roman"/>
          <w:b w:val="false"/>
          <w:i w:val="false"/>
          <w:color w:val="000000"/>
          <w:sz w:val="28"/>
        </w:rPr>
        <w:t>
      11. Брінші деңгейде ревматологиялық пациенттерге медициналық көмекті МСАК ұйымдары шұғыл, жедел және жоспарлы нысандарда амбулаториялық, стационарды алмастыратын жағдайларда және үйде көрсетеді.</w:t>
      </w:r>
    </w:p>
    <w:bookmarkEnd w:id="39"/>
    <w:bookmarkStart w:name="z42" w:id="40"/>
    <w:p>
      <w:pPr>
        <w:spacing w:after="0"/>
        <w:ind w:left="0"/>
        <w:jc w:val="both"/>
      </w:pPr>
      <w:r>
        <w:rPr>
          <w:rFonts w:ascii="Times New Roman"/>
          <w:b w:val="false"/>
          <w:i w:val="false"/>
          <w:color w:val="000000"/>
          <w:sz w:val="28"/>
        </w:rPr>
        <w:t>
      12. Екінші деңгейде ревматологиялық көмек шұғыл, жедел және жоспарлы нысандарда амбулаториялық, стационарлық, стационарды алмастыратын жағдайларда, оның ішінде бірінші деңгейдегі мамандардың жолдамасы бойынша МҰ-ның мынадай құрылымдық бөлімшелерінде көрсетіледі:</w:t>
      </w:r>
    </w:p>
    <w:bookmarkEnd w:id="40"/>
    <w:bookmarkStart w:name="z43" w:id="41"/>
    <w:p>
      <w:pPr>
        <w:spacing w:after="0"/>
        <w:ind w:left="0"/>
        <w:jc w:val="both"/>
      </w:pPr>
      <w:r>
        <w:rPr>
          <w:rFonts w:ascii="Times New Roman"/>
          <w:b w:val="false"/>
          <w:i w:val="false"/>
          <w:color w:val="000000"/>
          <w:sz w:val="28"/>
        </w:rPr>
        <w:t>
      1) емханалар (облыстық, аудандық, қалалық деңгейлердегі) жанындағы мамандандырылған ревматологиялық кабинет (бұдан әрі – Кабинет), ревматологиялық орталықтардың консультациялық-диагностикалық бөлімшелері, меншік нысанына қарамастан консультациялық-диагностикалық орталықтар;</w:t>
      </w:r>
    </w:p>
    <w:bookmarkEnd w:id="41"/>
    <w:bookmarkStart w:name="z44" w:id="42"/>
    <w:p>
      <w:pPr>
        <w:spacing w:after="0"/>
        <w:ind w:left="0"/>
        <w:jc w:val="both"/>
      </w:pPr>
      <w:r>
        <w:rPr>
          <w:rFonts w:ascii="Times New Roman"/>
          <w:b w:val="false"/>
          <w:i w:val="false"/>
          <w:color w:val="000000"/>
          <w:sz w:val="28"/>
        </w:rPr>
        <w:t xml:space="preserve">
      2) қалалық, облыстық деңгейдегі көп бейінді ауруханалар (ересектер) құрылымындағы ревматологиялық орталықтар, меншік нысанына қарамастан өзге де ревматологиялық орталықтар. </w:t>
      </w:r>
    </w:p>
    <w:bookmarkEnd w:id="42"/>
    <w:bookmarkStart w:name="z45" w:id="43"/>
    <w:p>
      <w:pPr>
        <w:spacing w:after="0"/>
        <w:ind w:left="0"/>
        <w:jc w:val="both"/>
      </w:pPr>
      <w:r>
        <w:rPr>
          <w:rFonts w:ascii="Times New Roman"/>
          <w:b w:val="false"/>
          <w:i w:val="false"/>
          <w:color w:val="000000"/>
          <w:sz w:val="28"/>
        </w:rPr>
        <w:t>
      13. Үшінші деңгейде ревматологиялық көмек, оның ішінде жоғары технологиялық және инновациялық медициналық қызметтерді қолдана отырып, шұғыл, жедел және жоспарлы нысандарда амбулаториялық, стационарлық, стационарды алмастыратын жағдайларда, оның ішінде меншік нысанына қарамастан денсаулық сақтау саласындағы ғылыми ұйымдарда бірінші және екінші деңгейдегі мамандардың жолдамасы бойынша көрсетіледі.</w:t>
      </w:r>
    </w:p>
    <w:bookmarkEnd w:id="43"/>
    <w:bookmarkStart w:name="z46" w:id="44"/>
    <w:p>
      <w:pPr>
        <w:spacing w:after="0"/>
        <w:ind w:left="0"/>
        <w:jc w:val="both"/>
      </w:pPr>
      <w:r>
        <w:rPr>
          <w:rFonts w:ascii="Times New Roman"/>
          <w:b w:val="false"/>
          <w:i w:val="false"/>
          <w:color w:val="000000"/>
          <w:sz w:val="28"/>
        </w:rPr>
        <w:t>
      14. Ревматологиялық көмек көрсету:</w:t>
      </w:r>
    </w:p>
    <w:bookmarkEnd w:id="44"/>
    <w:bookmarkStart w:name="z47" w:id="45"/>
    <w:p>
      <w:pPr>
        <w:spacing w:after="0"/>
        <w:ind w:left="0"/>
        <w:jc w:val="both"/>
      </w:pPr>
      <w:r>
        <w:rPr>
          <w:rFonts w:ascii="Times New Roman"/>
          <w:b w:val="false"/>
          <w:i w:val="false"/>
          <w:color w:val="000000"/>
          <w:sz w:val="28"/>
        </w:rPr>
        <w:t>
      1) тәулік бойы медициналық бақылау мен емдеуді көздемейтін амбулаториялық жағдайларда, оның ішінде тәулік бойы стационарлардың қабылдау бөлімшелерінде;</w:t>
      </w:r>
    </w:p>
    <w:bookmarkEnd w:id="45"/>
    <w:bookmarkStart w:name="z48" w:id="46"/>
    <w:p>
      <w:pPr>
        <w:spacing w:after="0"/>
        <w:ind w:left="0"/>
        <w:jc w:val="both"/>
      </w:pPr>
      <w:r>
        <w:rPr>
          <w:rFonts w:ascii="Times New Roman"/>
          <w:b w:val="false"/>
          <w:i w:val="false"/>
          <w:color w:val="000000"/>
          <w:sz w:val="28"/>
        </w:rPr>
        <w:t>
      2) тәулік бойы медициналық байқауды, емдеуді, күтімді, сондай-ақ тамақтанумен төсек-орын беруді көздейтін стационарлық жағдайларда, оның ішінде емдеу басталғаннан кейінгі бірінші тәулік ішінде тәулік бойы байқауды көздейтін "бір күн" терапиясы мен хирургиясы жағдайларында;</w:t>
      </w:r>
    </w:p>
    <w:bookmarkEnd w:id="46"/>
    <w:bookmarkStart w:name="z49" w:id="47"/>
    <w:p>
      <w:pPr>
        <w:spacing w:after="0"/>
        <w:ind w:left="0"/>
        <w:jc w:val="both"/>
      </w:pPr>
      <w:r>
        <w:rPr>
          <w:rFonts w:ascii="Times New Roman"/>
          <w:b w:val="false"/>
          <w:i w:val="false"/>
          <w:color w:val="000000"/>
          <w:sz w:val="28"/>
        </w:rPr>
        <w:t>
      3) тәулік бойы медициналық байқауды және емдеуді талап етпейтін және төсек-орын бере отырып, күндізгі уақытта медициналық байқауды және емдеуді көздейтін стационарды алмастыратын жағдайларда;</w:t>
      </w:r>
    </w:p>
    <w:bookmarkEnd w:id="47"/>
    <w:bookmarkStart w:name="z50" w:id="48"/>
    <w:p>
      <w:pPr>
        <w:spacing w:after="0"/>
        <w:ind w:left="0"/>
        <w:jc w:val="both"/>
      </w:pPr>
      <w:r>
        <w:rPr>
          <w:rFonts w:ascii="Times New Roman"/>
          <w:b w:val="false"/>
          <w:i w:val="false"/>
          <w:color w:val="000000"/>
          <w:sz w:val="28"/>
        </w:rPr>
        <w:t>
      4) үйде: медицина қызметкерін, мобилдік бригаданы шақыру, медицина қызметкерлерінің белсенді патронажы, үйде емдеуді ұйымдастыру кезінде (үйдегі стационар);</w:t>
      </w:r>
    </w:p>
    <w:bookmarkEnd w:id="48"/>
    <w:bookmarkStart w:name="z51" w:id="49"/>
    <w:p>
      <w:pPr>
        <w:spacing w:after="0"/>
        <w:ind w:left="0"/>
        <w:jc w:val="both"/>
      </w:pPr>
      <w:r>
        <w:rPr>
          <w:rFonts w:ascii="Times New Roman"/>
          <w:b w:val="false"/>
          <w:i w:val="false"/>
          <w:color w:val="000000"/>
          <w:sz w:val="28"/>
        </w:rPr>
        <w:t>
      5) медициналық ұйымнан тыс жерде: жедел медициналық жәрдем бригадасын шақыру орны бойынша, санитариялық автокөлікте және медициналық авиацияда тасымалдау кезінде, сондай-ақ медициналық пойыздарда, жылжымалы (далалық) медициналық кешендерде, далалық госпитальдарда, трассалық медициналық-құтқару пункттерінде және қашықтықтан медициналық қызметтер көрсету кезінде жүзеге асырылады.</w:t>
      </w:r>
    </w:p>
    <w:bookmarkEnd w:id="49"/>
    <w:bookmarkStart w:name="z52" w:id="50"/>
    <w:p>
      <w:pPr>
        <w:spacing w:after="0"/>
        <w:ind w:left="0"/>
        <w:jc w:val="left"/>
      </w:pPr>
      <w:r>
        <w:rPr>
          <w:rFonts w:ascii="Times New Roman"/>
          <w:b/>
          <w:i w:val="false"/>
          <w:color w:val="000000"/>
        </w:rPr>
        <w:t xml:space="preserve"> 3-тарау. Ревматологиялық көмек көрсететін ұйымдар қызметінің негізгі міндеттері мен бағыттары</w:t>
      </w:r>
    </w:p>
    <w:bookmarkEnd w:id="50"/>
    <w:bookmarkStart w:name="z53" w:id="51"/>
    <w:p>
      <w:pPr>
        <w:spacing w:after="0"/>
        <w:ind w:left="0"/>
        <w:jc w:val="both"/>
      </w:pPr>
      <w:r>
        <w:rPr>
          <w:rFonts w:ascii="Times New Roman"/>
          <w:b w:val="false"/>
          <w:i w:val="false"/>
          <w:color w:val="000000"/>
          <w:sz w:val="28"/>
        </w:rPr>
        <w:t>
      15. Ревматологиялық көмек көрсететін МҰ қызметінің негізгі міндеттері мен бағыттары:</w:t>
      </w:r>
    </w:p>
    <w:bookmarkEnd w:id="51"/>
    <w:bookmarkStart w:name="z54" w:id="52"/>
    <w:p>
      <w:pPr>
        <w:spacing w:after="0"/>
        <w:ind w:left="0"/>
        <w:jc w:val="both"/>
      </w:pPr>
      <w:r>
        <w:rPr>
          <w:rFonts w:ascii="Times New Roman"/>
          <w:b w:val="false"/>
          <w:i w:val="false"/>
          <w:color w:val="000000"/>
          <w:sz w:val="28"/>
        </w:rPr>
        <w:t>
      1) ремиссияға немесе аурудың төмен белсенділігіне қол жеткізгенге дейін РА бірінші профилактикасына, ерте диагностикасына, емдеуге, РА прогрессиясының және асқынулардың дамуының алдын алуға, сүйек-бұлшық ет жүйесі ауруларынан (бұдан әрі - СБЖА) және дәнекер тінінің жүйелік ауруларынан (бұдан әрі - ДТЖА) халықтың мүгедектігі мен өлімін төмендетуге бағытталған іс-шараларды ұйымдастыру және жүргізу, РА бар пациенттердің өмір сүру ұзақтығы мен сапасын жақсарту;</w:t>
      </w:r>
    </w:p>
    <w:bookmarkEnd w:id="52"/>
    <w:bookmarkStart w:name="z55" w:id="53"/>
    <w:p>
      <w:pPr>
        <w:spacing w:after="0"/>
        <w:ind w:left="0"/>
        <w:jc w:val="both"/>
      </w:pPr>
      <w:r>
        <w:rPr>
          <w:rFonts w:ascii="Times New Roman"/>
          <w:b w:val="false"/>
          <w:i w:val="false"/>
          <w:color w:val="000000"/>
          <w:sz w:val="28"/>
        </w:rPr>
        <w:t xml:space="preserve">
      2) жоғары технологиялық және инновациялық медициналық технологияларды қолдануды және дәрі-дәрмеКХен қамтамасыз етуді қоса алғанда, медициналық көмек көрсетуді ұйымдастырудың бекітілген стандарттарына, медициналық көмек көрсету қағидаларына, КХ сәйкес уақтылы және сапалы ревматологиялық көмек көрсету; </w:t>
      </w:r>
    </w:p>
    <w:bookmarkEnd w:id="53"/>
    <w:bookmarkStart w:name="z56" w:id="54"/>
    <w:p>
      <w:pPr>
        <w:spacing w:after="0"/>
        <w:ind w:left="0"/>
        <w:jc w:val="both"/>
      </w:pPr>
      <w:r>
        <w:rPr>
          <w:rFonts w:ascii="Times New Roman"/>
          <w:b w:val="false"/>
          <w:i w:val="false"/>
          <w:color w:val="000000"/>
          <w:sz w:val="28"/>
        </w:rPr>
        <w:t>
      3) РА бар пациенттерге медициналық оңалту жүргізу және паллиативтік көмек көрсету;</w:t>
      </w:r>
    </w:p>
    <w:bookmarkEnd w:id="54"/>
    <w:bookmarkStart w:name="z57" w:id="55"/>
    <w:p>
      <w:pPr>
        <w:spacing w:after="0"/>
        <w:ind w:left="0"/>
        <w:jc w:val="both"/>
      </w:pPr>
      <w:r>
        <w:rPr>
          <w:rFonts w:ascii="Times New Roman"/>
          <w:b w:val="false"/>
          <w:i w:val="false"/>
          <w:color w:val="000000"/>
          <w:sz w:val="28"/>
        </w:rPr>
        <w:t>
      4) СБЖА және ДТЖА бар пациенттерді статистикалық есепке алу;</w:t>
      </w:r>
    </w:p>
    <w:bookmarkEnd w:id="55"/>
    <w:bookmarkStart w:name="z58" w:id="56"/>
    <w:p>
      <w:pPr>
        <w:spacing w:after="0"/>
        <w:ind w:left="0"/>
        <w:jc w:val="both"/>
      </w:pPr>
      <w:r>
        <w:rPr>
          <w:rFonts w:ascii="Times New Roman"/>
          <w:b w:val="false"/>
          <w:i w:val="false"/>
          <w:color w:val="000000"/>
          <w:sz w:val="28"/>
        </w:rPr>
        <w:t>
      5) клиникалық ревматология саласында ғылыми-зерттеу қызметін жүргізу, жоғары технологиялық және инновациялық медициналық технологияларды енгізу;</w:t>
      </w:r>
    </w:p>
    <w:bookmarkEnd w:id="56"/>
    <w:bookmarkStart w:name="z59" w:id="57"/>
    <w:p>
      <w:pPr>
        <w:spacing w:after="0"/>
        <w:ind w:left="0"/>
        <w:jc w:val="both"/>
      </w:pPr>
      <w:r>
        <w:rPr>
          <w:rFonts w:ascii="Times New Roman"/>
          <w:b w:val="false"/>
          <w:i w:val="false"/>
          <w:color w:val="000000"/>
          <w:sz w:val="28"/>
        </w:rPr>
        <w:t xml:space="preserve">
      6) СБЖА және ДТЖА саласында ақпараттық-түсіндіру және ұйымдастыру-әдістемелік көмек көрсету үшін халықпен, денсаулық сақтау ұйымдарымен, денсаулық сақтау саласындағы қоғамдық бірлестіктермен өзара іс-қимыл жасау. </w:t>
      </w:r>
    </w:p>
    <w:bookmarkEnd w:id="57"/>
    <w:bookmarkStart w:name="z60" w:id="58"/>
    <w:p>
      <w:pPr>
        <w:spacing w:after="0"/>
        <w:ind w:left="0"/>
        <w:jc w:val="both"/>
      </w:pPr>
      <w:r>
        <w:rPr>
          <w:rFonts w:ascii="Times New Roman"/>
          <w:b w:val="false"/>
          <w:i w:val="false"/>
          <w:color w:val="000000"/>
          <w:sz w:val="28"/>
        </w:rPr>
        <w:t xml:space="preserve">
      16. РА зертханалық-аспаптық және функционалдық диагностикасының негізгі әдістері КХ-ға сәйкес жүргізіледі. </w:t>
      </w:r>
    </w:p>
    <w:bookmarkEnd w:id="58"/>
    <w:bookmarkStart w:name="z61" w:id="59"/>
    <w:p>
      <w:pPr>
        <w:spacing w:after="0"/>
        <w:ind w:left="0"/>
        <w:jc w:val="both"/>
      </w:pPr>
      <w:r>
        <w:rPr>
          <w:rFonts w:ascii="Times New Roman"/>
          <w:b w:val="false"/>
          <w:i w:val="false"/>
          <w:color w:val="000000"/>
          <w:sz w:val="28"/>
        </w:rPr>
        <w:t>
      17. КХ-ға сәйкес ревматологиялық көмек көрсетудің барлық кезеңдеріндегі тиімділік индикаторлары:</w:t>
      </w:r>
    </w:p>
    <w:bookmarkEnd w:id="59"/>
    <w:bookmarkStart w:name="z62" w:id="60"/>
    <w:p>
      <w:pPr>
        <w:spacing w:after="0"/>
        <w:ind w:left="0"/>
        <w:jc w:val="both"/>
      </w:pPr>
      <w:r>
        <w:rPr>
          <w:rFonts w:ascii="Times New Roman"/>
          <w:b w:val="false"/>
          <w:i w:val="false"/>
          <w:color w:val="000000"/>
          <w:sz w:val="28"/>
        </w:rPr>
        <w:t>
      1) РА-ның бақыланатын ағымы кезінде ең аз белсенділікке және/немесе клиникалық-зертханалық ремиссияға қол жеткізу;</w:t>
      </w:r>
    </w:p>
    <w:bookmarkEnd w:id="60"/>
    <w:bookmarkStart w:name="z63" w:id="61"/>
    <w:p>
      <w:pPr>
        <w:spacing w:after="0"/>
        <w:ind w:left="0"/>
        <w:jc w:val="both"/>
      </w:pPr>
      <w:r>
        <w:rPr>
          <w:rFonts w:ascii="Times New Roman"/>
          <w:b w:val="false"/>
          <w:i w:val="false"/>
          <w:color w:val="000000"/>
          <w:sz w:val="28"/>
        </w:rPr>
        <w:t>
      2) РА прогрессиясының баяулауы;</w:t>
      </w:r>
    </w:p>
    <w:bookmarkEnd w:id="61"/>
    <w:bookmarkStart w:name="z64" w:id="62"/>
    <w:p>
      <w:pPr>
        <w:spacing w:after="0"/>
        <w:ind w:left="0"/>
        <w:jc w:val="both"/>
      </w:pPr>
      <w:r>
        <w:rPr>
          <w:rFonts w:ascii="Times New Roman"/>
          <w:b w:val="false"/>
          <w:i w:val="false"/>
          <w:color w:val="000000"/>
          <w:sz w:val="28"/>
        </w:rPr>
        <w:t>
      3) РА асқынуларының алдын алу;</w:t>
      </w:r>
    </w:p>
    <w:bookmarkEnd w:id="62"/>
    <w:bookmarkStart w:name="z65" w:id="63"/>
    <w:p>
      <w:pPr>
        <w:spacing w:after="0"/>
        <w:ind w:left="0"/>
        <w:jc w:val="both"/>
      </w:pPr>
      <w:r>
        <w:rPr>
          <w:rFonts w:ascii="Times New Roman"/>
          <w:b w:val="false"/>
          <w:i w:val="false"/>
          <w:color w:val="000000"/>
          <w:sz w:val="28"/>
        </w:rPr>
        <w:t>
      4) РА қайталануының болмауы;</w:t>
      </w:r>
    </w:p>
    <w:bookmarkEnd w:id="63"/>
    <w:bookmarkStart w:name="z66" w:id="64"/>
    <w:p>
      <w:pPr>
        <w:spacing w:after="0"/>
        <w:ind w:left="0"/>
        <w:jc w:val="both"/>
      </w:pPr>
      <w:r>
        <w:rPr>
          <w:rFonts w:ascii="Times New Roman"/>
          <w:b w:val="false"/>
          <w:i w:val="false"/>
          <w:color w:val="000000"/>
          <w:sz w:val="28"/>
        </w:rPr>
        <w:t>
      5) РА бар пациенттің функционалдығы мен өмір сүру сапасын жақсарту;</w:t>
      </w:r>
    </w:p>
    <w:bookmarkEnd w:id="64"/>
    <w:bookmarkStart w:name="z67" w:id="65"/>
    <w:p>
      <w:pPr>
        <w:spacing w:after="0"/>
        <w:ind w:left="0"/>
        <w:jc w:val="both"/>
      </w:pPr>
      <w:r>
        <w:rPr>
          <w:rFonts w:ascii="Times New Roman"/>
          <w:b w:val="false"/>
          <w:i w:val="false"/>
          <w:color w:val="000000"/>
          <w:sz w:val="28"/>
        </w:rPr>
        <w:t>
      6) РА бар пациентті мүгедектікке жол бермеу;</w:t>
      </w:r>
    </w:p>
    <w:bookmarkEnd w:id="65"/>
    <w:bookmarkStart w:name="z68" w:id="66"/>
    <w:p>
      <w:pPr>
        <w:spacing w:after="0"/>
        <w:ind w:left="0"/>
        <w:jc w:val="both"/>
      </w:pPr>
      <w:r>
        <w:rPr>
          <w:rFonts w:ascii="Times New Roman"/>
          <w:b w:val="false"/>
          <w:i w:val="false"/>
          <w:color w:val="000000"/>
          <w:sz w:val="28"/>
        </w:rPr>
        <w:t>
      7) симптомды өзгертетін ревматизмге қарсы препараттарға (стероидты емес қабынуға қарсы препараттар, глюкокортикостероидтар) және ауруды өзгертетін ревматизмге қарсы препараттарға (цитостатиктер, гендік инженерлік биологиялық препараттар, таргеттік препараттар) қажеттіліктің төмендеуі.</w:t>
      </w:r>
    </w:p>
    <w:bookmarkEnd w:id="66"/>
    <w:bookmarkStart w:name="z69" w:id="67"/>
    <w:p>
      <w:pPr>
        <w:spacing w:after="0"/>
        <w:ind w:left="0"/>
        <w:jc w:val="left"/>
      </w:pPr>
      <w:r>
        <w:rPr>
          <w:rFonts w:ascii="Times New Roman"/>
          <w:b/>
          <w:i w:val="false"/>
          <w:color w:val="000000"/>
        </w:rPr>
        <w:t xml:space="preserve"> 4-тарау. Ревматологиялық көмек көрсету тәртібі</w:t>
      </w:r>
    </w:p>
    <w:bookmarkEnd w:id="67"/>
    <w:bookmarkStart w:name="z70" w:id="68"/>
    <w:p>
      <w:pPr>
        <w:spacing w:after="0"/>
        <w:ind w:left="0"/>
        <w:jc w:val="left"/>
      </w:pPr>
      <w:r>
        <w:rPr>
          <w:rFonts w:ascii="Times New Roman"/>
          <w:b/>
          <w:i w:val="false"/>
          <w:color w:val="000000"/>
        </w:rPr>
        <w:t xml:space="preserve"> 1-параграф. Амбулаториялық жағдайда ревматологиялық көмек көрсетуді ұйымдастыру тәртібі</w:t>
      </w:r>
    </w:p>
    <w:bookmarkEnd w:id="68"/>
    <w:bookmarkStart w:name="z71" w:id="69"/>
    <w:p>
      <w:pPr>
        <w:spacing w:after="0"/>
        <w:ind w:left="0"/>
        <w:jc w:val="both"/>
      </w:pPr>
      <w:r>
        <w:rPr>
          <w:rFonts w:ascii="Times New Roman"/>
          <w:b w:val="false"/>
          <w:i w:val="false"/>
          <w:color w:val="000000"/>
          <w:sz w:val="28"/>
        </w:rPr>
        <w:t>
      18. Амбулаториялық жағдайларда медициналық көмек МСАК ұйымдарында (бірінші деңгей), мамандандырылған ревматологиялық көмек – аудандық/қалалық емханалардың, консультациялық-диагностикалық орталықтардың ревматолог кабинеттерінде, ревматологиялық орталықтардың консультациялық-диагностикалық бөлімшелерінде (екінші деңгей) және денсаулық сақтау саласындағы ғылыми ұйымдарда (үшінші деңгей) көрсетіледі.</w:t>
      </w:r>
    </w:p>
    <w:bookmarkEnd w:id="69"/>
    <w:bookmarkStart w:name="z72" w:id="70"/>
    <w:p>
      <w:pPr>
        <w:spacing w:after="0"/>
        <w:ind w:left="0"/>
        <w:jc w:val="both"/>
      </w:pPr>
      <w:r>
        <w:rPr>
          <w:rFonts w:ascii="Times New Roman"/>
          <w:b w:val="false"/>
          <w:i w:val="false"/>
          <w:color w:val="000000"/>
          <w:sz w:val="28"/>
        </w:rPr>
        <w:t xml:space="preserve">
      19. Амбулаториялық жағдайда ревматологиялық пациенттерге алғашқы деңгейде медициналық көмек көрсетуді жалпы практика дәрігерлері (отбасылық дәрігерлер), учаскелік терапевттер, фельдшерлер, акушерлер, кеңейтілген практика (жалпы практика) мейіргерлері, учаскелік мейіргерлер, әлеуметтік қызметкерлер, психологтар "Медициналық-санитариялық алғашқы көмек көрсету қағидаларын бекіту туралы" Қазақстан Республикасы Денсаулық сақтау министрінің 2021 жылғы 24 тамыздағы №ҚР ДСМ-90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№24094 болып тіркелген) сәйкес жүргізеді.</w:t>
      </w:r>
    </w:p>
    <w:bookmarkEnd w:id="70"/>
    <w:bookmarkStart w:name="z73" w:id="71"/>
    <w:p>
      <w:pPr>
        <w:spacing w:after="0"/>
        <w:ind w:left="0"/>
        <w:jc w:val="both"/>
      </w:pPr>
      <w:r>
        <w:rPr>
          <w:rFonts w:ascii="Times New Roman"/>
          <w:b w:val="false"/>
          <w:i w:val="false"/>
          <w:color w:val="000000"/>
          <w:sz w:val="28"/>
        </w:rPr>
        <w:t>
      20. Амбулаториялық деңгейде МСАК мамандары жүргізетін диагностикалық және емдеу іс-шараларының көлемі мыналарды қамтиды:</w:t>
      </w:r>
    </w:p>
    <w:bookmarkEnd w:id="71"/>
    <w:bookmarkStart w:name="z74" w:id="72"/>
    <w:p>
      <w:pPr>
        <w:spacing w:after="0"/>
        <w:ind w:left="0"/>
        <w:jc w:val="both"/>
      </w:pPr>
      <w:r>
        <w:rPr>
          <w:rFonts w:ascii="Times New Roman"/>
          <w:b w:val="false"/>
          <w:i w:val="false"/>
          <w:color w:val="000000"/>
          <w:sz w:val="28"/>
        </w:rPr>
        <w:t>
      1) РА-ны ерте анықтау (шағымдарды, анамнезді жинау, СБЖА және ДТЖА физикалық белгілерін анықтау) мақсатында тексеру, дәрігерге дейінгі кабинеттерде пациенттерге алғашқы сауалнама және қарап-тексеру;</w:t>
      </w:r>
    </w:p>
    <w:bookmarkEnd w:id="72"/>
    <w:bookmarkStart w:name="z75" w:id="73"/>
    <w:p>
      <w:pPr>
        <w:spacing w:after="0"/>
        <w:ind w:left="0"/>
        <w:jc w:val="both"/>
      </w:pPr>
      <w:r>
        <w:rPr>
          <w:rFonts w:ascii="Times New Roman"/>
          <w:b w:val="false"/>
          <w:i w:val="false"/>
          <w:color w:val="000000"/>
          <w:sz w:val="28"/>
        </w:rPr>
        <w:t>
      2) РА күдікті немесе анықталған РА асқынған пациент жүгінген кезде кейіннен екінші/үшінші деңгейдегі ревматолог дәрігердің консультациясына міндетті түрде жібере отырып, КХ-ға сәйкес жалпы практика дәрігерінің, учаскелік терапевт дәрігердің зерттеп-қараудың ең төменгі тізбесін тағайындауы және жүргізуі;</w:t>
      </w:r>
    </w:p>
    <w:bookmarkEnd w:id="73"/>
    <w:bookmarkStart w:name="z76" w:id="74"/>
    <w:p>
      <w:pPr>
        <w:spacing w:after="0"/>
        <w:ind w:left="0"/>
        <w:jc w:val="both"/>
      </w:pPr>
      <w:r>
        <w:rPr>
          <w:rFonts w:ascii="Times New Roman"/>
          <w:b w:val="false"/>
          <w:i w:val="false"/>
          <w:color w:val="000000"/>
          <w:sz w:val="28"/>
        </w:rPr>
        <w:t>
      3) созылмалы РА, әлеуметтік мәні бар РА бар адамдарды динамикалық байқау, негізгі РА асқынуларының профилактикасы және ілеспе коморбидтік жағдайларды емдеу;</w:t>
      </w:r>
    </w:p>
    <w:bookmarkEnd w:id="74"/>
    <w:bookmarkStart w:name="z77" w:id="75"/>
    <w:p>
      <w:pPr>
        <w:spacing w:after="0"/>
        <w:ind w:left="0"/>
        <w:jc w:val="both"/>
      </w:pPr>
      <w:r>
        <w:rPr>
          <w:rFonts w:ascii="Times New Roman"/>
          <w:b w:val="false"/>
          <w:i w:val="false"/>
          <w:color w:val="000000"/>
          <w:sz w:val="28"/>
        </w:rPr>
        <w:t>
      4) белгілі бір РА бар пациенттерді дәрілік заттармен және медициналық бұйымдармен уақтылы амбулаториялық қамтамасыз ету, дәрілік терапияның тиімділігі мен асқынуларының мониторингі;</w:t>
      </w:r>
    </w:p>
    <w:bookmarkEnd w:id="75"/>
    <w:bookmarkStart w:name="z78" w:id="76"/>
    <w:p>
      <w:pPr>
        <w:spacing w:after="0"/>
        <w:ind w:left="0"/>
        <w:jc w:val="both"/>
      </w:pPr>
      <w:r>
        <w:rPr>
          <w:rFonts w:ascii="Times New Roman"/>
          <w:b w:val="false"/>
          <w:i w:val="false"/>
          <w:color w:val="000000"/>
          <w:sz w:val="28"/>
        </w:rPr>
        <w:t xml:space="preserve">
      5) шұғыл және жоспарлы емдеуге жатқызу үшін көрсеткіштер болған кезде КХ сәйкес стационарлық және стационарды алмастыратын жағдайларда ЖМК алуға СБЖА және ДТЖА бар пациенттерді жіберу; </w:t>
      </w:r>
    </w:p>
    <w:bookmarkEnd w:id="76"/>
    <w:bookmarkStart w:name="z79" w:id="77"/>
    <w:p>
      <w:pPr>
        <w:spacing w:after="0"/>
        <w:ind w:left="0"/>
        <w:jc w:val="both"/>
      </w:pPr>
      <w:r>
        <w:rPr>
          <w:rFonts w:ascii="Times New Roman"/>
          <w:b w:val="false"/>
          <w:i w:val="false"/>
          <w:color w:val="000000"/>
          <w:sz w:val="28"/>
        </w:rPr>
        <w:t>
      6) отбасын жоспарлау, жүктілікті қауіпсіз үзу, репродуктивтік денсаулықты сақтау, РА бар бала туу жасындағы әйелдерге, оның ішінде жүктілікке қарсы көрсетілімдері бар әйелдерге контрацепция, РА бар жүкті және босанған әйелдерді динамикалық бақылау мәселелері бойынша қызметтер көрсету;</w:t>
      </w:r>
    </w:p>
    <w:bookmarkEnd w:id="77"/>
    <w:bookmarkStart w:name="z80" w:id="78"/>
    <w:p>
      <w:pPr>
        <w:spacing w:after="0"/>
        <w:ind w:left="0"/>
        <w:jc w:val="both"/>
      </w:pPr>
      <w:r>
        <w:rPr>
          <w:rFonts w:ascii="Times New Roman"/>
          <w:b w:val="false"/>
          <w:i w:val="false"/>
          <w:color w:val="000000"/>
          <w:sz w:val="28"/>
        </w:rPr>
        <w:t xml:space="preserve">
      7) қозғалысын шектеу кезінде РА бар пациенттердің үйіндегі патронаж; </w:t>
      </w:r>
    </w:p>
    <w:bookmarkEnd w:id="78"/>
    <w:bookmarkStart w:name="z81" w:id="79"/>
    <w:p>
      <w:pPr>
        <w:spacing w:after="0"/>
        <w:ind w:left="0"/>
        <w:jc w:val="both"/>
      </w:pPr>
      <w:r>
        <w:rPr>
          <w:rFonts w:ascii="Times New Roman"/>
          <w:b w:val="false"/>
          <w:i w:val="false"/>
          <w:color w:val="000000"/>
          <w:sz w:val="28"/>
        </w:rPr>
        <w:t xml:space="preserve">
      8) РА терминалдық сатысында пациенттерге паллиативтік медициналық көмек көрсету; </w:t>
      </w:r>
    </w:p>
    <w:bookmarkEnd w:id="79"/>
    <w:bookmarkStart w:name="z82" w:id="80"/>
    <w:p>
      <w:pPr>
        <w:spacing w:after="0"/>
        <w:ind w:left="0"/>
        <w:jc w:val="both"/>
      </w:pPr>
      <w:r>
        <w:rPr>
          <w:rFonts w:ascii="Times New Roman"/>
          <w:b w:val="false"/>
          <w:i w:val="false"/>
          <w:color w:val="000000"/>
          <w:sz w:val="28"/>
        </w:rPr>
        <w:t>
      9) әлеуметтік қызметкерлерді, психологтарды және саламатты өмір салты кабинеттерінің мамандарын тарта отырып, РА пациенттеріне медициналық-әлеуметтік көмек көрсету;</w:t>
      </w:r>
    </w:p>
    <w:bookmarkEnd w:id="80"/>
    <w:bookmarkStart w:name="z83" w:id="81"/>
    <w:p>
      <w:pPr>
        <w:spacing w:after="0"/>
        <w:ind w:left="0"/>
        <w:jc w:val="both"/>
      </w:pPr>
      <w:r>
        <w:rPr>
          <w:rFonts w:ascii="Times New Roman"/>
          <w:b w:val="false"/>
          <w:i w:val="false"/>
          <w:color w:val="000000"/>
          <w:sz w:val="28"/>
        </w:rPr>
        <w:t>
      10) РА бар пациенттерге амбулаториялық медициналық оңалту жүргізу;</w:t>
      </w:r>
    </w:p>
    <w:bookmarkEnd w:id="81"/>
    <w:bookmarkStart w:name="z84" w:id="82"/>
    <w:p>
      <w:pPr>
        <w:spacing w:after="0"/>
        <w:ind w:left="0"/>
        <w:jc w:val="both"/>
      </w:pPr>
      <w:r>
        <w:rPr>
          <w:rFonts w:ascii="Times New Roman"/>
          <w:b w:val="false"/>
          <w:i w:val="false"/>
          <w:color w:val="000000"/>
          <w:sz w:val="28"/>
        </w:rPr>
        <w:t>
      11) еңбекке уақытша жарамсыздыққа сараптама жүргізу, сондай-ақ РА бар пациенттерге еңбекке уақытша жарамсыздық туралы парақ немесе анықтама беру;</w:t>
      </w:r>
    </w:p>
    <w:bookmarkEnd w:id="82"/>
    <w:bookmarkStart w:name="z85" w:id="83"/>
    <w:p>
      <w:pPr>
        <w:spacing w:after="0"/>
        <w:ind w:left="0"/>
        <w:jc w:val="both"/>
      </w:pPr>
      <w:r>
        <w:rPr>
          <w:rFonts w:ascii="Times New Roman"/>
          <w:b w:val="false"/>
          <w:i w:val="false"/>
          <w:color w:val="000000"/>
          <w:sz w:val="28"/>
        </w:rPr>
        <w:t>
      12) РА бар адамдарды еңбекке қабілеттілігінен тұрақты айырылу және тыныс-тіршілігі шектелген жағдайларда мүгедектікті айқындау және белгілеу үшін медициналық-әлеуметтік сараптамаға жіберу.</w:t>
      </w:r>
    </w:p>
    <w:bookmarkEnd w:id="83"/>
    <w:bookmarkStart w:name="z86" w:id="84"/>
    <w:p>
      <w:pPr>
        <w:spacing w:after="0"/>
        <w:ind w:left="0"/>
        <w:jc w:val="both"/>
      </w:pPr>
      <w:r>
        <w:rPr>
          <w:rFonts w:ascii="Times New Roman"/>
          <w:b w:val="false"/>
          <w:i w:val="false"/>
          <w:color w:val="000000"/>
          <w:sz w:val="28"/>
        </w:rPr>
        <w:t xml:space="preserve">
      21. Пациентті МСАК деңгейінен екінші деңгейдегі ревматолог дәрігердің мамандандырылған консультациялық қабылдауына жіберу тәртібі "Амбулаториялық жағдайлардағы мамандандырылған медициналық көмек көрсету қағидаларын бекіту туралы" Қазақстан Республикасы Денсаулық сақтау министрінің 2022 жылғы 27 сәуірдегі №ҚР ДСМ-37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27833 болып тіркелген) (бұдан әрі- №ҚР ДСМ-37/2022 бұйрық) сәйкес жүзеге асырылады.</w:t>
      </w:r>
    </w:p>
    <w:bookmarkEnd w:id="84"/>
    <w:bookmarkStart w:name="z87" w:id="85"/>
    <w:p>
      <w:pPr>
        <w:spacing w:after="0"/>
        <w:ind w:left="0"/>
        <w:jc w:val="both"/>
      </w:pPr>
      <w:r>
        <w:rPr>
          <w:rFonts w:ascii="Times New Roman"/>
          <w:b w:val="false"/>
          <w:i w:val="false"/>
          <w:color w:val="000000"/>
          <w:sz w:val="28"/>
        </w:rPr>
        <w:t>
      22. ТМККК шеңберінде және (немесе) МӘМС жүйесінде амбулаториялық жағдайларда РА бар пациенттерге ЖМК көрсету бірінші және екінші деңгейдегі мамандарды жібермей мынадай жағдайларда КХ сәйкес жүзеге асырылады:</w:t>
      </w:r>
    </w:p>
    <w:bookmarkEnd w:id="85"/>
    <w:bookmarkStart w:name="z88" w:id="86"/>
    <w:p>
      <w:pPr>
        <w:spacing w:after="0"/>
        <w:ind w:left="0"/>
        <w:jc w:val="both"/>
      </w:pPr>
      <w:r>
        <w:rPr>
          <w:rFonts w:ascii="Times New Roman"/>
          <w:b w:val="false"/>
          <w:i w:val="false"/>
          <w:color w:val="000000"/>
          <w:sz w:val="28"/>
        </w:rPr>
        <w:t>
      1) пациент РА динамикалық байқау бейіні бойынша ревматолог дәрігерге жүгінген кезде;</w:t>
      </w:r>
    </w:p>
    <w:bookmarkEnd w:id="86"/>
    <w:bookmarkStart w:name="z89" w:id="87"/>
    <w:p>
      <w:pPr>
        <w:spacing w:after="0"/>
        <w:ind w:left="0"/>
        <w:jc w:val="both"/>
      </w:pPr>
      <w:r>
        <w:rPr>
          <w:rFonts w:ascii="Times New Roman"/>
          <w:b w:val="false"/>
          <w:i w:val="false"/>
          <w:color w:val="000000"/>
          <w:sz w:val="28"/>
        </w:rPr>
        <w:t>
      2) РА бойынша бір рет жүгіну жағдайында ревматолог дәрігерге қайта қабылдау кезінде;</w:t>
      </w:r>
    </w:p>
    <w:bookmarkEnd w:id="87"/>
    <w:bookmarkStart w:name="z90" w:id="88"/>
    <w:p>
      <w:pPr>
        <w:spacing w:after="0"/>
        <w:ind w:left="0"/>
        <w:jc w:val="both"/>
      </w:pPr>
      <w:r>
        <w:rPr>
          <w:rFonts w:ascii="Times New Roman"/>
          <w:b w:val="false"/>
          <w:i w:val="false"/>
          <w:color w:val="000000"/>
          <w:sz w:val="28"/>
        </w:rPr>
        <w:t>
      3) жылжымалы медициналық кешендер мен медициналық пойыздар арқылы медициналық қызметтер көрсету кезінде (ревматологтың, басқа да бейінді мамандардың консультациясы, диагностикалық және емдік манипуляциялар).</w:t>
      </w:r>
    </w:p>
    <w:bookmarkEnd w:id="88"/>
    <w:bookmarkStart w:name="z91" w:id="89"/>
    <w:p>
      <w:pPr>
        <w:spacing w:after="0"/>
        <w:ind w:left="0"/>
        <w:jc w:val="both"/>
      </w:pPr>
      <w:r>
        <w:rPr>
          <w:rFonts w:ascii="Times New Roman"/>
          <w:b w:val="false"/>
          <w:i w:val="false"/>
          <w:color w:val="000000"/>
          <w:sz w:val="28"/>
        </w:rPr>
        <w:t>
      23. Пациенттерді ТМККК шеңберінде және (немесе) МӘМС жүйесінде денсаулық сақтау саласындағы ғылыми ұйымдардың үшінші деңгейдегі ревматолог дәрігерлері көрсететін ревматологиялық көмек алуға жіберуді екінші деңгейдегі ревматолог дәрігерлердің қатысуымен консилиум өткізілгеннен кейін, оның ішінде қашықтықтан медициналық көрсетілетін қызметтер құралдарын пайдалана отырып консультациялар өткізу арқылы МСАК мамандары жүзеге асырады. Консилиумның нәтижелері медициналық ақпараттық жүйеге (бұдан әрі - МАЖ) енгізіледі.</w:t>
      </w:r>
    </w:p>
    <w:bookmarkEnd w:id="89"/>
    <w:bookmarkStart w:name="z92" w:id="90"/>
    <w:p>
      <w:pPr>
        <w:spacing w:after="0"/>
        <w:ind w:left="0"/>
        <w:jc w:val="both"/>
      </w:pPr>
      <w:r>
        <w:rPr>
          <w:rFonts w:ascii="Times New Roman"/>
          <w:b w:val="false"/>
          <w:i w:val="false"/>
          <w:color w:val="000000"/>
          <w:sz w:val="28"/>
        </w:rPr>
        <w:t xml:space="preserve">
      24. Созылмалы РА бар адамдарды амбулаториялық динамикалық байқау "Динамикалық байқауға жататын созылмалы аурулардың тізбесін бекіту туралы" Қазақстан Республикасы Денсаулық сақтау министрінің 2020 жылғы 23 қыркүйектегі №ҚР ДСМ-109/2020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№21262 болып тіркелген), "Әлеуметтік мәні бар аурулардың тізбесін бекіту туралы" Қазақстан Республикасы Денсаулық сақтау министрінің 2020 жылғы 23 қыркүйектегі №ҚР ДСМ-108/2020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№21263 болып тіркелген) сәйкес жүргізіледі.</w:t>
      </w:r>
    </w:p>
    <w:bookmarkEnd w:id="90"/>
    <w:bookmarkStart w:name="z93" w:id="91"/>
    <w:p>
      <w:pPr>
        <w:spacing w:after="0"/>
        <w:ind w:left="0"/>
        <w:jc w:val="both"/>
      </w:pPr>
      <w:r>
        <w:rPr>
          <w:rFonts w:ascii="Times New Roman"/>
          <w:b w:val="false"/>
          <w:i w:val="false"/>
          <w:color w:val="000000"/>
          <w:sz w:val="28"/>
        </w:rPr>
        <w:t xml:space="preserve">
      25. Учаскелік мейіргердің, МСАК дәрігерінің, ревматолог дәрігердің, созылмалы РА бар пациенттерді динамикалық байқау шеңберінде зертханалық және аспаптық зерттеулердің тізбесі, көлемі, қарап-тексеру жүргізудің кезеңділігі, байқау мерзімдері, есептен шығару өлшемшарттары "Қазақстан Республикасы Денсаулық сақтау министрінің 2020 жылғы созылмалы аурулары бар адамдарға медициналық көмек көрсетуді ұйымдастыру қағидаларын, бақылау кезеңділігі мен мерзімдерін, диагностикалық зерттеулердің міндетті минимумы мен еселігін бекіту туралы" Қазақстан Республикасы Денсаулық сақтау министрінің 2020 жылғы 23 қазандағы №ҚР ДСМ-149/2020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№21513 болып тіркелген) (бұдан әрі – № ҚР-ДСМ 149/2020 бұйрық) сәйкес,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айқындалады.</w:t>
      </w:r>
    </w:p>
    <w:bookmarkEnd w:id="91"/>
    <w:bookmarkStart w:name="z94" w:id="92"/>
    <w:p>
      <w:pPr>
        <w:spacing w:after="0"/>
        <w:ind w:left="0"/>
        <w:jc w:val="both"/>
      </w:pPr>
      <w:r>
        <w:rPr>
          <w:rFonts w:ascii="Times New Roman"/>
          <w:b w:val="false"/>
          <w:i w:val="false"/>
          <w:color w:val="000000"/>
          <w:sz w:val="28"/>
        </w:rPr>
        <w:t xml:space="preserve">
      26. Екінші, үшінші деңгейдегі мамандандырылған және жоғары мамандандырылған ревматологиялық көмек алу үшін МСАК деңгейінен РА бар пациентті тәулік бойы немесе күндізгі стационарға емдеуге жатқызуға жіберу тәртібі "Қазақстан Республикасында стационарлық жағдайларда медициналық көмек көрсету стандартын бекіту туралы" Қазақстан Республикасы Денсаулық сақтау министрінің 2022 жылғы 24 наурыздағы №ҚР - ДСМ-27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№27218 болып тіркелген) (бұдан әрі - №ҚР 27/2022 бұйрық), "Стационарды алмастыратын көмек көрсету қағидаларын бекіту туралы" Қазақстан Республикасы Денсаулық сақтау және әлеуметтік даму министрінің 2015 жылғы 17 тамыздағы №669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№12106 болып тіркелген) (бұдан әрі – №669 бұйрық) сәйкес жүзеге асырылады.</w:t>
      </w:r>
    </w:p>
    <w:bookmarkEnd w:id="92"/>
    <w:bookmarkStart w:name="z95" w:id="93"/>
    <w:p>
      <w:pPr>
        <w:spacing w:after="0"/>
        <w:ind w:left="0"/>
        <w:jc w:val="both"/>
      </w:pPr>
      <w:r>
        <w:rPr>
          <w:rFonts w:ascii="Times New Roman"/>
          <w:b w:val="false"/>
          <w:i w:val="false"/>
          <w:color w:val="000000"/>
          <w:sz w:val="28"/>
        </w:rPr>
        <w:t xml:space="preserve">
      27. РА бар пациенттердің еңбекке уақытша жарамсыздығына сараптама жүргізу, еңбекке уақытша жарамсыздық парағын және (немесе) анықтамасын беру немесе ұзарту "Еңбекке уақытша жарамсыздыққа сараптама жүргізу, сондай-ақ еңбекке уақытша жарамсыздық парағын немесе анықтамасын беру қағидаларын бекіту туралы" Қазақстан Республикасы Денсаулық сақтау министрінің 2020 жылғы 18 қарашадағы №ҚР ДСМ-198/2020 жылғы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№21660 болып тіркелген) бекітілген еңбекке уақытша жарамсыздық сараптамасын жүргізу, сондай-ақ еңбекке уақытша жарамсыздық парағын немесе анықтамасын беру қағидаларына сәйкес МСАК ұйымдарында жүзеге асырылады.</w:t>
      </w:r>
    </w:p>
    <w:bookmarkEnd w:id="93"/>
    <w:bookmarkStart w:name="z96" w:id="94"/>
    <w:p>
      <w:pPr>
        <w:spacing w:after="0"/>
        <w:ind w:left="0"/>
        <w:jc w:val="both"/>
      </w:pPr>
      <w:r>
        <w:rPr>
          <w:rFonts w:ascii="Times New Roman"/>
          <w:b w:val="false"/>
          <w:i w:val="false"/>
          <w:color w:val="000000"/>
          <w:sz w:val="28"/>
        </w:rPr>
        <w:t xml:space="preserve">
      28. РА-мен шартталған және пациенттің тыныс-тіршілігінің шектелуіне, сондай-ақ оңалту әлеуетінің болмауына әкеп соқтыратын организм функцияларының тұрақты бұзылуы жағдайларында, амбулаториялық-емханалық ұйым "Медициналық-әлеуметтік сараптама жүргізу қағидаларын бекіту туралы" Қазақстан Республикасы Денсаулық сақтау және әлеуметтік даму министрінің 2015 жылғы 30 қаңтардағы №44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№10589 болып тіркелген) сәйкес мүгедектікті анықтау және белгілеу үшін пациентті медициналық-әлеуметтік сараптама жүргізуге жібереді.</w:t>
      </w:r>
    </w:p>
    <w:bookmarkEnd w:id="94"/>
    <w:bookmarkStart w:name="z97" w:id="95"/>
    <w:p>
      <w:pPr>
        <w:spacing w:after="0"/>
        <w:ind w:left="0"/>
        <w:jc w:val="both"/>
      </w:pPr>
      <w:r>
        <w:rPr>
          <w:rFonts w:ascii="Times New Roman"/>
          <w:b w:val="false"/>
          <w:i w:val="false"/>
          <w:color w:val="000000"/>
          <w:sz w:val="28"/>
        </w:rPr>
        <w:t>
      29. Аудандық, қалалық маңызы бар емханалар, консультациялық-диагностикалық орталықтар, ревматологиялық орталықтардың құрылымдық амбулаториялық бөлімшелері (екінші деңгей) және денсаулық сақтау саласындағы ғылыми ұйымдар (үшінші деңгей) жанынан амбулаториялық мамандандырылған және жоғары мамандандырылған ревматологиялық көмек көрсету үшін ревматолог дәрігердің кабинеттері ұйымдастырылады.</w:t>
      </w:r>
    </w:p>
    <w:bookmarkEnd w:id="95"/>
    <w:bookmarkStart w:name="z98" w:id="96"/>
    <w:p>
      <w:pPr>
        <w:spacing w:after="0"/>
        <w:ind w:left="0"/>
        <w:jc w:val="both"/>
      </w:pPr>
      <w:r>
        <w:rPr>
          <w:rFonts w:ascii="Times New Roman"/>
          <w:b w:val="false"/>
          <w:i w:val="false"/>
          <w:color w:val="000000"/>
          <w:sz w:val="28"/>
        </w:rPr>
        <w:t>
      30. Аудандық/қалалық емханалардың жанындағы кабинеттердің мамандармен қамтамасыз етілуінің ең төменгі нормативі 10 000 бекітілген халыққа шаққанда ревматолог дәрігердің 0,2 лауазымын құрайды.</w:t>
      </w:r>
    </w:p>
    <w:bookmarkEnd w:id="96"/>
    <w:bookmarkStart w:name="z99" w:id="97"/>
    <w:p>
      <w:pPr>
        <w:spacing w:after="0"/>
        <w:ind w:left="0"/>
        <w:jc w:val="both"/>
      </w:pPr>
      <w:r>
        <w:rPr>
          <w:rFonts w:ascii="Times New Roman"/>
          <w:b w:val="false"/>
          <w:i w:val="false"/>
          <w:color w:val="000000"/>
          <w:sz w:val="28"/>
        </w:rPr>
        <w:t>
      31. Қалалық, облыстық маңызы бар ревматологиялық орталықтардың, қалалық, облыстық көп бейінді ауруханалардың, өзге де ревматологиялық орталықтардың, үшінші деңгейдегі ревматологиялық ұйымдардың кабинеттерінде ревматолог дәрігердің штаттық лауазымдары МҰ-ның бекітілген штаттық нормативтеріне сәйкес белгіленеді.</w:t>
      </w:r>
    </w:p>
    <w:bookmarkEnd w:id="97"/>
    <w:bookmarkStart w:name="z100" w:id="98"/>
    <w:p>
      <w:pPr>
        <w:spacing w:after="0"/>
        <w:ind w:left="0"/>
        <w:jc w:val="both"/>
      </w:pPr>
      <w:r>
        <w:rPr>
          <w:rFonts w:ascii="Times New Roman"/>
          <w:b w:val="false"/>
          <w:i w:val="false"/>
          <w:color w:val="000000"/>
          <w:sz w:val="28"/>
        </w:rPr>
        <w:t xml:space="preserve">
      32. Кабинет дәрігері лауазымына №ҚР ДСМ-274/2020 </w:t>
      </w:r>
      <w:r>
        <w:rPr>
          <w:rFonts w:ascii="Times New Roman"/>
          <w:b w:val="false"/>
          <w:i w:val="false"/>
          <w:color w:val="000000"/>
          <w:sz w:val="28"/>
        </w:rPr>
        <w:t>бұйрығымен</w:t>
      </w:r>
      <w:r>
        <w:rPr>
          <w:rFonts w:ascii="Times New Roman"/>
          <w:b w:val="false"/>
          <w:i w:val="false"/>
          <w:color w:val="000000"/>
          <w:sz w:val="28"/>
        </w:rPr>
        <w:t xml:space="preserve"> бекітілген тәртіппен берілген "Ревматология" мамандығы бойынша сертификаты бар дәрігер қабылданады.</w:t>
      </w:r>
    </w:p>
    <w:bookmarkEnd w:id="98"/>
    <w:bookmarkStart w:name="z101" w:id="99"/>
    <w:p>
      <w:pPr>
        <w:spacing w:after="0"/>
        <w:ind w:left="0"/>
        <w:jc w:val="both"/>
      </w:pPr>
      <w:r>
        <w:rPr>
          <w:rFonts w:ascii="Times New Roman"/>
          <w:b w:val="false"/>
          <w:i w:val="false"/>
          <w:color w:val="000000"/>
          <w:sz w:val="28"/>
        </w:rPr>
        <w:t xml:space="preserve">
      33. Кабинетті жабдықтармен және медициналық бұйымдармен жарақтандырудың ең аз тізбесі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жүзеге асырылады.</w:t>
      </w:r>
    </w:p>
    <w:bookmarkEnd w:id="99"/>
    <w:bookmarkStart w:name="z102" w:id="100"/>
    <w:p>
      <w:pPr>
        <w:spacing w:after="0"/>
        <w:ind w:left="0"/>
        <w:jc w:val="both"/>
      </w:pPr>
      <w:r>
        <w:rPr>
          <w:rFonts w:ascii="Times New Roman"/>
          <w:b w:val="false"/>
          <w:i w:val="false"/>
          <w:color w:val="000000"/>
          <w:sz w:val="28"/>
        </w:rPr>
        <w:t xml:space="preserve">
      34. Кабинет жанындағы буынішілік манипуляциялар үшін емшара кабинетін жарақтандырудың ең төмен тізбесі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жүзеге асырылады.</w:t>
      </w:r>
    </w:p>
    <w:bookmarkEnd w:id="100"/>
    <w:bookmarkStart w:name="z103" w:id="101"/>
    <w:p>
      <w:pPr>
        <w:spacing w:after="0"/>
        <w:ind w:left="0"/>
        <w:jc w:val="both"/>
      </w:pPr>
      <w:r>
        <w:rPr>
          <w:rFonts w:ascii="Times New Roman"/>
          <w:b w:val="false"/>
          <w:i w:val="false"/>
          <w:color w:val="000000"/>
          <w:sz w:val="28"/>
        </w:rPr>
        <w:t>
      35. Ревматологиялық көмек көрсету кезінде кабинеттің ревматологы жүргізетін емдеу-диагностикалық және ұйымдастыру іс-шараларының көлемі мыналарды қамтиды:</w:t>
      </w:r>
    </w:p>
    <w:bookmarkEnd w:id="101"/>
    <w:bookmarkStart w:name="z104" w:id="102"/>
    <w:p>
      <w:pPr>
        <w:spacing w:after="0"/>
        <w:ind w:left="0"/>
        <w:jc w:val="both"/>
      </w:pPr>
      <w:r>
        <w:rPr>
          <w:rFonts w:ascii="Times New Roman"/>
          <w:b w:val="false"/>
          <w:i w:val="false"/>
          <w:color w:val="000000"/>
          <w:sz w:val="28"/>
        </w:rPr>
        <w:t>
      1) пациенттерге қарап-тексеруді, СБЖА және ДТЖА белгілерін анықтауды, аурулардың сатысын, белсенділік дәрежесін айқындау үшін КХ-да белгіленген көлемде клиникалық-диагностикалық зерттеулер жүргізуді, буынішілік манипуляциялар жүргізуді, КХ-ға сәйкес емдеуді тағайындауды қамтитын мамандандырылған консультациялық-диагностикалық көмек көрсету.</w:t>
      </w:r>
    </w:p>
    <w:bookmarkEnd w:id="102"/>
    <w:bookmarkStart w:name="z105" w:id="103"/>
    <w:p>
      <w:pPr>
        <w:spacing w:after="0"/>
        <w:ind w:left="0"/>
        <w:jc w:val="both"/>
      </w:pPr>
      <w:r>
        <w:rPr>
          <w:rFonts w:ascii="Times New Roman"/>
          <w:b w:val="false"/>
          <w:i w:val="false"/>
          <w:color w:val="000000"/>
          <w:sz w:val="28"/>
        </w:rPr>
        <w:t>
      2) РА диагностикасы мен емдеудің жаңа әдістерін, оның ішінде дәлелдеу қағидатын ескере отырып, жоғары технологиялық және инновациялық медициналық технологияларды қолдана отырып енгізу;</w:t>
      </w:r>
    </w:p>
    <w:bookmarkEnd w:id="103"/>
    <w:bookmarkStart w:name="z106" w:id="104"/>
    <w:p>
      <w:pPr>
        <w:spacing w:after="0"/>
        <w:ind w:left="0"/>
        <w:jc w:val="both"/>
      </w:pPr>
      <w:r>
        <w:rPr>
          <w:rFonts w:ascii="Times New Roman"/>
          <w:b w:val="false"/>
          <w:i w:val="false"/>
          <w:color w:val="000000"/>
          <w:sz w:val="28"/>
        </w:rPr>
        <w:t>
      3) СБЖА және ДТЖА бар пациенттерді динамикалық бақылау шеңберінде мамандандырылған консультациялық-диагностикалық көмек көрсету, РА белсенділік шкалалары бойынша клиникалық-зертханалық белсенділіктің мониторингі, РА асқынуларын, коморбидтік жағдайларды уақтылы анықтау, жүргізілетін базистік қабынуға қарсы терапияның (бұдан әрі – БҚҚТ), гендік инженерлік биологиялық терапияның (бұдан әрі-ГИБТ) ықтимал жанама әсерлері мен инфекциялық асқынуларын бағалау), мақсатты терапия;</w:t>
      </w:r>
    </w:p>
    <w:bookmarkEnd w:id="104"/>
    <w:bookmarkStart w:name="z107" w:id="105"/>
    <w:p>
      <w:pPr>
        <w:spacing w:after="0"/>
        <w:ind w:left="0"/>
        <w:jc w:val="both"/>
      </w:pPr>
      <w:r>
        <w:rPr>
          <w:rFonts w:ascii="Times New Roman"/>
          <w:b w:val="false"/>
          <w:i w:val="false"/>
          <w:color w:val="000000"/>
          <w:sz w:val="28"/>
        </w:rPr>
        <w:t xml:space="preserve">
      4) көрсетілімдер бойынша пациенттерді іріктеу және гендік-инженерлік терапия кабинетіне жіберу; </w:t>
      </w:r>
    </w:p>
    <w:bookmarkEnd w:id="105"/>
    <w:bookmarkStart w:name="z108" w:id="106"/>
    <w:p>
      <w:pPr>
        <w:spacing w:after="0"/>
        <w:ind w:left="0"/>
        <w:jc w:val="both"/>
      </w:pPr>
      <w:r>
        <w:rPr>
          <w:rFonts w:ascii="Times New Roman"/>
          <w:b w:val="false"/>
          <w:i w:val="false"/>
          <w:color w:val="000000"/>
          <w:sz w:val="28"/>
        </w:rPr>
        <w:t xml:space="preserve">
      5) КХ сәйкес мамандандырылған ревматологиялық көмек көрсету үшін РА бар пациенттерді тәулік бойы және күндізгі стационарларға МҰ іріктеу және жіберу; </w:t>
      </w:r>
    </w:p>
    <w:bookmarkEnd w:id="106"/>
    <w:bookmarkStart w:name="z109" w:id="107"/>
    <w:p>
      <w:pPr>
        <w:spacing w:after="0"/>
        <w:ind w:left="0"/>
        <w:jc w:val="both"/>
      </w:pPr>
      <w:r>
        <w:rPr>
          <w:rFonts w:ascii="Times New Roman"/>
          <w:b w:val="false"/>
          <w:i w:val="false"/>
          <w:color w:val="000000"/>
          <w:sz w:val="28"/>
        </w:rPr>
        <w:t>
      6) РА бар пациенттерді медициналық оңалтуға жіберу;</w:t>
      </w:r>
    </w:p>
    <w:bookmarkEnd w:id="107"/>
    <w:bookmarkStart w:name="z110" w:id="108"/>
    <w:p>
      <w:pPr>
        <w:spacing w:after="0"/>
        <w:ind w:left="0"/>
        <w:jc w:val="both"/>
      </w:pPr>
      <w:r>
        <w:rPr>
          <w:rFonts w:ascii="Times New Roman"/>
          <w:b w:val="false"/>
          <w:i w:val="false"/>
          <w:color w:val="000000"/>
          <w:sz w:val="28"/>
        </w:rPr>
        <w:t xml:space="preserve">
      7) "Қазақстан Республикасының белгілі бір аурулары (жай-күйі) бар азаматтарының жекелеген санаттарын тегін және (немесе) жеңілдікті амбулаториялық қамтамасыз етуге арналған дәрілік заттар мен медициналық бұйымдардың тізбесін бекіту туралы" Қазақстан Республикасы Денсаулық сақтау министрінің 2021 жылғы 5 тамыздағы №ҚР ДСМ-75 бұйрығына (Нормативтік құқықтық актілерді мемлекеттік тіркеу тізілімінде № 23885 болып тіркелген) (бұдан әрі - №ҚР ДСМ-75 бұйрық) сәйкес СБЖА және ДТЖА бар пациенттерді дәрілік заттармен амбулаториялық қамтамасыз ету мониторингі; </w:t>
      </w:r>
    </w:p>
    <w:bookmarkEnd w:id="108"/>
    <w:bookmarkStart w:name="z111" w:id="109"/>
    <w:p>
      <w:pPr>
        <w:spacing w:after="0"/>
        <w:ind w:left="0"/>
        <w:jc w:val="both"/>
      </w:pPr>
      <w:r>
        <w:rPr>
          <w:rFonts w:ascii="Times New Roman"/>
          <w:b w:val="false"/>
          <w:i w:val="false"/>
          <w:color w:val="000000"/>
          <w:sz w:val="28"/>
        </w:rPr>
        <w:t>
      8) белгіленген нысандар бойынша бастапқы және есептік медициналық құжаттаманы жүргізу;</w:t>
      </w:r>
    </w:p>
    <w:bookmarkEnd w:id="109"/>
    <w:bookmarkStart w:name="z112" w:id="110"/>
    <w:p>
      <w:pPr>
        <w:spacing w:after="0"/>
        <w:ind w:left="0"/>
        <w:jc w:val="both"/>
      </w:pPr>
      <w:r>
        <w:rPr>
          <w:rFonts w:ascii="Times New Roman"/>
          <w:b w:val="false"/>
          <w:i w:val="false"/>
          <w:color w:val="000000"/>
          <w:sz w:val="28"/>
        </w:rPr>
        <w:t>
      9) РА бар пациенттердің еңбекке уақытша жарамсыздығына сараптама жүргізуге қатысу, еңбекке қабілеттілігінен тұрақты айырылған жағдайда МСАК дәрігеріне РА бар пациентті медициналық-әлеуметтік сараптамаға жіберу үшін ұсынымдар беру;</w:t>
      </w:r>
    </w:p>
    <w:bookmarkEnd w:id="110"/>
    <w:bookmarkStart w:name="z113" w:id="111"/>
    <w:p>
      <w:pPr>
        <w:spacing w:after="0"/>
        <w:ind w:left="0"/>
        <w:jc w:val="both"/>
      </w:pPr>
      <w:r>
        <w:rPr>
          <w:rFonts w:ascii="Times New Roman"/>
          <w:b w:val="false"/>
          <w:i w:val="false"/>
          <w:color w:val="000000"/>
          <w:sz w:val="28"/>
        </w:rPr>
        <w:t>
      10) ревматоидты артриті, анкилозды спондилоартриті, остеоартриті, жүйелі қызыл жегі және басқа да РА бар пациенттер мектептерін ұйымдастыруға және олардың жұмысына қатысу;</w:t>
      </w:r>
    </w:p>
    <w:bookmarkEnd w:id="111"/>
    <w:bookmarkStart w:name="z114" w:id="112"/>
    <w:p>
      <w:pPr>
        <w:spacing w:after="0"/>
        <w:ind w:left="0"/>
        <w:jc w:val="both"/>
      </w:pPr>
      <w:r>
        <w:rPr>
          <w:rFonts w:ascii="Times New Roman"/>
          <w:b w:val="false"/>
          <w:i w:val="false"/>
          <w:color w:val="000000"/>
          <w:sz w:val="28"/>
        </w:rPr>
        <w:t>
      11) МСАК мамандарына РА бар пациенттерді ерте диагностикалау, қайталама профилактика және емдеу мәселелері бойынша ұйымдастыру-әдістемелік көмек көрсету.</w:t>
      </w:r>
    </w:p>
    <w:bookmarkEnd w:id="112"/>
    <w:bookmarkStart w:name="z115" w:id="113"/>
    <w:p>
      <w:pPr>
        <w:spacing w:after="0"/>
        <w:ind w:left="0"/>
        <w:jc w:val="both"/>
      </w:pPr>
      <w:r>
        <w:rPr>
          <w:rFonts w:ascii="Times New Roman"/>
          <w:b w:val="false"/>
          <w:i w:val="false"/>
          <w:color w:val="000000"/>
          <w:sz w:val="28"/>
        </w:rPr>
        <w:t>
      36. Диагнозды верификациялау үшін бір өтініш шеңберінде кабинеттің ревматолог дәрігері қосымша зертханалық-аспаптық зерттеулерге және басқа бейінді мамандардың консультацияларына жолдама жасайды, МАЖ-ға деректерді енгізумен рәсімдер мен манипуляциялар жүргізеді. Ревматолог дәрігерді алғашқы қабылдау уақыты 30 минут құрайды, қайталама қабылдау – 20 минут.</w:t>
      </w:r>
    </w:p>
    <w:bookmarkEnd w:id="113"/>
    <w:bookmarkStart w:name="z116" w:id="114"/>
    <w:p>
      <w:pPr>
        <w:spacing w:after="0"/>
        <w:ind w:left="0"/>
        <w:jc w:val="both"/>
      </w:pPr>
      <w:r>
        <w:rPr>
          <w:rFonts w:ascii="Times New Roman"/>
          <w:b w:val="false"/>
          <w:i w:val="false"/>
          <w:color w:val="000000"/>
          <w:sz w:val="28"/>
        </w:rPr>
        <w:t xml:space="preserve">
      37. Кабинеттерде консультациялық-диагностикалық ревматологиялық көмек көрсету кезінде диагностикалық қызметтер, оның ішінде зертханалық диагностика "Амбулаториялық жағдайлардағы мамандандырылған медициналық көмекке енгізілген диагностикалық көрсетілетін қызметтердің, оның ішінде зертханалық диагностиканың тізбесін бекіту туралы" Қазақстан Республикасы Денсаулық сақтау министрінің 2020 жылғы 30 қарашадағы №ҚР ДСМ-221/2020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№21703 болып тіркелген) бекітілген тізбеге сәйкес жүзеге асырылады.</w:t>
      </w:r>
    </w:p>
    <w:bookmarkEnd w:id="114"/>
    <w:bookmarkStart w:name="z117" w:id="115"/>
    <w:p>
      <w:pPr>
        <w:spacing w:after="0"/>
        <w:ind w:left="0"/>
        <w:jc w:val="both"/>
      </w:pPr>
      <w:r>
        <w:rPr>
          <w:rFonts w:ascii="Times New Roman"/>
          <w:b w:val="false"/>
          <w:i w:val="false"/>
          <w:color w:val="000000"/>
          <w:sz w:val="28"/>
        </w:rPr>
        <w:t xml:space="preserve">
      38. Кабинеттерде ревматолог дәрігер жүргізетін рәсімдер мен манипуляциялар "Амбулаториялық жағдайлардағы мамандандырылған медициналық көмекке енгізілген емшаралар мен манипуляциялар тізбесін бекіту туралы" Қазақстан Республикасы Денсаулық сақтау министрінің 2020 жылғы 19 қазандағы №ҚР ДСМ-136/2020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№21470 болып тіркелген) сәйкес жүзеге асырылады.</w:t>
      </w:r>
    </w:p>
    <w:bookmarkEnd w:id="115"/>
    <w:bookmarkStart w:name="z118" w:id="116"/>
    <w:p>
      <w:pPr>
        <w:spacing w:after="0"/>
        <w:ind w:left="0"/>
        <w:jc w:val="both"/>
      </w:pPr>
      <w:r>
        <w:rPr>
          <w:rFonts w:ascii="Times New Roman"/>
          <w:b w:val="false"/>
          <w:i w:val="false"/>
          <w:color w:val="000000"/>
          <w:sz w:val="28"/>
        </w:rPr>
        <w:t xml:space="preserve">
      39. Мамандандырылған медициналық көмек кабинетінің ревматолог дәрігері көрсеткен кезде есепке алу құжаттамасын жүргізу №ҚР-ДСМ 175/2020 </w:t>
      </w:r>
      <w:r>
        <w:rPr>
          <w:rFonts w:ascii="Times New Roman"/>
          <w:b w:val="false"/>
          <w:i w:val="false"/>
          <w:color w:val="000000"/>
          <w:sz w:val="28"/>
        </w:rPr>
        <w:t>бұйрықпен</w:t>
      </w:r>
      <w:r>
        <w:rPr>
          <w:rFonts w:ascii="Times New Roman"/>
          <w:b w:val="false"/>
          <w:i w:val="false"/>
          <w:color w:val="000000"/>
          <w:sz w:val="28"/>
        </w:rPr>
        <w:t xml:space="preserve"> бекітілген нысандар бойынша жүзеге асырылады. Техникалық мүмкіндік болмаған кезде медициналық құжаттама кейіннен МАЖ-ға енгізіле отырып, қағаз түрінде ресімделеді.</w:t>
      </w:r>
    </w:p>
    <w:bookmarkEnd w:id="116"/>
    <w:bookmarkStart w:name="z119" w:id="117"/>
    <w:p>
      <w:pPr>
        <w:spacing w:after="0"/>
        <w:ind w:left="0"/>
        <w:jc w:val="both"/>
      </w:pPr>
      <w:r>
        <w:rPr>
          <w:rFonts w:ascii="Times New Roman"/>
          <w:b w:val="false"/>
          <w:i w:val="false"/>
          <w:color w:val="000000"/>
          <w:sz w:val="28"/>
        </w:rPr>
        <w:t xml:space="preserve">
      40. Денсаулық сақтау саласындағы ғылыми ұйымдардың үшінші деңгейдегі кабинетінің ревматолог дәрігері мынадай жағдайларда мамандандырылған консультациялық-диагностикалық көмек көрсетеді: </w:t>
      </w:r>
    </w:p>
    <w:bookmarkEnd w:id="117"/>
    <w:bookmarkStart w:name="z120" w:id="118"/>
    <w:p>
      <w:pPr>
        <w:spacing w:after="0"/>
        <w:ind w:left="0"/>
        <w:jc w:val="both"/>
      </w:pPr>
      <w:r>
        <w:rPr>
          <w:rFonts w:ascii="Times New Roman"/>
          <w:b w:val="false"/>
          <w:i w:val="false"/>
          <w:color w:val="000000"/>
          <w:sz w:val="28"/>
        </w:rPr>
        <w:t>
      1) диагнозды верификациялау үшін күрделі, түсініксіз жағдайларды сараланған диагностикалау;</w:t>
      </w:r>
    </w:p>
    <w:bookmarkEnd w:id="118"/>
    <w:bookmarkStart w:name="z121" w:id="119"/>
    <w:p>
      <w:pPr>
        <w:spacing w:after="0"/>
        <w:ind w:left="0"/>
        <w:jc w:val="both"/>
      </w:pPr>
      <w:r>
        <w:rPr>
          <w:rFonts w:ascii="Times New Roman"/>
          <w:b w:val="false"/>
          <w:i w:val="false"/>
          <w:color w:val="000000"/>
          <w:sz w:val="28"/>
        </w:rPr>
        <w:t>
      2) сирек кездесетін, орфандық ауруларды диагностикалау;</w:t>
      </w:r>
    </w:p>
    <w:bookmarkEnd w:id="119"/>
    <w:bookmarkStart w:name="z122" w:id="120"/>
    <w:p>
      <w:pPr>
        <w:spacing w:after="0"/>
        <w:ind w:left="0"/>
        <w:jc w:val="both"/>
      </w:pPr>
      <w:r>
        <w:rPr>
          <w:rFonts w:ascii="Times New Roman"/>
          <w:b w:val="false"/>
          <w:i w:val="false"/>
          <w:color w:val="000000"/>
          <w:sz w:val="28"/>
        </w:rPr>
        <w:t>
      3) қадағалап-қарау, емдеу тәсілін айқындаудың, сондай-ақ еңбекке жарамсыздықты сараптамалық бағалаудың даулы жағдайларын шешу;</w:t>
      </w:r>
    </w:p>
    <w:bookmarkEnd w:id="120"/>
    <w:bookmarkStart w:name="z123" w:id="121"/>
    <w:p>
      <w:pPr>
        <w:spacing w:after="0"/>
        <w:ind w:left="0"/>
        <w:jc w:val="both"/>
      </w:pPr>
      <w:r>
        <w:rPr>
          <w:rFonts w:ascii="Times New Roman"/>
          <w:b w:val="false"/>
          <w:i w:val="false"/>
          <w:color w:val="000000"/>
          <w:sz w:val="28"/>
        </w:rPr>
        <w:t>
      4) шетелге емделуге жіберу үшін көрсеткіштердің болуын айқындау;</w:t>
      </w:r>
    </w:p>
    <w:bookmarkEnd w:id="121"/>
    <w:bookmarkStart w:name="z124" w:id="122"/>
    <w:p>
      <w:pPr>
        <w:spacing w:after="0"/>
        <w:ind w:left="0"/>
        <w:jc w:val="both"/>
      </w:pPr>
      <w:r>
        <w:rPr>
          <w:rFonts w:ascii="Times New Roman"/>
          <w:b w:val="false"/>
          <w:i w:val="false"/>
          <w:color w:val="000000"/>
          <w:sz w:val="28"/>
        </w:rPr>
        <w:t>
      5) аурудың жиі қайталануы және декомпенсация жағдайларында пациенттерді басқару және емдеу тәсілін айқындау;</w:t>
      </w:r>
    </w:p>
    <w:bookmarkEnd w:id="122"/>
    <w:bookmarkStart w:name="z125" w:id="123"/>
    <w:p>
      <w:pPr>
        <w:spacing w:after="0"/>
        <w:ind w:left="0"/>
        <w:jc w:val="both"/>
      </w:pPr>
      <w:r>
        <w:rPr>
          <w:rFonts w:ascii="Times New Roman"/>
          <w:b w:val="false"/>
          <w:i w:val="false"/>
          <w:color w:val="000000"/>
          <w:sz w:val="28"/>
        </w:rPr>
        <w:t>
      6) МСАК деңгейінде жүргізілетін емдеу іс-шаралары тиімсіз болған кезде диагностика және емдеу.</w:t>
      </w:r>
    </w:p>
    <w:bookmarkEnd w:id="123"/>
    <w:bookmarkStart w:name="z126" w:id="124"/>
    <w:p>
      <w:pPr>
        <w:spacing w:after="0"/>
        <w:ind w:left="0"/>
        <w:jc w:val="both"/>
      </w:pPr>
      <w:r>
        <w:rPr>
          <w:rFonts w:ascii="Times New Roman"/>
          <w:b w:val="false"/>
          <w:i w:val="false"/>
          <w:color w:val="000000"/>
          <w:sz w:val="28"/>
        </w:rPr>
        <w:t xml:space="preserve">
      41. Үшінші деңгейдегі кабинеттің ревматолог дәрігері МСАК дәрігеріне немесе пациентті консультацияға жіберген басқа бейінді маманға №ҚР-ДСМ 175/2020 </w:t>
      </w:r>
      <w:r>
        <w:rPr>
          <w:rFonts w:ascii="Times New Roman"/>
          <w:b w:val="false"/>
          <w:i w:val="false"/>
          <w:color w:val="000000"/>
          <w:sz w:val="28"/>
        </w:rPr>
        <w:t>бұйрықпен</w:t>
      </w:r>
      <w:r>
        <w:rPr>
          <w:rFonts w:ascii="Times New Roman"/>
          <w:b w:val="false"/>
          <w:i w:val="false"/>
          <w:color w:val="000000"/>
          <w:sz w:val="28"/>
        </w:rPr>
        <w:t xml:space="preserve"> бекітілген 075/е нысаны бойынша медициналық анықтаманы (дәрігерлік кәсіптік-консультациялық қорытынды) ұсынады, онда жүргізілген зерттеп-қарау мен емдеу нәтижелері, сондай-ақ пациентті одан әрі қадағалап-қарау жөніндегі ұсынымдар көрсетіледі.</w:t>
      </w:r>
    </w:p>
    <w:bookmarkEnd w:id="124"/>
    <w:bookmarkStart w:name="z127" w:id="125"/>
    <w:p>
      <w:pPr>
        <w:spacing w:after="0"/>
        <w:ind w:left="0"/>
        <w:jc w:val="left"/>
      </w:pPr>
      <w:r>
        <w:rPr>
          <w:rFonts w:ascii="Times New Roman"/>
          <w:b/>
          <w:i w:val="false"/>
          <w:color w:val="000000"/>
        </w:rPr>
        <w:t xml:space="preserve"> 2-параграф. Гендік-инженерлік биологиялық терапия кабинетінде ревматологиялық көмек көрсетуді ұйымдастыру тәртібі</w:t>
      </w:r>
    </w:p>
    <w:bookmarkEnd w:id="125"/>
    <w:bookmarkStart w:name="z128" w:id="126"/>
    <w:p>
      <w:pPr>
        <w:spacing w:after="0"/>
        <w:ind w:left="0"/>
        <w:jc w:val="both"/>
      </w:pPr>
      <w:r>
        <w:rPr>
          <w:rFonts w:ascii="Times New Roman"/>
          <w:b w:val="false"/>
          <w:i w:val="false"/>
          <w:color w:val="000000"/>
          <w:sz w:val="28"/>
        </w:rPr>
        <w:t>
      42. Гендік-инженерлік биологиялық терапия кабинеті (бұдан әрі - ГИБТ кабинеті) құрамында стационарлық ревматологиялық көмек көрсету үшін құрылымдық бөлімшелері бар көп бейінді қалалық/облыстық стационарлардың, денсаулық сақтау саласындағы ғылыми ұйымдардың ревматологиялық орталықтарының құрылымында 300 000 тұрғынға кемінде бір кабинет есебінен ұйымдастырылады.</w:t>
      </w:r>
    </w:p>
    <w:bookmarkEnd w:id="126"/>
    <w:bookmarkStart w:name="z129" w:id="127"/>
    <w:p>
      <w:pPr>
        <w:spacing w:after="0"/>
        <w:ind w:left="0"/>
        <w:jc w:val="both"/>
      </w:pPr>
      <w:r>
        <w:rPr>
          <w:rFonts w:ascii="Times New Roman"/>
          <w:b w:val="false"/>
          <w:i w:val="false"/>
          <w:color w:val="000000"/>
          <w:sz w:val="28"/>
        </w:rPr>
        <w:t xml:space="preserve">
      43. ГИБТ кабинетін жарақтандыру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ГИБТ кабинеті үшін жабдықтардың ең аз тізбесіне сәйкес жүргізіледі.</w:t>
      </w:r>
    </w:p>
    <w:bookmarkEnd w:id="127"/>
    <w:bookmarkStart w:name="z130" w:id="128"/>
    <w:p>
      <w:pPr>
        <w:spacing w:after="0"/>
        <w:ind w:left="0"/>
        <w:jc w:val="both"/>
      </w:pPr>
      <w:r>
        <w:rPr>
          <w:rFonts w:ascii="Times New Roman"/>
          <w:b w:val="false"/>
          <w:i w:val="false"/>
          <w:color w:val="000000"/>
          <w:sz w:val="28"/>
        </w:rPr>
        <w:t>
      44. ГИБТ кабинеті қызметінің негізгі бағыттары:</w:t>
      </w:r>
    </w:p>
    <w:bookmarkEnd w:id="128"/>
    <w:bookmarkStart w:name="z131" w:id="129"/>
    <w:p>
      <w:pPr>
        <w:spacing w:after="0"/>
        <w:ind w:left="0"/>
        <w:jc w:val="both"/>
      </w:pPr>
      <w:r>
        <w:rPr>
          <w:rFonts w:ascii="Times New Roman"/>
          <w:b w:val="false"/>
          <w:i w:val="false"/>
          <w:color w:val="000000"/>
          <w:sz w:val="28"/>
        </w:rPr>
        <w:t>
      1) пациенттерді ГИБТ-ке іріктеу жөніндегі мультидисциплинарлық топтың отырысы шеңберінде РА бар пациенттерді іріктеу, ГИБТ тиімділігі мен төзімділігін талдау, ГИБТ алатын пациенттердің дербестендірілген есебін жүргізу;</w:t>
      </w:r>
    </w:p>
    <w:bookmarkEnd w:id="129"/>
    <w:bookmarkStart w:name="z132" w:id="130"/>
    <w:p>
      <w:pPr>
        <w:spacing w:after="0"/>
        <w:ind w:left="0"/>
        <w:jc w:val="both"/>
      </w:pPr>
      <w:r>
        <w:rPr>
          <w:rFonts w:ascii="Times New Roman"/>
          <w:b w:val="false"/>
          <w:i w:val="false"/>
          <w:color w:val="000000"/>
          <w:sz w:val="28"/>
        </w:rPr>
        <w:t>
      2) бекітілген КХ сәйкес амбулаториялық, стационарлық, стационарды алмастыратын жағдайларда теріастылық, бұлшықетішілік, венаішілік инфузиялық жолдар түріндегі медициналық көрсетілімдер бойынша пациенттерге ГИБТ жүргізу;</w:t>
      </w:r>
    </w:p>
    <w:bookmarkEnd w:id="130"/>
    <w:bookmarkStart w:name="z133" w:id="131"/>
    <w:p>
      <w:pPr>
        <w:spacing w:after="0"/>
        <w:ind w:left="0"/>
        <w:jc w:val="both"/>
      </w:pPr>
      <w:r>
        <w:rPr>
          <w:rFonts w:ascii="Times New Roman"/>
          <w:b w:val="false"/>
          <w:i w:val="false"/>
          <w:color w:val="000000"/>
          <w:sz w:val="28"/>
        </w:rPr>
        <w:t>
      3) гендік инженерлік биологиялық препараттар (бұдан әрі - ГИБП) бойынша сандық мониторинг жүргізу;</w:t>
      </w:r>
    </w:p>
    <w:bookmarkEnd w:id="131"/>
    <w:bookmarkStart w:name="z134" w:id="132"/>
    <w:p>
      <w:pPr>
        <w:spacing w:after="0"/>
        <w:ind w:left="0"/>
        <w:jc w:val="both"/>
      </w:pPr>
      <w:r>
        <w:rPr>
          <w:rFonts w:ascii="Times New Roman"/>
          <w:b w:val="false"/>
          <w:i w:val="false"/>
          <w:color w:val="000000"/>
          <w:sz w:val="28"/>
        </w:rPr>
        <w:t xml:space="preserve">
      4) №ҚР-ДСМ 175/2020 </w:t>
      </w:r>
      <w:r>
        <w:rPr>
          <w:rFonts w:ascii="Times New Roman"/>
          <w:b w:val="false"/>
          <w:i w:val="false"/>
          <w:color w:val="000000"/>
          <w:sz w:val="28"/>
        </w:rPr>
        <w:t>бұйрыққа</w:t>
      </w:r>
      <w:r>
        <w:rPr>
          <w:rFonts w:ascii="Times New Roman"/>
          <w:b w:val="false"/>
          <w:i w:val="false"/>
          <w:color w:val="000000"/>
          <w:sz w:val="28"/>
        </w:rPr>
        <w:t xml:space="preserve"> сәйкес медициналық құжаттаманы жүргізу;</w:t>
      </w:r>
    </w:p>
    <w:bookmarkEnd w:id="132"/>
    <w:bookmarkStart w:name="z135" w:id="133"/>
    <w:p>
      <w:pPr>
        <w:spacing w:after="0"/>
        <w:ind w:left="0"/>
        <w:jc w:val="both"/>
      </w:pPr>
      <w:r>
        <w:rPr>
          <w:rFonts w:ascii="Times New Roman"/>
          <w:b w:val="false"/>
          <w:i w:val="false"/>
          <w:color w:val="000000"/>
          <w:sz w:val="28"/>
        </w:rPr>
        <w:t>
      5) МСАК мамандары мен пациенттерге ГИБТ мәселелері бойынша ақпараттық қамтамасыз етуді және консультациялық көмекті жүзеге асыру;</w:t>
      </w:r>
    </w:p>
    <w:bookmarkEnd w:id="133"/>
    <w:bookmarkStart w:name="z136" w:id="134"/>
    <w:p>
      <w:pPr>
        <w:spacing w:after="0"/>
        <w:ind w:left="0"/>
        <w:jc w:val="both"/>
      </w:pPr>
      <w:r>
        <w:rPr>
          <w:rFonts w:ascii="Times New Roman"/>
          <w:b w:val="false"/>
          <w:i w:val="false"/>
          <w:color w:val="000000"/>
          <w:sz w:val="28"/>
        </w:rPr>
        <w:t xml:space="preserve">
      6) РА кезінде ГИБТ заманауи әдістерін енгізу; </w:t>
      </w:r>
    </w:p>
    <w:bookmarkEnd w:id="134"/>
    <w:bookmarkStart w:name="z137" w:id="135"/>
    <w:p>
      <w:pPr>
        <w:spacing w:after="0"/>
        <w:ind w:left="0"/>
        <w:jc w:val="both"/>
      </w:pPr>
      <w:r>
        <w:rPr>
          <w:rFonts w:ascii="Times New Roman"/>
          <w:b w:val="false"/>
          <w:i w:val="false"/>
          <w:color w:val="000000"/>
          <w:sz w:val="28"/>
        </w:rPr>
        <w:t xml:space="preserve">
      7) №КР-ДСМ 175/2020 </w:t>
      </w:r>
      <w:r>
        <w:rPr>
          <w:rFonts w:ascii="Times New Roman"/>
          <w:b w:val="false"/>
          <w:i w:val="false"/>
          <w:color w:val="000000"/>
          <w:sz w:val="28"/>
        </w:rPr>
        <w:t>бұйрыққа</w:t>
      </w:r>
      <w:r>
        <w:rPr>
          <w:rFonts w:ascii="Times New Roman"/>
          <w:b w:val="false"/>
          <w:i w:val="false"/>
          <w:color w:val="000000"/>
          <w:sz w:val="28"/>
        </w:rPr>
        <w:t>, №КР-ДСМ-313/2020 бұйрыққа сәйкес есепке алу және есептік құжаттаманы жүргізу, қызмет туралы есептерді ұсыну, тіркелімдер үшін деректерді жинау.</w:t>
      </w:r>
    </w:p>
    <w:bookmarkEnd w:id="135"/>
    <w:bookmarkStart w:name="z138" w:id="136"/>
    <w:p>
      <w:pPr>
        <w:spacing w:after="0"/>
        <w:ind w:left="0"/>
        <w:jc w:val="both"/>
      </w:pPr>
      <w:r>
        <w:rPr>
          <w:rFonts w:ascii="Times New Roman"/>
          <w:b w:val="false"/>
          <w:i w:val="false"/>
          <w:color w:val="000000"/>
          <w:sz w:val="28"/>
        </w:rPr>
        <w:t>
      45. Екінші/үшінші деңгейдегі ревматологиялық орталықтардың жанындағы ГИБТ кабинетінің ревматолог дәрігері лауазымына тиісті штат бірлігін бекіте отырып, ГИБТ қолдануда тәжірибесі бар ревматологиялық орталықтың ревматолог дәрігері бекітіледі.</w:t>
      </w:r>
    </w:p>
    <w:bookmarkEnd w:id="136"/>
    <w:bookmarkStart w:name="z139" w:id="137"/>
    <w:p>
      <w:pPr>
        <w:spacing w:after="0"/>
        <w:ind w:left="0"/>
        <w:jc w:val="both"/>
      </w:pPr>
      <w:r>
        <w:rPr>
          <w:rFonts w:ascii="Times New Roman"/>
          <w:b w:val="false"/>
          <w:i w:val="false"/>
          <w:color w:val="000000"/>
          <w:sz w:val="28"/>
        </w:rPr>
        <w:t>
      46. ГИБТ кабинетінде ГИБТ-ға РА бар науқастарды іріктеу бойынша мультицисциплинарлық топ (бұдан әрі-МДТ) жұмыс істейді. Комиссия отырысының жиілігі - айына кемінде 2 рет.</w:t>
      </w:r>
    </w:p>
    <w:bookmarkEnd w:id="137"/>
    <w:bookmarkStart w:name="z140" w:id="138"/>
    <w:p>
      <w:pPr>
        <w:spacing w:after="0"/>
        <w:ind w:left="0"/>
        <w:jc w:val="both"/>
      </w:pPr>
      <w:r>
        <w:rPr>
          <w:rFonts w:ascii="Times New Roman"/>
          <w:b w:val="false"/>
          <w:i w:val="false"/>
          <w:color w:val="000000"/>
          <w:sz w:val="28"/>
        </w:rPr>
        <w:t xml:space="preserve">
      47. МДТ құрамы өңірдің денсаулық сақтау басқармасының бас штаттан тыс ревматологының басшылығымен ГИБТ кабинетінің ревматолог дәрігерінен, бастапқы амбулаториялық-емханалық буынның емдеуші дәрігерінен (терапевт дәрігер немесе жалпы практика дәрігері) және қажеттілік бойынша бейінді мамандардан құралады. </w:t>
      </w:r>
    </w:p>
    <w:bookmarkEnd w:id="138"/>
    <w:bookmarkStart w:name="z141" w:id="139"/>
    <w:p>
      <w:pPr>
        <w:spacing w:after="0"/>
        <w:ind w:left="0"/>
        <w:jc w:val="both"/>
      </w:pPr>
      <w:r>
        <w:rPr>
          <w:rFonts w:ascii="Times New Roman"/>
          <w:b w:val="false"/>
          <w:i w:val="false"/>
          <w:color w:val="000000"/>
          <w:sz w:val="28"/>
        </w:rPr>
        <w:t>
      48. Өңірлердің ГИБТ кабинеттерінің қызметін мониторингтеудің негізгі үйлестіру функциясы Қазақстан Республикасы Денсаулық сақтау министрлігінің бас штаттан тыс ревматологына есеп беретін өңірлердің штаттан тыс ревматологтарына жүктеледі. Оған мыналар кіреді: ГИБТ тағайындаудың негізділігіне мониторинг (ревматикалық аурулардың белсенділік шкаласы бойынша), пациентті бір ЖБИ-ден екіншісіне ауыстыру, жою, өңірлерде ЖБИ қолжетімділігі.</w:t>
      </w:r>
    </w:p>
    <w:bookmarkEnd w:id="139"/>
    <w:bookmarkStart w:name="z142" w:id="140"/>
    <w:p>
      <w:pPr>
        <w:spacing w:after="0"/>
        <w:ind w:left="0"/>
        <w:jc w:val="both"/>
      </w:pPr>
      <w:r>
        <w:rPr>
          <w:rFonts w:ascii="Times New Roman"/>
          <w:b w:val="false"/>
          <w:i w:val="false"/>
          <w:color w:val="000000"/>
          <w:sz w:val="28"/>
        </w:rPr>
        <w:t>
      49. МДТ отырыстарында мынадай негізгі мәселелер қаралады:</w:t>
      </w:r>
    </w:p>
    <w:bookmarkEnd w:id="140"/>
    <w:bookmarkStart w:name="z143" w:id="141"/>
    <w:p>
      <w:pPr>
        <w:spacing w:after="0"/>
        <w:ind w:left="0"/>
        <w:jc w:val="both"/>
      </w:pPr>
      <w:r>
        <w:rPr>
          <w:rFonts w:ascii="Times New Roman"/>
          <w:b w:val="false"/>
          <w:i w:val="false"/>
          <w:color w:val="000000"/>
          <w:sz w:val="28"/>
        </w:rPr>
        <w:t>
      1) КХ сәйкес көрсеткіштер бойынша РА бар пациенттерге ГИБТ бастамасы, РА-ның қолайсыз жоғары белсенділігі, рефрактерлік ағымы және жиі қайталанатын ағымы, өмірлік маңызды ағзалардың тез асқынуы және зақымдануы, асқынулардың дамуы, негізгі стандартты базистік иммуносупрессивті терапияның тиімсіздігі немесе төзімсіздігі кезінде;</w:t>
      </w:r>
    </w:p>
    <w:bookmarkEnd w:id="141"/>
    <w:bookmarkStart w:name="z144" w:id="142"/>
    <w:p>
      <w:pPr>
        <w:spacing w:after="0"/>
        <w:ind w:left="0"/>
        <w:jc w:val="both"/>
      </w:pPr>
      <w:r>
        <w:rPr>
          <w:rFonts w:ascii="Times New Roman"/>
          <w:b w:val="false"/>
          <w:i w:val="false"/>
          <w:color w:val="000000"/>
          <w:sz w:val="28"/>
        </w:rPr>
        <w:t>
      2) тиімсіздігі, төзімсіздігі немесе емдеу барысында туындаған асқынулары кезінде ГИБП-ны ауыстыру немесе жою;</w:t>
      </w:r>
    </w:p>
    <w:bookmarkEnd w:id="142"/>
    <w:bookmarkStart w:name="z145" w:id="143"/>
    <w:p>
      <w:pPr>
        <w:spacing w:after="0"/>
        <w:ind w:left="0"/>
        <w:jc w:val="both"/>
      </w:pPr>
      <w:r>
        <w:rPr>
          <w:rFonts w:ascii="Times New Roman"/>
          <w:b w:val="false"/>
          <w:i w:val="false"/>
          <w:color w:val="000000"/>
          <w:sz w:val="28"/>
        </w:rPr>
        <w:t xml:space="preserve">
      3) пациентті динамикалық бақылау шеңберінде ГИБТ ұзарту; </w:t>
      </w:r>
    </w:p>
    <w:bookmarkEnd w:id="143"/>
    <w:bookmarkStart w:name="z146" w:id="144"/>
    <w:p>
      <w:pPr>
        <w:spacing w:after="0"/>
        <w:ind w:left="0"/>
        <w:jc w:val="both"/>
      </w:pPr>
      <w:r>
        <w:rPr>
          <w:rFonts w:ascii="Times New Roman"/>
          <w:b w:val="false"/>
          <w:i w:val="false"/>
          <w:color w:val="000000"/>
          <w:sz w:val="28"/>
        </w:rPr>
        <w:t xml:space="preserve">
      4) РА тұрақты ұзақ ремиссиясы, жүктілікті жоспарлау жағдайларында және өзге де клиникалық жағдайларда ГИБТ-ны тоқтату; </w:t>
      </w:r>
    </w:p>
    <w:bookmarkEnd w:id="144"/>
    <w:bookmarkStart w:name="z147" w:id="145"/>
    <w:p>
      <w:pPr>
        <w:spacing w:after="0"/>
        <w:ind w:left="0"/>
        <w:jc w:val="both"/>
      </w:pPr>
      <w:r>
        <w:rPr>
          <w:rFonts w:ascii="Times New Roman"/>
          <w:b w:val="false"/>
          <w:i w:val="false"/>
          <w:color w:val="000000"/>
          <w:sz w:val="28"/>
        </w:rPr>
        <w:t>
      5) ГИБТ-ның жаңа әдістерін, РА бар пациенттерді емдеу кезінде таргеттік терапияны енгізу, ГИБП-ны ұтымды қолдануды талдау, есептік құжаттаманы жинау және ұсыну.</w:t>
      </w:r>
    </w:p>
    <w:bookmarkEnd w:id="145"/>
    <w:bookmarkStart w:name="z148" w:id="146"/>
    <w:p>
      <w:pPr>
        <w:spacing w:after="0"/>
        <w:ind w:left="0"/>
        <w:jc w:val="both"/>
      </w:pPr>
      <w:r>
        <w:rPr>
          <w:rFonts w:ascii="Times New Roman"/>
          <w:b w:val="false"/>
          <w:i w:val="false"/>
          <w:color w:val="000000"/>
          <w:sz w:val="28"/>
        </w:rPr>
        <w:t xml:space="preserve">
      50. МДТ отырысының хаттамасы осы стандартқа </w:t>
      </w:r>
      <w:r>
        <w:rPr>
          <w:rFonts w:ascii="Times New Roman"/>
          <w:b w:val="false"/>
          <w:i w:val="false"/>
          <w:color w:val="000000"/>
          <w:sz w:val="28"/>
        </w:rPr>
        <w:t>5-қосымшаға</w:t>
      </w:r>
      <w:r>
        <w:rPr>
          <w:rFonts w:ascii="Times New Roman"/>
          <w:b w:val="false"/>
          <w:i w:val="false"/>
          <w:color w:val="000000"/>
          <w:sz w:val="28"/>
        </w:rPr>
        <w:t xml:space="preserve"> сәйкес әрбір пациентке жеке ресімделеді.</w:t>
      </w:r>
    </w:p>
    <w:bookmarkEnd w:id="146"/>
    <w:bookmarkStart w:name="z149" w:id="147"/>
    <w:p>
      <w:pPr>
        <w:spacing w:after="0"/>
        <w:ind w:left="0"/>
        <w:jc w:val="both"/>
      </w:pPr>
      <w:r>
        <w:rPr>
          <w:rFonts w:ascii="Times New Roman"/>
          <w:b w:val="false"/>
          <w:i w:val="false"/>
          <w:color w:val="000000"/>
          <w:sz w:val="28"/>
        </w:rPr>
        <w:t xml:space="preserve">
      51. ГИБТ-ға жіберу үшін пациентті қажетті тексеру көлемі бекітілген КХ-мен регламенттеледі және амбулаториялық-емханалық деңгейде жүргізіледі. ГИБТ бастамас бұрын әрбір пациент ГИБТ-ның сипаты, нұсқаулыққа сәйкес амбулаториялық гендік-инженерлік препараттарды сақтау шарттары, енгізу жиілігі мен жолы, ықтимал жағымсыз салдарлар мен жағымсыз реакциялар туралы толық ақпарат алуы, дәрігерге аллергиялық реакциялардың, қатар жүретін аурулардың, контрацепцияның болуы туралы хабарлауы тиіс. Рәсімге ақпараттандырылған ерікті келісім "Инвазиялық араласулар кезінде пациенттің ерікті түрдегі жазбаша келісімінің нысанын бекіту туралы" Қазақстан Республикасы Денсаулық сақтау және әлеуметтік даму министрінің 2015 жылғы 20 мамырдағы №364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№11386 болып тіркелген) сәйкес ресімделеді.</w:t>
      </w:r>
    </w:p>
    <w:bookmarkEnd w:id="147"/>
    <w:bookmarkStart w:name="z150" w:id="148"/>
    <w:p>
      <w:pPr>
        <w:spacing w:after="0"/>
        <w:ind w:left="0"/>
        <w:jc w:val="both"/>
      </w:pPr>
      <w:r>
        <w:rPr>
          <w:rFonts w:ascii="Times New Roman"/>
          <w:b w:val="false"/>
          <w:i w:val="false"/>
          <w:color w:val="000000"/>
          <w:sz w:val="28"/>
        </w:rPr>
        <w:t>
      52. ГИБТ қолдану процесінде әрбір пациентке амбулаториялық дәрі-дәрмекпен қамтамасыз ету шеңберінде берілетін ГИБП-нің тиісті сақталуы, емдеу схемасының сақталуы туралы хабарланады, емдеуші дәрігер мен ревматолог дәрігерді туындайтын жағымсыз реакциялар мен қолайсыз салдарлар туралы уақтылы хабардар етеді, ГИБТ алатын РА бар репродуктивті жастағы әйелдерге қаламаған жүктілік профилактикасының қажеттілігі туралы хабарлануы тиіс.</w:t>
      </w:r>
    </w:p>
    <w:bookmarkEnd w:id="148"/>
    <w:bookmarkStart w:name="z151" w:id="149"/>
    <w:p>
      <w:pPr>
        <w:spacing w:after="0"/>
        <w:ind w:left="0"/>
        <w:jc w:val="left"/>
      </w:pPr>
      <w:r>
        <w:rPr>
          <w:rFonts w:ascii="Times New Roman"/>
          <w:b/>
          <w:i w:val="false"/>
          <w:color w:val="000000"/>
        </w:rPr>
        <w:t xml:space="preserve"> 3-параграф. Стационарлық жағдайларда ревматологиялық көмек көрсетуді ұйымдастыру тәртібі</w:t>
      </w:r>
    </w:p>
    <w:bookmarkEnd w:id="149"/>
    <w:bookmarkStart w:name="z152" w:id="150"/>
    <w:p>
      <w:pPr>
        <w:spacing w:after="0"/>
        <w:ind w:left="0"/>
        <w:jc w:val="both"/>
      </w:pPr>
      <w:r>
        <w:rPr>
          <w:rFonts w:ascii="Times New Roman"/>
          <w:b w:val="false"/>
          <w:i w:val="false"/>
          <w:color w:val="000000"/>
          <w:sz w:val="28"/>
        </w:rPr>
        <w:t>
      53. Мамандандырылған, оның ішінде жоғары технологиялық, стационарлық ревматологиялық көмек көрсету меншік нысанына қарамастан, көп бейінді стационарлардың жанындағы қалалық, облыстық ревматологиялық орталықтардың (бұдан әрі - РО) құрылымындағы ревматологиялық стационарлық бөлімшелерде, өзге де РО (екінші деңгей), денсаулық сақтау саласындағы ғылыми ұйымдардың (бұдан әрі - ҒҰ) стационарлық бөлімшелерінде (үшінші деңгей) жүзеге асырылады.</w:t>
      </w:r>
    </w:p>
    <w:bookmarkEnd w:id="150"/>
    <w:bookmarkStart w:name="z153" w:id="151"/>
    <w:p>
      <w:pPr>
        <w:spacing w:after="0"/>
        <w:ind w:left="0"/>
        <w:jc w:val="both"/>
      </w:pPr>
      <w:r>
        <w:rPr>
          <w:rFonts w:ascii="Times New Roman"/>
          <w:b w:val="false"/>
          <w:i w:val="false"/>
          <w:color w:val="000000"/>
          <w:sz w:val="28"/>
        </w:rPr>
        <w:t>
      54. РО облыстардың, республикалық маңызы бар қалалардың және астананың денсаулық сақтауды мемлекеттік басқарудың жергілікті органдарымен олардың құзыреті шегінде есеппен ұйымдастырылады:</w:t>
      </w:r>
    </w:p>
    <w:bookmarkEnd w:id="151"/>
    <w:bookmarkStart w:name="z154" w:id="152"/>
    <w:p>
      <w:pPr>
        <w:spacing w:after="0"/>
        <w:ind w:left="0"/>
        <w:jc w:val="both"/>
      </w:pPr>
      <w:r>
        <w:rPr>
          <w:rFonts w:ascii="Times New Roman"/>
          <w:b w:val="false"/>
          <w:i w:val="false"/>
          <w:color w:val="000000"/>
          <w:sz w:val="28"/>
        </w:rPr>
        <w:t>
      1) облысқа, республикалық маңызы бар қалаға біреуден кем емес;</w:t>
      </w:r>
    </w:p>
    <w:bookmarkEnd w:id="152"/>
    <w:bookmarkStart w:name="z155" w:id="153"/>
    <w:p>
      <w:pPr>
        <w:spacing w:after="0"/>
        <w:ind w:left="0"/>
        <w:jc w:val="both"/>
      </w:pPr>
      <w:r>
        <w:rPr>
          <w:rFonts w:ascii="Times New Roman"/>
          <w:b w:val="false"/>
          <w:i w:val="false"/>
          <w:color w:val="000000"/>
          <w:sz w:val="28"/>
        </w:rPr>
        <w:t>
      2) өңірдегі жұмыс көлемі мен сырқаттанушылық құрылымы;</w:t>
      </w:r>
    </w:p>
    <w:bookmarkEnd w:id="153"/>
    <w:bookmarkStart w:name="z156" w:id="154"/>
    <w:p>
      <w:pPr>
        <w:spacing w:after="0"/>
        <w:ind w:left="0"/>
        <w:jc w:val="both"/>
      </w:pPr>
      <w:r>
        <w:rPr>
          <w:rFonts w:ascii="Times New Roman"/>
          <w:b w:val="false"/>
          <w:i w:val="false"/>
          <w:color w:val="000000"/>
          <w:sz w:val="28"/>
        </w:rPr>
        <w:t>
      3) денсаулық сақтау саласындағы уәкілетті орган бекітетін денсаулық сақтау ұйымдарының үлгілік штаттары мен штаттық нормативтеріне сәйкес жүзеге асырылады.</w:t>
      </w:r>
    </w:p>
    <w:bookmarkEnd w:id="154"/>
    <w:bookmarkStart w:name="z157" w:id="155"/>
    <w:p>
      <w:pPr>
        <w:spacing w:after="0"/>
        <w:ind w:left="0"/>
        <w:jc w:val="both"/>
      </w:pPr>
      <w:r>
        <w:rPr>
          <w:rFonts w:ascii="Times New Roman"/>
          <w:b w:val="false"/>
          <w:i w:val="false"/>
          <w:color w:val="000000"/>
          <w:sz w:val="28"/>
        </w:rPr>
        <w:t>
      55. РО құрылымы ұсынылған:</w:t>
      </w:r>
    </w:p>
    <w:bookmarkEnd w:id="155"/>
    <w:bookmarkStart w:name="z158" w:id="156"/>
    <w:p>
      <w:pPr>
        <w:spacing w:after="0"/>
        <w:ind w:left="0"/>
        <w:jc w:val="both"/>
      </w:pPr>
      <w:r>
        <w:rPr>
          <w:rFonts w:ascii="Times New Roman"/>
          <w:b w:val="false"/>
          <w:i w:val="false"/>
          <w:color w:val="000000"/>
          <w:sz w:val="28"/>
        </w:rPr>
        <w:t xml:space="preserve">
      1) консультациялық-диагностикалық қабылдау жүргізу үшін ревматолог кабинеті; </w:t>
      </w:r>
    </w:p>
    <w:bookmarkEnd w:id="156"/>
    <w:bookmarkStart w:name="z159" w:id="157"/>
    <w:p>
      <w:pPr>
        <w:spacing w:after="0"/>
        <w:ind w:left="0"/>
        <w:jc w:val="both"/>
      </w:pPr>
      <w:r>
        <w:rPr>
          <w:rFonts w:ascii="Times New Roman"/>
          <w:b w:val="false"/>
          <w:i w:val="false"/>
          <w:color w:val="000000"/>
          <w:sz w:val="28"/>
        </w:rPr>
        <w:t>
      2) ГИБТ кабинеті;</w:t>
      </w:r>
    </w:p>
    <w:bookmarkEnd w:id="157"/>
    <w:bookmarkStart w:name="z160" w:id="158"/>
    <w:p>
      <w:pPr>
        <w:spacing w:after="0"/>
        <w:ind w:left="0"/>
        <w:jc w:val="both"/>
      </w:pPr>
      <w:r>
        <w:rPr>
          <w:rFonts w:ascii="Times New Roman"/>
          <w:b w:val="false"/>
          <w:i w:val="false"/>
          <w:color w:val="000000"/>
          <w:sz w:val="28"/>
        </w:rPr>
        <w:t>
      3) буынішілік манипуляцияларға арналған кабинет;</w:t>
      </w:r>
    </w:p>
    <w:bookmarkEnd w:id="158"/>
    <w:bookmarkStart w:name="z161" w:id="159"/>
    <w:p>
      <w:pPr>
        <w:spacing w:after="0"/>
        <w:ind w:left="0"/>
        <w:jc w:val="both"/>
      </w:pPr>
      <w:r>
        <w:rPr>
          <w:rFonts w:ascii="Times New Roman"/>
          <w:b w:val="false"/>
          <w:i w:val="false"/>
          <w:color w:val="000000"/>
          <w:sz w:val="28"/>
        </w:rPr>
        <w:t xml:space="preserve">
      4) тәулік бойғы стационардың төсектерімен (150 000 халыққа шаққанда 10 төсектің есебінен); </w:t>
      </w:r>
    </w:p>
    <w:bookmarkEnd w:id="159"/>
    <w:bookmarkStart w:name="z162" w:id="160"/>
    <w:p>
      <w:pPr>
        <w:spacing w:after="0"/>
        <w:ind w:left="0"/>
        <w:jc w:val="both"/>
      </w:pPr>
      <w:r>
        <w:rPr>
          <w:rFonts w:ascii="Times New Roman"/>
          <w:b w:val="false"/>
          <w:i w:val="false"/>
          <w:color w:val="000000"/>
          <w:sz w:val="28"/>
        </w:rPr>
        <w:t>
      5) науқастардың күндізгі болу төсектерімен (50 000 халыққа шаққанда 1 төсектің есебінен).</w:t>
      </w:r>
    </w:p>
    <w:bookmarkEnd w:id="160"/>
    <w:bookmarkStart w:name="z163" w:id="161"/>
    <w:p>
      <w:pPr>
        <w:spacing w:after="0"/>
        <w:ind w:left="0"/>
        <w:jc w:val="both"/>
      </w:pPr>
      <w:r>
        <w:rPr>
          <w:rFonts w:ascii="Times New Roman"/>
          <w:b w:val="false"/>
          <w:i w:val="false"/>
          <w:color w:val="000000"/>
          <w:sz w:val="28"/>
        </w:rPr>
        <w:t>
      56. Үшінші деңгейде халыққа жоғары технологиялық ревматологиялық көмек көрсететін, құрамында стационарлық бөлімшелері бар денсаулық сақтау саласындағы ғылыми ұйымдардың (бұдан әрі–НО) құрылымын Денсаулық сақтау саласындағы уәкілетті орган бекітеді.</w:t>
      </w:r>
    </w:p>
    <w:bookmarkEnd w:id="161"/>
    <w:bookmarkStart w:name="z164" w:id="162"/>
    <w:p>
      <w:pPr>
        <w:spacing w:after="0"/>
        <w:ind w:left="0"/>
        <w:jc w:val="both"/>
      </w:pPr>
      <w:r>
        <w:rPr>
          <w:rFonts w:ascii="Times New Roman"/>
          <w:b w:val="false"/>
          <w:i w:val="false"/>
          <w:color w:val="000000"/>
          <w:sz w:val="28"/>
        </w:rPr>
        <w:t>
      57. Медициналық персоналдың құрылымы, саны жүргізілетін емдеу-диагностикалық жұмыстың көлеміне және денсаулық сақтау саласындағы уәкілетті орган айқындайтын ұсынылатын штаттық нормативтерді ескере отырып, қызмет көрсетілетін халықтың санына байланысты белгіленеді.</w:t>
      </w:r>
    </w:p>
    <w:bookmarkEnd w:id="162"/>
    <w:bookmarkStart w:name="z165" w:id="163"/>
    <w:p>
      <w:pPr>
        <w:spacing w:after="0"/>
        <w:ind w:left="0"/>
        <w:jc w:val="both"/>
      </w:pPr>
      <w:r>
        <w:rPr>
          <w:rFonts w:ascii="Times New Roman"/>
          <w:b w:val="false"/>
          <w:i w:val="false"/>
          <w:color w:val="000000"/>
          <w:sz w:val="28"/>
        </w:rPr>
        <w:t>
      58. Бірақ қызметтің негізгі бағыттары:</w:t>
      </w:r>
    </w:p>
    <w:bookmarkEnd w:id="163"/>
    <w:bookmarkStart w:name="z166" w:id="164"/>
    <w:p>
      <w:pPr>
        <w:spacing w:after="0"/>
        <w:ind w:left="0"/>
        <w:jc w:val="both"/>
      </w:pPr>
      <w:r>
        <w:rPr>
          <w:rFonts w:ascii="Times New Roman"/>
          <w:b w:val="false"/>
          <w:i w:val="false"/>
          <w:color w:val="000000"/>
          <w:sz w:val="28"/>
        </w:rPr>
        <w:t xml:space="preserve">
      1) амбулаториялық, стационарлық, стационарды алмастыратын жағдайларда, оның ішінде ГИБТ, нысаналы терапия және жоғары технологиялық медициналық көмекті (бұдан әрі - ЖТМК) қолдана отырып, халыққа мамандандырылған ревматологиялық көмек көрсету; </w:t>
      </w:r>
    </w:p>
    <w:bookmarkEnd w:id="164"/>
    <w:bookmarkStart w:name="z167" w:id="165"/>
    <w:p>
      <w:pPr>
        <w:spacing w:after="0"/>
        <w:ind w:left="0"/>
        <w:jc w:val="both"/>
      </w:pPr>
      <w:r>
        <w:rPr>
          <w:rFonts w:ascii="Times New Roman"/>
          <w:b w:val="false"/>
          <w:i w:val="false"/>
          <w:color w:val="000000"/>
          <w:sz w:val="28"/>
        </w:rPr>
        <w:t>
      2) РА диагностикасының заманауи әдістерін жүргізу;</w:t>
      </w:r>
    </w:p>
    <w:bookmarkEnd w:id="165"/>
    <w:bookmarkStart w:name="z168" w:id="166"/>
    <w:p>
      <w:pPr>
        <w:spacing w:after="0"/>
        <w:ind w:left="0"/>
        <w:jc w:val="both"/>
      </w:pPr>
      <w:r>
        <w:rPr>
          <w:rFonts w:ascii="Times New Roman"/>
          <w:b w:val="false"/>
          <w:i w:val="false"/>
          <w:color w:val="000000"/>
          <w:sz w:val="28"/>
        </w:rPr>
        <w:t>
      3) өңірде ревматикалық аурулары бар пациенттердің анықталуын, аурушаңдығын, өлімін және мүгедектігін статистикалық талдау;</w:t>
      </w:r>
    </w:p>
    <w:bookmarkEnd w:id="166"/>
    <w:bookmarkStart w:name="z169" w:id="167"/>
    <w:p>
      <w:pPr>
        <w:spacing w:after="0"/>
        <w:ind w:left="0"/>
        <w:jc w:val="both"/>
      </w:pPr>
      <w:r>
        <w:rPr>
          <w:rFonts w:ascii="Times New Roman"/>
          <w:b w:val="false"/>
          <w:i w:val="false"/>
          <w:color w:val="000000"/>
          <w:sz w:val="28"/>
        </w:rPr>
        <w:t>
      4) РА ерте диагностикасы мен емдеуге оқытуда бастапқы амбулаториялық буын дәрігерлеріне ұйымдастырушылық-әдістемелік көмек көрсету;</w:t>
      </w:r>
    </w:p>
    <w:bookmarkEnd w:id="167"/>
    <w:bookmarkStart w:name="z170" w:id="168"/>
    <w:p>
      <w:pPr>
        <w:spacing w:after="0"/>
        <w:ind w:left="0"/>
        <w:jc w:val="both"/>
      </w:pPr>
      <w:r>
        <w:rPr>
          <w:rFonts w:ascii="Times New Roman"/>
          <w:b w:val="false"/>
          <w:i w:val="false"/>
          <w:color w:val="000000"/>
          <w:sz w:val="28"/>
        </w:rPr>
        <w:t>
      5) РА диагностикасы мен емдеудің инновациялық әдістерін енгізу, клиникалық ревматология саласында ғылыми-практикалық қызметті жүзеге асыру.</w:t>
      </w:r>
    </w:p>
    <w:bookmarkEnd w:id="168"/>
    <w:bookmarkStart w:name="z171" w:id="169"/>
    <w:p>
      <w:pPr>
        <w:spacing w:after="0"/>
        <w:ind w:left="0"/>
        <w:jc w:val="both"/>
      </w:pPr>
      <w:r>
        <w:rPr>
          <w:rFonts w:ascii="Times New Roman"/>
          <w:b w:val="false"/>
          <w:i w:val="false"/>
          <w:color w:val="000000"/>
          <w:sz w:val="28"/>
        </w:rPr>
        <w:t>
      59. Стационарлық жағдайларда РА бар пациенттерге мамандандырылған ревматологиялық көмек, оның ішінде жоғары технологиялық медициналық қызметтерді, ГИБТ, психологиялық және әлеуметтік көмек, қалпына келтіру емі және медициналық оңалту, паллиативтік медициналық көмек көрсетіледі.</w:t>
      </w:r>
    </w:p>
    <w:bookmarkEnd w:id="169"/>
    <w:bookmarkStart w:name="z172" w:id="170"/>
    <w:p>
      <w:pPr>
        <w:spacing w:after="0"/>
        <w:ind w:left="0"/>
        <w:jc w:val="both"/>
      </w:pPr>
      <w:r>
        <w:rPr>
          <w:rFonts w:ascii="Times New Roman"/>
          <w:b w:val="false"/>
          <w:i w:val="false"/>
          <w:color w:val="000000"/>
          <w:sz w:val="28"/>
        </w:rPr>
        <w:t xml:space="preserve">
      60. Мамандандырылған, оның ішінде жоғары технологиялық, ревматологиялық медициналық көмек "Мамандандырылған, оның ішінде жоғары технологиялық медициналық көмек көрсету қағидаларын бекіту туралы" Қазақстан Республикасы Денсаулық сақтау министрінің 2020 жылғы 8 желтоқсандағы №ҚР ДСМ-238/2020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№21746 болып тіркелген) (бұдан әрі - № ҚР ДСМ-238/2020 бұйрық) сәйкес көрсетіледі.</w:t>
      </w:r>
    </w:p>
    <w:bookmarkEnd w:id="170"/>
    <w:bookmarkStart w:name="z173" w:id="171"/>
    <w:p>
      <w:pPr>
        <w:spacing w:after="0"/>
        <w:ind w:left="0"/>
        <w:jc w:val="both"/>
      </w:pPr>
      <w:r>
        <w:rPr>
          <w:rFonts w:ascii="Times New Roman"/>
          <w:b w:val="false"/>
          <w:i w:val="false"/>
          <w:color w:val="000000"/>
          <w:sz w:val="28"/>
        </w:rPr>
        <w:t xml:space="preserve">
      61. Стационарлық жағдайларда екінші/үшінші деңгейдегі ревматологиялық көмек көрсететін МҰ "Денсаулық сақтау ұйымдарын медициналық бұйымдармен жарақтандырудың ең төмен стандарттарын бекіту туралы" Қазақстан Республикасы Денсаулық сақтау министрінің 2020 жылғы 29 қазандағы № ҚР ДСМ-167/2020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№21560 болып тіркелген) сәйкес жарақтандырудың ең төмен стандарты ескеріле отырып жарақтандырылады.</w:t>
      </w:r>
    </w:p>
    <w:bookmarkEnd w:id="171"/>
    <w:bookmarkStart w:name="z174" w:id="172"/>
    <w:p>
      <w:pPr>
        <w:spacing w:after="0"/>
        <w:ind w:left="0"/>
        <w:jc w:val="both"/>
      </w:pPr>
      <w:r>
        <w:rPr>
          <w:rFonts w:ascii="Times New Roman"/>
          <w:b w:val="false"/>
          <w:i w:val="false"/>
          <w:color w:val="000000"/>
          <w:sz w:val="28"/>
        </w:rPr>
        <w:t>
      62. Екінші деңгейдегі РО стационарлық бөлімшесінде ревматолог дәрігердің штаттық лауазымдарын есептеу - 10 төсекке шаққанда 1 лауазым. Ревматологиялық бөлімшелердің орта және кіші медицина персоналының штат кестесі МҰ үлгілік штаттары мен штат нормативтеріне сәйкес бекітіледі.</w:t>
      </w:r>
    </w:p>
    <w:bookmarkEnd w:id="172"/>
    <w:bookmarkStart w:name="z175" w:id="173"/>
    <w:p>
      <w:pPr>
        <w:spacing w:after="0"/>
        <w:ind w:left="0"/>
        <w:jc w:val="both"/>
      </w:pPr>
      <w:r>
        <w:rPr>
          <w:rFonts w:ascii="Times New Roman"/>
          <w:b w:val="false"/>
          <w:i w:val="false"/>
          <w:color w:val="000000"/>
          <w:sz w:val="28"/>
        </w:rPr>
        <w:t>
      63. Ревматолог дәрігерлердің штаттық лауазымдарының есебі, ҒҰ стационарлық ревматологиялық бөлімшелерінің орта және кіші медициналық персоналының штаттық кестесі (үшінші деңгей) ҒҰ үлгілік штаттары мен штаттық нормативтеріне сәйкес бекітіледі.</w:t>
      </w:r>
    </w:p>
    <w:bookmarkEnd w:id="173"/>
    <w:bookmarkStart w:name="z176" w:id="174"/>
    <w:p>
      <w:pPr>
        <w:spacing w:after="0"/>
        <w:ind w:left="0"/>
        <w:jc w:val="both"/>
      </w:pPr>
      <w:r>
        <w:rPr>
          <w:rFonts w:ascii="Times New Roman"/>
          <w:b w:val="false"/>
          <w:i w:val="false"/>
          <w:color w:val="000000"/>
          <w:sz w:val="28"/>
        </w:rPr>
        <w:t xml:space="preserve">
      64. РО (ревматологиялық бөлімше) меңгерушісі лауазымына "Денсаулық сақтау саласындағы мамандықтар мен мамандандырулар номенклатурасын, денсаулық сақтау қызметкерлері лауазымдарының номенклатурасы мен біліктілік сипаттамаларын бекіту туралы" Қазақстан Республикасы Денсаулық сақтау министрінің 2020 жылғы 21 желтоқсандағы №ҚР ДСМ-305/2020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№21856 болып тіркелген) біліктілік талаптарына сәйкес келетін ревматолог дәрігер тағайындалады.</w:t>
      </w:r>
    </w:p>
    <w:bookmarkEnd w:id="174"/>
    <w:bookmarkStart w:name="z177" w:id="175"/>
    <w:p>
      <w:pPr>
        <w:spacing w:after="0"/>
        <w:ind w:left="0"/>
        <w:jc w:val="both"/>
      </w:pPr>
      <w:r>
        <w:rPr>
          <w:rFonts w:ascii="Times New Roman"/>
          <w:b w:val="false"/>
          <w:i w:val="false"/>
          <w:color w:val="000000"/>
          <w:sz w:val="28"/>
        </w:rPr>
        <w:t xml:space="preserve">
      65. ТМККК шеңберінде және немесе МӘМС жүйесінде тәулік бойы стационарда емделуге жататын РА пациенттерін емдеуге жатқызу №ҚР 27/2022 </w:t>
      </w:r>
      <w:r>
        <w:rPr>
          <w:rFonts w:ascii="Times New Roman"/>
          <w:b w:val="false"/>
          <w:i w:val="false"/>
          <w:color w:val="000000"/>
          <w:sz w:val="28"/>
        </w:rPr>
        <w:t>бұйрыққа</w:t>
      </w:r>
      <w:r>
        <w:rPr>
          <w:rFonts w:ascii="Times New Roman"/>
          <w:b w:val="false"/>
          <w:i w:val="false"/>
          <w:color w:val="000000"/>
          <w:sz w:val="28"/>
        </w:rPr>
        <w:t xml:space="preserve"> сәйкес ТМККК/МӘМС шеңберінде тәулік бойы бақыланатын стационарда емделуге жататын РА тізбесіне сәйкес жүзеге асырылады.</w:t>
      </w:r>
    </w:p>
    <w:bookmarkEnd w:id="175"/>
    <w:bookmarkStart w:name="z178" w:id="176"/>
    <w:p>
      <w:pPr>
        <w:spacing w:after="0"/>
        <w:ind w:left="0"/>
        <w:jc w:val="both"/>
      </w:pPr>
      <w:r>
        <w:rPr>
          <w:rFonts w:ascii="Times New Roman"/>
          <w:b w:val="false"/>
          <w:i w:val="false"/>
          <w:color w:val="000000"/>
          <w:sz w:val="28"/>
        </w:rPr>
        <w:t xml:space="preserve">
      66. РА бар пациенттерді емдеуге жатқызу бекітілген КХ-ға сәйкес көрсетілімдер бойынша жоспарлы және шұғыл тәртіппен жүзеге асырылады. </w:t>
      </w:r>
    </w:p>
    <w:bookmarkEnd w:id="176"/>
    <w:bookmarkStart w:name="z179" w:id="177"/>
    <w:p>
      <w:pPr>
        <w:spacing w:after="0"/>
        <w:ind w:left="0"/>
        <w:jc w:val="both"/>
      </w:pPr>
      <w:r>
        <w:rPr>
          <w:rFonts w:ascii="Times New Roman"/>
          <w:b w:val="false"/>
          <w:i w:val="false"/>
          <w:color w:val="000000"/>
          <w:sz w:val="28"/>
        </w:rPr>
        <w:t>
      67. Бір күнтізбелік ай ішінде РА бар пациентті қайта емдеуге жатқызу мынадай жағдайларда жүзеге асырылады:</w:t>
      </w:r>
    </w:p>
    <w:bookmarkEnd w:id="177"/>
    <w:bookmarkStart w:name="z180" w:id="178"/>
    <w:p>
      <w:pPr>
        <w:spacing w:after="0"/>
        <w:ind w:left="0"/>
        <w:jc w:val="both"/>
      </w:pPr>
      <w:r>
        <w:rPr>
          <w:rFonts w:ascii="Times New Roman"/>
          <w:b w:val="false"/>
          <w:i w:val="false"/>
          <w:color w:val="000000"/>
          <w:sz w:val="28"/>
        </w:rPr>
        <w:t xml:space="preserve">
      1) РА ремиссиясының индукциясына қол жеткізу мақсатында бағдарламалық пульс-терапияға немесе ГИБТ-ге кезекті инфузия жүргізу қажеттілігі; </w:t>
      </w:r>
    </w:p>
    <w:bookmarkEnd w:id="178"/>
    <w:bookmarkStart w:name="z181" w:id="179"/>
    <w:p>
      <w:pPr>
        <w:spacing w:after="0"/>
        <w:ind w:left="0"/>
        <w:jc w:val="both"/>
      </w:pPr>
      <w:r>
        <w:rPr>
          <w:rFonts w:ascii="Times New Roman"/>
          <w:b w:val="false"/>
          <w:i w:val="false"/>
          <w:color w:val="000000"/>
          <w:sz w:val="28"/>
        </w:rPr>
        <w:t>
      2) жүргізілген агрессивті терапияның сәтсіздігі, РА жоғары белсенділігімен және дәрілік терапиямен байланысты асқынулардың дамуы;</w:t>
      </w:r>
    </w:p>
    <w:bookmarkEnd w:id="179"/>
    <w:bookmarkStart w:name="z182" w:id="180"/>
    <w:p>
      <w:pPr>
        <w:spacing w:after="0"/>
        <w:ind w:left="0"/>
        <w:jc w:val="both"/>
      </w:pPr>
      <w:r>
        <w:rPr>
          <w:rFonts w:ascii="Times New Roman"/>
          <w:b w:val="false"/>
          <w:i w:val="false"/>
          <w:color w:val="000000"/>
          <w:sz w:val="28"/>
        </w:rPr>
        <w:t>
      3) жоғары және өте жоғары РА белсенділігін бақылауға қол жеткізбеу;</w:t>
      </w:r>
    </w:p>
    <w:bookmarkEnd w:id="180"/>
    <w:bookmarkStart w:name="z183" w:id="181"/>
    <w:p>
      <w:pPr>
        <w:spacing w:after="0"/>
        <w:ind w:left="0"/>
        <w:jc w:val="both"/>
      </w:pPr>
      <w:r>
        <w:rPr>
          <w:rFonts w:ascii="Times New Roman"/>
          <w:b w:val="false"/>
          <w:i w:val="false"/>
          <w:color w:val="000000"/>
          <w:sz w:val="28"/>
        </w:rPr>
        <w:t xml:space="preserve">
      4) белсенді қызылжегі нефритін сақтау. </w:t>
      </w:r>
    </w:p>
    <w:bookmarkEnd w:id="181"/>
    <w:bookmarkStart w:name="z184" w:id="182"/>
    <w:p>
      <w:pPr>
        <w:spacing w:after="0"/>
        <w:ind w:left="0"/>
        <w:jc w:val="both"/>
      </w:pPr>
      <w:r>
        <w:rPr>
          <w:rFonts w:ascii="Times New Roman"/>
          <w:b w:val="false"/>
          <w:i w:val="false"/>
          <w:color w:val="000000"/>
          <w:sz w:val="28"/>
        </w:rPr>
        <w:t xml:space="preserve">
      68. РА бар пациенттерді стационарлық ревматологиялық көмек көрсетудің екінші және үшінші деңгейіне жоспарлы емдеуге жатқызу № КР 27/2022 </w:t>
      </w:r>
      <w:r>
        <w:rPr>
          <w:rFonts w:ascii="Times New Roman"/>
          <w:b w:val="false"/>
          <w:i w:val="false"/>
          <w:color w:val="000000"/>
          <w:sz w:val="28"/>
        </w:rPr>
        <w:t>бұйрыққа</w:t>
      </w:r>
      <w:r>
        <w:rPr>
          <w:rFonts w:ascii="Times New Roman"/>
          <w:b w:val="false"/>
          <w:i w:val="false"/>
          <w:color w:val="000000"/>
          <w:sz w:val="28"/>
        </w:rPr>
        <w:t xml:space="preserve"> сәйкес порталда емдеуге жатқызудың жоспарланған күнін айқындау жолымен емдеуге жатқызу бюросы порталында (бұдан әрі-Портал) жолдаманы тіркеумен жүзеге асырылады. ЖТМК көрсетуге арналған үшінші деңгейдегі қорғанысқа жоспарлы емдеуге жатқызу үшін пациент № ҚР ДСМ-238/2020 </w:t>
      </w:r>
      <w:r>
        <w:rPr>
          <w:rFonts w:ascii="Times New Roman"/>
          <w:b w:val="false"/>
          <w:i w:val="false"/>
          <w:color w:val="000000"/>
          <w:sz w:val="28"/>
        </w:rPr>
        <w:t>бұйрыққа</w:t>
      </w:r>
      <w:r>
        <w:rPr>
          <w:rFonts w:ascii="Times New Roman"/>
          <w:b w:val="false"/>
          <w:i w:val="false"/>
          <w:color w:val="000000"/>
          <w:sz w:val="28"/>
        </w:rPr>
        <w:t xml:space="preserve"> сәйкес ЖТМК комиссиясының шешімі бойынша емдеуге жатқызылады.</w:t>
      </w:r>
    </w:p>
    <w:bookmarkEnd w:id="182"/>
    <w:bookmarkStart w:name="z185" w:id="183"/>
    <w:p>
      <w:pPr>
        <w:spacing w:after="0"/>
        <w:ind w:left="0"/>
        <w:jc w:val="both"/>
      </w:pPr>
      <w:r>
        <w:rPr>
          <w:rFonts w:ascii="Times New Roman"/>
          <w:b w:val="false"/>
          <w:i w:val="false"/>
          <w:color w:val="000000"/>
          <w:sz w:val="28"/>
        </w:rPr>
        <w:t>
      69. МҰ басшылығы пациенттің құқықтарын қорғау мақсатында халықтың әлеуметтік қорғалмаған топтарынан: жүкті әйелдер, Ұлы Отан соғысына қатысушылар, мүгедектігі бар адамдар, көп балалы аналар, зейнеткерлер, әлеуметтік мәні бар РА бар пациенттерді медициналық көрсетілімдер болған кезде денсаулық сақтау саласындағы ғылыми ұйым үшін жоспарлы емдеуге жатқызу көлемінің 15%, меншік нысанына қарамастан аудандық, қалалық, облыстық деңгейдегі стационарлық денсаулық сақтау ұйымдары үшін 10% шегінде РА бар пациентті жоспарлы емдеуге жатқызу туралы өз бетінше шешім қабылдайды.</w:t>
      </w:r>
    </w:p>
    <w:bookmarkEnd w:id="183"/>
    <w:bookmarkStart w:name="z186" w:id="184"/>
    <w:p>
      <w:pPr>
        <w:spacing w:after="0"/>
        <w:ind w:left="0"/>
        <w:jc w:val="both"/>
      </w:pPr>
      <w:r>
        <w:rPr>
          <w:rFonts w:ascii="Times New Roman"/>
          <w:b w:val="false"/>
          <w:i w:val="false"/>
          <w:color w:val="000000"/>
          <w:sz w:val="28"/>
        </w:rPr>
        <w:t>
      70. Жоспарлы емдеуге жатқызу үшін зертханалық, аспаптық және функционалдық зерттеулердің, бейінді мамандардың консультацияларының қажетті ең аз көлемі бекітілген КХ сәйкес МСАК немесе МҰ деңгейінде жүргізіледі. Жоспарланған емдеуге жатқызу күнін автоматты түрде айқындау кезінде пациентті зерттеп-қараудың ең аз көлемі емдеуге жатқызудың белгіленген күнінен күнтізбелік он күн бұрын жүргізіледі.</w:t>
      </w:r>
    </w:p>
    <w:bookmarkEnd w:id="184"/>
    <w:bookmarkStart w:name="z187" w:id="185"/>
    <w:p>
      <w:pPr>
        <w:spacing w:after="0"/>
        <w:ind w:left="0"/>
        <w:jc w:val="both"/>
      </w:pPr>
      <w:r>
        <w:rPr>
          <w:rFonts w:ascii="Times New Roman"/>
          <w:b w:val="false"/>
          <w:i w:val="false"/>
          <w:color w:val="000000"/>
          <w:sz w:val="28"/>
        </w:rPr>
        <w:t>
      71. РА бар пациенттерді стационарлық ревматологиялық көмек көрсетудің екінші және үшінші деңгейлеріне шұғыл емдеуге жатқызу пациентті порталда МҰ қабылдау бөлімшесі маманының тіркеуімен жүзеге асырылады.</w:t>
      </w:r>
    </w:p>
    <w:bookmarkEnd w:id="185"/>
    <w:bookmarkStart w:name="z188" w:id="186"/>
    <w:p>
      <w:pPr>
        <w:spacing w:after="0"/>
        <w:ind w:left="0"/>
        <w:jc w:val="both"/>
      </w:pPr>
      <w:r>
        <w:rPr>
          <w:rFonts w:ascii="Times New Roman"/>
          <w:b w:val="false"/>
          <w:i w:val="false"/>
          <w:color w:val="000000"/>
          <w:sz w:val="28"/>
        </w:rPr>
        <w:t>
      72. РА бар пациентті шұғыл емдеуге жатқызу кезінде бекітілген КХ сәйкес шұғыл емдеу - диагностикалық іс-шаралардың толық көлемі жүргізіледі.</w:t>
      </w:r>
    </w:p>
    <w:bookmarkEnd w:id="186"/>
    <w:bookmarkStart w:name="z189" w:id="187"/>
    <w:p>
      <w:pPr>
        <w:spacing w:after="0"/>
        <w:ind w:left="0"/>
        <w:jc w:val="both"/>
      </w:pPr>
      <w:r>
        <w:rPr>
          <w:rFonts w:ascii="Times New Roman"/>
          <w:b w:val="false"/>
          <w:i w:val="false"/>
          <w:color w:val="000000"/>
          <w:sz w:val="28"/>
        </w:rPr>
        <w:t xml:space="preserve">
      73. РА бар пациентті емдеуге жатқызу кезінде № 001/е нысаны бойынша "Стационарлық пациенттің медициналық картасы" (бұдан әрі-СПМК) № ҚР ДСМ-175/2020 </w:t>
      </w:r>
      <w:r>
        <w:rPr>
          <w:rFonts w:ascii="Times New Roman"/>
          <w:b w:val="false"/>
          <w:i w:val="false"/>
          <w:color w:val="000000"/>
          <w:sz w:val="28"/>
        </w:rPr>
        <w:t>бұйрықпен</w:t>
      </w:r>
      <w:r>
        <w:rPr>
          <w:rFonts w:ascii="Times New Roman"/>
          <w:b w:val="false"/>
          <w:i w:val="false"/>
          <w:color w:val="000000"/>
          <w:sz w:val="28"/>
        </w:rPr>
        <w:t xml:space="preserve"> бекітілген нысандар бойынша тағайындау парағымен, оның ішінде МАЖ арқылы ресімделеді. </w:t>
      </w:r>
    </w:p>
    <w:bookmarkEnd w:id="187"/>
    <w:bookmarkStart w:name="z190" w:id="188"/>
    <w:p>
      <w:pPr>
        <w:spacing w:after="0"/>
        <w:ind w:left="0"/>
        <w:jc w:val="both"/>
      </w:pPr>
      <w:r>
        <w:rPr>
          <w:rFonts w:ascii="Times New Roman"/>
          <w:b w:val="false"/>
          <w:i w:val="false"/>
          <w:color w:val="000000"/>
          <w:sz w:val="28"/>
        </w:rPr>
        <w:t>
      74. Стационарлық емдеу кезінде РА бар пациенттерге жүргізілетін емдеу-диагностикалық іс-шаралардың көлемі тиісті КХ-мен айқындалады.</w:t>
      </w:r>
    </w:p>
    <w:bookmarkEnd w:id="188"/>
    <w:bookmarkStart w:name="z191" w:id="189"/>
    <w:p>
      <w:pPr>
        <w:spacing w:after="0"/>
        <w:ind w:left="0"/>
        <w:jc w:val="both"/>
      </w:pPr>
      <w:r>
        <w:rPr>
          <w:rFonts w:ascii="Times New Roman"/>
          <w:b w:val="false"/>
          <w:i w:val="false"/>
          <w:color w:val="000000"/>
          <w:sz w:val="28"/>
        </w:rPr>
        <w:t>
      75. Стационарлық ревматологиялық бөлімшенің ревматолог дәрігері тәулік бойы емделіп жатқан пациенттерді күн сайын тексереді және МАЖ арқылы СНМК-қа жазбалар жасайды, тексерулер мен жазбалардың жиілігі аурудың динамикасына және науқастың жағдайының ауырлығына байланысты, шұғыл жағдайларда-кемінде үш сағат сайын.</w:t>
      </w:r>
    </w:p>
    <w:bookmarkEnd w:id="189"/>
    <w:bookmarkStart w:name="z192" w:id="190"/>
    <w:p>
      <w:pPr>
        <w:spacing w:after="0"/>
        <w:ind w:left="0"/>
        <w:jc w:val="both"/>
      </w:pPr>
      <w:r>
        <w:rPr>
          <w:rFonts w:ascii="Times New Roman"/>
          <w:b w:val="false"/>
          <w:i w:val="false"/>
          <w:color w:val="000000"/>
          <w:sz w:val="28"/>
        </w:rPr>
        <w:t>
      76. РО (бөлімше) меңгерушісі ауыр пациенттерді емдеуге жатқызу күні, одан кейін – күн сайын қарап-тексеруді жүргізеді. Орташа ауыр жағдайдағы РА пациенттері аптасына кемінде 1 рет тексеріледі.</w:t>
      </w:r>
    </w:p>
    <w:bookmarkEnd w:id="190"/>
    <w:bookmarkStart w:name="z193" w:id="191"/>
    <w:p>
      <w:pPr>
        <w:spacing w:after="0"/>
        <w:ind w:left="0"/>
        <w:jc w:val="both"/>
      </w:pPr>
      <w:r>
        <w:rPr>
          <w:rFonts w:ascii="Times New Roman"/>
          <w:b w:val="false"/>
          <w:i w:val="false"/>
          <w:color w:val="000000"/>
          <w:sz w:val="28"/>
        </w:rPr>
        <w:t>
      77. Клиникалық диагноз ревматологиялық орталықтың (бөлімшенің) меңгерушісімен бірге пациент емдеуге жатқызылған күннен бастап күнтізбелік үш күннен кешіктірілмей белгіленеді.</w:t>
      </w:r>
    </w:p>
    <w:bookmarkEnd w:id="191"/>
    <w:bookmarkStart w:name="z194" w:id="192"/>
    <w:p>
      <w:pPr>
        <w:spacing w:after="0"/>
        <w:ind w:left="0"/>
        <w:jc w:val="both"/>
      </w:pPr>
      <w:r>
        <w:rPr>
          <w:rFonts w:ascii="Times New Roman"/>
          <w:b w:val="false"/>
          <w:i w:val="false"/>
          <w:color w:val="000000"/>
          <w:sz w:val="28"/>
        </w:rPr>
        <w:t>
      78. Диагнозды сәйкестендіру, жүргізілетін емнің тиімсіздігі қиындаған кезде, сондай-ақ өзге де көрсетілімдер кезінде екінші деңгейдегі ревматологиялық бөлімшенің (орталықтың) меңгерушісі және қажет болған жағдайда МҰ медициналық бөлімі бойынша басшының орынбасары консультацияны (пациентті біліктілігі анағұрлым жоғары ревматологтың немесе бейінді маманның қарап-тексеруі) ұйымдастырады немесе консилиум ұйымдастырады, сондай-ақ қажет болған жағдайда пациенттің ревматологиялық бөлімшеге (орталыққа) ревматологиялық көмек көрсетудің үшінші деңгейге жіберуді келіседі.</w:t>
      </w:r>
    </w:p>
    <w:bookmarkEnd w:id="192"/>
    <w:bookmarkStart w:name="z195" w:id="193"/>
    <w:p>
      <w:pPr>
        <w:spacing w:after="0"/>
        <w:ind w:left="0"/>
        <w:jc w:val="both"/>
      </w:pPr>
      <w:r>
        <w:rPr>
          <w:rFonts w:ascii="Times New Roman"/>
          <w:b w:val="false"/>
          <w:i w:val="false"/>
          <w:color w:val="000000"/>
          <w:sz w:val="28"/>
        </w:rPr>
        <w:t>
      79. РА бар пациенттің тәулік бойы стационарда болу ұзақтығы ағымның ауырлығымен, белсенділік дәрежесімен, асқынулардың болуымен және аурудың динамикасымен анықталады.</w:t>
      </w:r>
    </w:p>
    <w:bookmarkEnd w:id="193"/>
    <w:bookmarkStart w:name="z196" w:id="194"/>
    <w:p>
      <w:pPr>
        <w:spacing w:after="0"/>
        <w:ind w:left="0"/>
        <w:jc w:val="both"/>
      </w:pPr>
      <w:r>
        <w:rPr>
          <w:rFonts w:ascii="Times New Roman"/>
          <w:b w:val="false"/>
          <w:i w:val="false"/>
          <w:color w:val="000000"/>
          <w:sz w:val="28"/>
        </w:rPr>
        <w:t>
      80. Стационарлық емдеу тиімділігінің негізгі көрсеткіштері:</w:t>
      </w:r>
    </w:p>
    <w:bookmarkEnd w:id="194"/>
    <w:bookmarkStart w:name="z197" w:id="195"/>
    <w:p>
      <w:pPr>
        <w:spacing w:after="0"/>
        <w:ind w:left="0"/>
        <w:jc w:val="both"/>
      </w:pPr>
      <w:r>
        <w:rPr>
          <w:rFonts w:ascii="Times New Roman"/>
          <w:b w:val="false"/>
          <w:i w:val="false"/>
          <w:color w:val="000000"/>
          <w:sz w:val="28"/>
        </w:rPr>
        <w:t>
      1) РА клиникалық және жүйелік көріністерінің белсенділігінің төмендеуі;</w:t>
      </w:r>
    </w:p>
    <w:bookmarkEnd w:id="195"/>
    <w:bookmarkStart w:name="z198" w:id="196"/>
    <w:p>
      <w:pPr>
        <w:spacing w:after="0"/>
        <w:ind w:left="0"/>
        <w:jc w:val="both"/>
      </w:pPr>
      <w:r>
        <w:rPr>
          <w:rFonts w:ascii="Times New Roman"/>
          <w:b w:val="false"/>
          <w:i w:val="false"/>
          <w:color w:val="000000"/>
          <w:sz w:val="28"/>
        </w:rPr>
        <w:t>
      2) өмірге қауіп төндіретін асқынуларды, оның ішінде интеркуррентті инфекцияны тоқтату;</w:t>
      </w:r>
    </w:p>
    <w:bookmarkEnd w:id="196"/>
    <w:bookmarkStart w:name="z199" w:id="197"/>
    <w:p>
      <w:pPr>
        <w:spacing w:after="0"/>
        <w:ind w:left="0"/>
        <w:jc w:val="both"/>
      </w:pPr>
      <w:r>
        <w:rPr>
          <w:rFonts w:ascii="Times New Roman"/>
          <w:b w:val="false"/>
          <w:i w:val="false"/>
          <w:color w:val="000000"/>
          <w:sz w:val="28"/>
        </w:rPr>
        <w:t>
      3) РА бар пациенттің жай-күйін жалпы тұрақтандыру;</w:t>
      </w:r>
    </w:p>
    <w:bookmarkEnd w:id="197"/>
    <w:bookmarkStart w:name="z200" w:id="198"/>
    <w:p>
      <w:pPr>
        <w:spacing w:after="0"/>
        <w:ind w:left="0"/>
        <w:jc w:val="both"/>
      </w:pPr>
      <w:r>
        <w:rPr>
          <w:rFonts w:ascii="Times New Roman"/>
          <w:b w:val="false"/>
          <w:i w:val="false"/>
          <w:color w:val="000000"/>
          <w:sz w:val="28"/>
        </w:rPr>
        <w:t>
      4) РА бар пациенттің функционалдық мәртебесін, өзіне-өзі қызмет көрсетуін жақсарту.</w:t>
      </w:r>
    </w:p>
    <w:bookmarkEnd w:id="198"/>
    <w:bookmarkStart w:name="z201" w:id="199"/>
    <w:p>
      <w:pPr>
        <w:spacing w:after="0"/>
        <w:ind w:left="0"/>
        <w:jc w:val="left"/>
      </w:pPr>
      <w:r>
        <w:rPr>
          <w:rFonts w:ascii="Times New Roman"/>
          <w:b/>
          <w:i w:val="false"/>
          <w:color w:val="000000"/>
        </w:rPr>
        <w:t xml:space="preserve"> 4-параграф. Стационарды алмастыратын жағдайларда ревматологиялық көмек көрсетуді ұйымдастыру тәртібі</w:t>
      </w:r>
    </w:p>
    <w:bookmarkEnd w:id="199"/>
    <w:bookmarkStart w:name="z202" w:id="200"/>
    <w:p>
      <w:pPr>
        <w:spacing w:after="0"/>
        <w:ind w:left="0"/>
        <w:jc w:val="both"/>
      </w:pPr>
      <w:r>
        <w:rPr>
          <w:rFonts w:ascii="Times New Roman"/>
          <w:b w:val="false"/>
          <w:i w:val="false"/>
          <w:color w:val="000000"/>
          <w:sz w:val="28"/>
        </w:rPr>
        <w:t xml:space="preserve">
      81. РА бар пациенттерге стационарды алмастыратын көмек көрсету жоспарлы нысанда амбулаториялық-емханалық ұйымдар, ОО (екінші деңгей), денсаулық сақтау саласындағы (үшінші деңгей) ҒҰ жанындағы РА бар пациенттер үшін күндізгі болу төсектері бар МҰ-да жүргізіледі. </w:t>
      </w:r>
    </w:p>
    <w:bookmarkEnd w:id="200"/>
    <w:bookmarkStart w:name="z203" w:id="201"/>
    <w:p>
      <w:pPr>
        <w:spacing w:after="0"/>
        <w:ind w:left="0"/>
        <w:jc w:val="both"/>
      </w:pPr>
      <w:r>
        <w:rPr>
          <w:rFonts w:ascii="Times New Roman"/>
          <w:b w:val="false"/>
          <w:i w:val="false"/>
          <w:color w:val="000000"/>
          <w:sz w:val="28"/>
        </w:rPr>
        <w:t xml:space="preserve">
      82. Стационарды алмастыратын жағдайларда РА бар пациенттерге тәулік бойы дәрігерлік бақылауды қажет етпейтін жағдайларда мамандандырылған, паллиативтік медициналық көмек, медициналық оңалту көрсетіледі. </w:t>
      </w:r>
    </w:p>
    <w:bookmarkEnd w:id="201"/>
    <w:bookmarkStart w:name="z204" w:id="202"/>
    <w:p>
      <w:pPr>
        <w:spacing w:after="0"/>
        <w:ind w:left="0"/>
        <w:jc w:val="both"/>
      </w:pPr>
      <w:r>
        <w:rPr>
          <w:rFonts w:ascii="Times New Roman"/>
          <w:b w:val="false"/>
          <w:i w:val="false"/>
          <w:color w:val="000000"/>
          <w:sz w:val="28"/>
        </w:rPr>
        <w:t>
      83. Стационарды алмастыратын жағдайларда РА бар пациенттерді емдеуді ревматолог дәрігер жүзеге асырады.</w:t>
      </w:r>
    </w:p>
    <w:bookmarkEnd w:id="202"/>
    <w:bookmarkStart w:name="z205" w:id="203"/>
    <w:p>
      <w:pPr>
        <w:spacing w:after="0"/>
        <w:ind w:left="0"/>
        <w:jc w:val="both"/>
      </w:pPr>
      <w:r>
        <w:rPr>
          <w:rFonts w:ascii="Times New Roman"/>
          <w:b w:val="false"/>
          <w:i w:val="false"/>
          <w:color w:val="000000"/>
          <w:sz w:val="28"/>
        </w:rPr>
        <w:t xml:space="preserve">
      84. Стационарды алмастыратын жағдайларда емдеуге жатқызу және мамандандырылған ревматологиялық көмек көрсету тәртібі №669 </w:t>
      </w:r>
      <w:r>
        <w:rPr>
          <w:rFonts w:ascii="Times New Roman"/>
          <w:b w:val="false"/>
          <w:i w:val="false"/>
          <w:color w:val="000000"/>
          <w:sz w:val="28"/>
        </w:rPr>
        <w:t>бұйрығына</w:t>
      </w:r>
      <w:r>
        <w:rPr>
          <w:rFonts w:ascii="Times New Roman"/>
          <w:b w:val="false"/>
          <w:i w:val="false"/>
          <w:color w:val="000000"/>
          <w:sz w:val="28"/>
        </w:rPr>
        <w:t xml:space="preserve"> сәйкес жүзеге асырылады.</w:t>
      </w:r>
    </w:p>
    <w:bookmarkEnd w:id="203"/>
    <w:bookmarkStart w:name="z206" w:id="204"/>
    <w:p>
      <w:pPr>
        <w:spacing w:after="0"/>
        <w:ind w:left="0"/>
        <w:jc w:val="both"/>
      </w:pPr>
      <w:r>
        <w:rPr>
          <w:rFonts w:ascii="Times New Roman"/>
          <w:b w:val="false"/>
          <w:i w:val="false"/>
          <w:color w:val="000000"/>
          <w:sz w:val="28"/>
        </w:rPr>
        <w:t>
      85. Мамандандырылған стационарды алмастыратын ревматологиялық көмек көрсету кезіндегі емдеу-диагностикалық іс-шаралардың көлемі сәйкес КХ-мен бекітіледі.</w:t>
      </w:r>
    </w:p>
    <w:bookmarkEnd w:id="204"/>
    <w:bookmarkStart w:name="z207" w:id="205"/>
    <w:p>
      <w:pPr>
        <w:spacing w:after="0"/>
        <w:ind w:left="0"/>
        <w:jc w:val="left"/>
      </w:pPr>
      <w:r>
        <w:rPr>
          <w:rFonts w:ascii="Times New Roman"/>
          <w:b/>
          <w:i w:val="false"/>
          <w:color w:val="000000"/>
        </w:rPr>
        <w:t xml:space="preserve"> 5-параграф. Медициналық ұйымнан тыс және үйде ревматологиялық көмек көрсету тәртібі</w:t>
      </w:r>
    </w:p>
    <w:bookmarkEnd w:id="205"/>
    <w:bookmarkStart w:name="z208" w:id="206"/>
    <w:p>
      <w:pPr>
        <w:spacing w:after="0"/>
        <w:ind w:left="0"/>
        <w:jc w:val="both"/>
      </w:pPr>
      <w:r>
        <w:rPr>
          <w:rFonts w:ascii="Times New Roman"/>
          <w:b w:val="false"/>
          <w:i w:val="false"/>
          <w:color w:val="000000"/>
          <w:sz w:val="28"/>
        </w:rPr>
        <w:t xml:space="preserve">
      86. Жедел медициналық көмек, оның ішінде СБЖА және ДТЖА бар пациенттерге медициналық авиацияны тарта отырып, "Жедел медициналық жәрдем, оның ішінде медициналық авиацияны тарта отырып көрсету қағидаларын бекіту туралы" Қазақстан Республикасы Денсаулық сақтау министрінің 2020 жылғы 30 қарашадағы №ҚР ДСМ-225/2020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№21713 болып тіркелген) сәйкес жүзеге асырылады.</w:t>
      </w:r>
    </w:p>
    <w:bookmarkEnd w:id="206"/>
    <w:bookmarkStart w:name="z209" w:id="207"/>
    <w:p>
      <w:pPr>
        <w:spacing w:after="0"/>
        <w:ind w:left="0"/>
        <w:jc w:val="both"/>
      </w:pPr>
      <w:r>
        <w:rPr>
          <w:rFonts w:ascii="Times New Roman"/>
          <w:b w:val="false"/>
          <w:i w:val="false"/>
          <w:color w:val="000000"/>
          <w:sz w:val="28"/>
        </w:rPr>
        <w:t>
      87. РА бар пациенттерге үйде медициналық көмек мынадай жағдайларда:</w:t>
      </w:r>
    </w:p>
    <w:bookmarkEnd w:id="207"/>
    <w:bookmarkStart w:name="z210" w:id="208"/>
    <w:p>
      <w:pPr>
        <w:spacing w:after="0"/>
        <w:ind w:left="0"/>
        <w:jc w:val="both"/>
      </w:pPr>
      <w:r>
        <w:rPr>
          <w:rFonts w:ascii="Times New Roman"/>
          <w:b w:val="false"/>
          <w:i w:val="false"/>
          <w:color w:val="000000"/>
          <w:sz w:val="28"/>
        </w:rPr>
        <w:t>
      1) МСАК-тың медицина қызметкерін немесе ревматолог дәрігерді РА бар пациенттерге шақырған кезде, МҰ-да күндізгі консультация беру мүмкін болмаған кезде, қозғалысын шектеген және/немесе паллиативтік медициналық көмекке, оның ішінде қашықтықтан медициналық көрсетілетін қызметтерді пайдалана отырып, мұқтаж болған кезде;</w:t>
      </w:r>
    </w:p>
    <w:bookmarkEnd w:id="208"/>
    <w:bookmarkStart w:name="z211" w:id="209"/>
    <w:p>
      <w:pPr>
        <w:spacing w:after="0"/>
        <w:ind w:left="0"/>
        <w:jc w:val="both"/>
      </w:pPr>
      <w:r>
        <w:rPr>
          <w:rFonts w:ascii="Times New Roman"/>
          <w:b w:val="false"/>
          <w:i w:val="false"/>
          <w:color w:val="000000"/>
          <w:sz w:val="28"/>
        </w:rPr>
        <w:t>
      2) қозғалысын шектеу кезінде стационардан шығарылған немесе жедел медициналық жәрдем станциясынан активтерді беру кезінде ауыр жағдайдағы РА бар пациенттерді белсенді патронаждау нысанында;</w:t>
      </w:r>
    </w:p>
    <w:bookmarkEnd w:id="209"/>
    <w:bookmarkStart w:name="z212" w:id="210"/>
    <w:p>
      <w:pPr>
        <w:spacing w:after="0"/>
        <w:ind w:left="0"/>
        <w:jc w:val="both"/>
      </w:pPr>
      <w:r>
        <w:rPr>
          <w:rFonts w:ascii="Times New Roman"/>
          <w:b w:val="false"/>
          <w:i w:val="false"/>
          <w:color w:val="000000"/>
          <w:sz w:val="28"/>
        </w:rPr>
        <w:t>
      3) РА бар пациенттерге үйде (үйде стационарда) емдеуді ұйымдастыру кезінде көрсетіледі.</w:t>
      </w:r>
    </w:p>
    <w:bookmarkEnd w:id="210"/>
    <w:bookmarkStart w:name="z213" w:id="211"/>
    <w:p>
      <w:pPr>
        <w:spacing w:after="0"/>
        <w:ind w:left="0"/>
        <w:jc w:val="both"/>
      </w:pPr>
      <w:r>
        <w:rPr>
          <w:rFonts w:ascii="Times New Roman"/>
          <w:b w:val="false"/>
          <w:i w:val="false"/>
          <w:color w:val="000000"/>
          <w:sz w:val="28"/>
        </w:rPr>
        <w:t xml:space="preserve">
      88. Үйде ревматологтың консультациялық-диагностикалық көмегі №ҚР ДСМ-37/2022 </w:t>
      </w:r>
      <w:r>
        <w:rPr>
          <w:rFonts w:ascii="Times New Roman"/>
          <w:b w:val="false"/>
          <w:i w:val="false"/>
          <w:color w:val="000000"/>
          <w:sz w:val="28"/>
        </w:rPr>
        <w:t>бұйрыққа</w:t>
      </w:r>
      <w:r>
        <w:rPr>
          <w:rFonts w:ascii="Times New Roman"/>
          <w:b w:val="false"/>
          <w:i w:val="false"/>
          <w:color w:val="000000"/>
          <w:sz w:val="28"/>
        </w:rPr>
        <w:t xml:space="preserve"> және КХ сәйкес көрсетіледі.</w:t>
      </w:r>
    </w:p>
    <w:bookmarkEnd w:id="211"/>
    <w:bookmarkStart w:name="z214" w:id="212"/>
    <w:p>
      <w:pPr>
        <w:spacing w:after="0"/>
        <w:ind w:left="0"/>
        <w:jc w:val="both"/>
      </w:pPr>
      <w:r>
        <w:rPr>
          <w:rFonts w:ascii="Times New Roman"/>
          <w:b w:val="false"/>
          <w:i w:val="false"/>
          <w:color w:val="000000"/>
          <w:sz w:val="28"/>
        </w:rPr>
        <w:t>
      89. РА бар пациенттерді үйде стационарда қадағалап-қарауды МСАК ұйымының медицина қызметкерлері ревматолог дәрігер берген консультациялық-диагностикалық қорытындының нәтижелері бойынша жүргізеді.</w:t>
      </w:r>
    </w:p>
    <w:bookmarkEnd w:id="212"/>
    <w:bookmarkStart w:name="z215" w:id="213"/>
    <w:p>
      <w:pPr>
        <w:spacing w:after="0"/>
        <w:ind w:left="0"/>
        <w:jc w:val="both"/>
      </w:pPr>
      <w:r>
        <w:rPr>
          <w:rFonts w:ascii="Times New Roman"/>
          <w:b w:val="false"/>
          <w:i w:val="false"/>
          <w:color w:val="000000"/>
          <w:sz w:val="28"/>
        </w:rPr>
        <w:t xml:space="preserve">
      90. СБЖА және ДТЖА бар пациенттерге "Қашықтықтан медициналық қызметтерді ұйымдастыру, ұсыну және ақы төлеу қағидаларын бекіту туралы" Қазақстан Республикасы Денсаулық сақтау министрінің 2021 жылғы 1 ақпандағы № ҚР ДСМ-12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№22151 болып тіркелген) сәйкес қашықтықтан медициналық қызметтер көрсетілуі мүмкін.</w:t>
      </w:r>
    </w:p>
    <w:bookmarkEnd w:id="213"/>
    <w:bookmarkStart w:name="z216" w:id="214"/>
    <w:p>
      <w:pPr>
        <w:spacing w:after="0"/>
        <w:ind w:left="0"/>
        <w:jc w:val="both"/>
      </w:pPr>
      <w:r>
        <w:rPr>
          <w:rFonts w:ascii="Times New Roman"/>
          <w:b w:val="false"/>
          <w:i w:val="false"/>
          <w:color w:val="000000"/>
          <w:sz w:val="28"/>
        </w:rPr>
        <w:t xml:space="preserve">
      91. РА бар пациенттерге көрсетілетін жылжымалы медициналық кешендер мен медициналық пойыздар арқылы медициналық қызметтер "Жылжымалы медициналық кешендер мен медициналық пойыздар арқылы медициналық көмек көрсету қағидаларын бекіту туралы" Қазақстан Республикасы Денсаулық сақтау министрінің 2020 жылғы 8 желтоқсандағы №ҚР ДСМ-241/2020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№21745 болып тіркелген) жүзеге асырылады.</w:t>
      </w:r>
    </w:p>
    <w:bookmarkEnd w:id="214"/>
    <w:bookmarkStart w:name="z217" w:id="215"/>
    <w:p>
      <w:pPr>
        <w:spacing w:after="0"/>
        <w:ind w:left="0"/>
        <w:jc w:val="left"/>
      </w:pPr>
      <w:r>
        <w:rPr>
          <w:rFonts w:ascii="Times New Roman"/>
          <w:b/>
          <w:i w:val="false"/>
          <w:color w:val="000000"/>
        </w:rPr>
        <w:t xml:space="preserve"> 6-параграф. Ревматологиялық аурулар кезінде медициналық оңалтуды және қалпына келтіру емін ұйымдастыру тәртібі</w:t>
      </w:r>
    </w:p>
    <w:bookmarkEnd w:id="215"/>
    <w:bookmarkStart w:name="z218" w:id="216"/>
    <w:p>
      <w:pPr>
        <w:spacing w:after="0"/>
        <w:ind w:left="0"/>
        <w:jc w:val="both"/>
      </w:pPr>
      <w:r>
        <w:rPr>
          <w:rFonts w:ascii="Times New Roman"/>
          <w:b w:val="false"/>
          <w:i w:val="false"/>
          <w:color w:val="000000"/>
          <w:sz w:val="28"/>
        </w:rPr>
        <w:t xml:space="preserve">
      92. РА бар пациенттерді медициналық оңалту "Медициналық оңалту көрсету қағидаларын бекіту туралы" Қазақстан Республикасы Денсаулық сақтау министрінің 2020 жылғы 7 қазандағы №ҚР ДСМ-116/2020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21381 болып тіркелген), "Қазақстан Республикасының халқына медициналық оңалту көрсетуді ұйымдастыру стандартын бекіту туралы" Қазақстан Республикасы Денсаулық сақтау министрінің 2013 жылғы 27 желтоқсандағы №759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№9108 болып тіркелген) және КХ сәйкес жүзеге асырылады.</w:t>
      </w:r>
    </w:p>
    <w:bookmarkEnd w:id="216"/>
    <w:bookmarkStart w:name="z219" w:id="217"/>
    <w:p>
      <w:pPr>
        <w:spacing w:after="0"/>
        <w:ind w:left="0"/>
        <w:jc w:val="left"/>
      </w:pPr>
      <w:r>
        <w:rPr>
          <w:rFonts w:ascii="Times New Roman"/>
          <w:b/>
          <w:i w:val="false"/>
          <w:color w:val="000000"/>
        </w:rPr>
        <w:t xml:space="preserve"> 7-параграф. Ревматологиялық аурулары бар пациенттерге паллиативтік көмек көрсету және мейіргерлік күтім көрсету тәртібі</w:t>
      </w:r>
    </w:p>
    <w:bookmarkEnd w:id="217"/>
    <w:bookmarkStart w:name="z220" w:id="218"/>
    <w:p>
      <w:pPr>
        <w:spacing w:after="0"/>
        <w:ind w:left="0"/>
        <w:jc w:val="both"/>
      </w:pPr>
      <w:r>
        <w:rPr>
          <w:rFonts w:ascii="Times New Roman"/>
          <w:b w:val="false"/>
          <w:i w:val="false"/>
          <w:color w:val="000000"/>
          <w:sz w:val="28"/>
        </w:rPr>
        <w:t xml:space="preserve">
      93. Жүрек, өкпе, бауыр, бүйрек функциясы жеткіліксіздігінің декомпенсациясы сатысында СБЖА және ДТЖА бар пациенттерге паллиативтік көмек "Қазақстан Республикасында ересек халыққа паллиативтік медициналық көмек көрсетуді ұйымдастыру стандартын бекіту туралы" Қазақстан Республикасы Денсаулық сақтау министрінің 2020 жылғы 27 қарашадағы № ҚР ДСМ-209/2020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21687 болып тіркелген) және КХ сәйкес көрсетіледі.</w:t>
      </w:r>
    </w:p>
    <w:bookmarkEnd w:id="2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93-тармақ жаңа редакцияда - ҚР Денсаулық сақтау министрінің 18.12.2025 </w:t>
      </w:r>
      <w:r>
        <w:rPr>
          <w:rFonts w:ascii="Times New Roman"/>
          <w:b w:val="false"/>
          <w:i w:val="false"/>
          <w:color w:val="000000"/>
          <w:sz w:val="28"/>
        </w:rPr>
        <w:t>№ 166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1" w:id="219"/>
    <w:p>
      <w:pPr>
        <w:spacing w:after="0"/>
        <w:ind w:left="0"/>
        <w:jc w:val="both"/>
      </w:pPr>
      <w:r>
        <w:rPr>
          <w:rFonts w:ascii="Times New Roman"/>
          <w:b w:val="false"/>
          <w:i w:val="false"/>
          <w:color w:val="000000"/>
          <w:sz w:val="28"/>
        </w:rPr>
        <w:t xml:space="preserve">
      94. Асқынған РА салдарынан өмірлік маңызды әлеуметтік-тұрмыстық функцияларды қамтамасыз етуде басқа адамдарға мүлдем тәуелді, тұрақты бөгде күтімге, көмекке немесе қадағалауға мұқтаж, өзіне-өзі қызмет көрсетуге толық немесе ішінара қабілетсіз СБЖА және ДТЖА бар пациенттерге арнаулы әлеуметтік-медициналық қызметтер көрсете отырып, мейіргерлік күтім "Мейіргерлік күтім көрсету қағидаларын бекіту туралы" Қазақстан Республикасы Денсаулық сақтау министрінің 2020 жылғы 23 қарашадағы № ҚР ДСМ-199/2020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№21674 болып тіркелген) сәйкес көрсетіледі.</w:t>
      </w:r>
    </w:p>
    <w:bookmarkEnd w:id="2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ревматологиялық көмек</w:t>
            </w:r>
            <w:r>
              <w:br/>
            </w:r>
            <w:r>
              <w:rPr>
                <w:rFonts w:ascii="Times New Roman"/>
                <w:b w:val="false"/>
                <w:i w:val="false"/>
                <w:color w:val="000000"/>
                <w:sz w:val="20"/>
              </w:rPr>
              <w:t>көрсетуді ұйымдастыру</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bl>
    <w:bookmarkStart w:name="z223" w:id="220"/>
    <w:p>
      <w:pPr>
        <w:spacing w:after="0"/>
        <w:ind w:left="0"/>
        <w:jc w:val="left"/>
      </w:pPr>
      <w:r>
        <w:rPr>
          <w:rFonts w:ascii="Times New Roman"/>
          <w:b/>
          <w:i w:val="false"/>
          <w:color w:val="000000"/>
        </w:rPr>
        <w:t xml:space="preserve"> Медициналық көмектің кепілдік берілген көлемі шеңберінде медициналық-санитариялық алғашқы көмек ұйымдарында динамикалық байқауға жататын ревматологиялық және әлеуметтік мәні бар аурулардың тізбесі</w:t>
      </w:r>
    </w:p>
    <w:bookmarkEnd w:id="2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Нозология АХЖ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Қарап-тексеру кезеңділігі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Зертханалық-диагностикалық зерттеулердің минимумы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Бақылау мерзімі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 қызметкерінің қарап-тексеруі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 санитариялық алғашқы көмек дәрігерінің қарап-тексеруі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 қарап-тексеру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ревматикалық қызба (I00-I02)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p>
            <w:pPr>
              <w:spacing w:after="20"/>
              <w:ind w:left="20"/>
              <w:jc w:val="both"/>
            </w:pPr>
            <w:r>
              <w:rPr>
                <w:rFonts w:ascii="Times New Roman"/>
                <w:b w:val="false"/>
                <w:i w:val="false"/>
                <w:color w:val="000000"/>
                <w:sz w:val="20"/>
              </w:rPr>
              <w:t>
ревматолог,</w:t>
            </w:r>
          </w:p>
          <w:p>
            <w:pPr>
              <w:spacing w:after="20"/>
              <w:ind w:left="20"/>
              <w:jc w:val="both"/>
            </w:pPr>
            <w:r>
              <w:rPr>
                <w:rFonts w:ascii="Times New Roman"/>
                <w:b w:val="false"/>
                <w:i w:val="false"/>
                <w:color w:val="000000"/>
                <w:sz w:val="20"/>
              </w:rPr>
              <w:t>
жылына 1 рет</w:t>
            </w:r>
          </w:p>
          <w:p>
            <w:pPr>
              <w:spacing w:after="20"/>
              <w:ind w:left="20"/>
              <w:jc w:val="both"/>
            </w:pPr>
            <w:r>
              <w:rPr>
                <w:rFonts w:ascii="Times New Roman"/>
                <w:b w:val="false"/>
                <w:i w:val="false"/>
                <w:color w:val="000000"/>
                <w:sz w:val="20"/>
              </w:rPr>
              <w:t>
кардиохирург,</w:t>
            </w:r>
          </w:p>
          <w:p>
            <w:pPr>
              <w:spacing w:after="20"/>
              <w:ind w:left="20"/>
              <w:jc w:val="both"/>
            </w:pPr>
            <w:r>
              <w:rPr>
                <w:rFonts w:ascii="Times New Roman"/>
                <w:b w:val="false"/>
                <w:i w:val="false"/>
                <w:color w:val="000000"/>
                <w:sz w:val="20"/>
              </w:rPr>
              <w:t>
жылына 1 рет</w:t>
            </w:r>
          </w:p>
          <w:p>
            <w:pPr>
              <w:spacing w:after="20"/>
              <w:ind w:left="20"/>
              <w:jc w:val="both"/>
            </w:pPr>
            <w:r>
              <w:rPr>
                <w:rFonts w:ascii="Times New Roman"/>
                <w:b w:val="false"/>
                <w:i w:val="false"/>
                <w:color w:val="000000"/>
                <w:sz w:val="20"/>
              </w:rPr>
              <w:t>
оториноларинголог,</w:t>
            </w:r>
          </w:p>
          <w:p>
            <w:pPr>
              <w:spacing w:after="20"/>
              <w:ind w:left="20"/>
              <w:jc w:val="both"/>
            </w:pPr>
            <w:r>
              <w:rPr>
                <w:rFonts w:ascii="Times New Roman"/>
                <w:b w:val="false"/>
                <w:i w:val="false"/>
                <w:color w:val="000000"/>
                <w:sz w:val="20"/>
              </w:rPr>
              <w:t>
жылына 1 рет стоматолог,</w:t>
            </w:r>
          </w:p>
          <w:p>
            <w:pPr>
              <w:spacing w:after="20"/>
              <w:ind w:left="20"/>
              <w:jc w:val="both"/>
            </w:pPr>
            <w:r>
              <w:rPr>
                <w:rFonts w:ascii="Times New Roman"/>
                <w:b w:val="false"/>
                <w:i w:val="false"/>
                <w:color w:val="000000"/>
                <w:sz w:val="20"/>
              </w:rPr>
              <w:t>
жылына 1 рет</w:t>
            </w:r>
          </w:p>
          <w:p>
            <w:pPr>
              <w:spacing w:after="20"/>
              <w:ind w:left="20"/>
              <w:jc w:val="both"/>
            </w:pPr>
            <w:r>
              <w:rPr>
                <w:rFonts w:ascii="Times New Roman"/>
                <w:b w:val="false"/>
                <w:i w:val="false"/>
                <w:color w:val="000000"/>
                <w:sz w:val="20"/>
              </w:rPr>
              <w:t>
невропатолог жылына 2 рет</w:t>
            </w:r>
          </w:p>
          <w:p>
            <w:pPr>
              <w:spacing w:after="20"/>
              <w:ind w:left="20"/>
              <w:jc w:val="both"/>
            </w:pPr>
            <w:r>
              <w:rPr>
                <w:rFonts w:ascii="Times New Roman"/>
                <w:b w:val="false"/>
                <w:i w:val="false"/>
                <w:color w:val="000000"/>
                <w:sz w:val="20"/>
              </w:rPr>
              <w:t>
ревматолог,</w:t>
            </w:r>
          </w:p>
          <w:p>
            <w:pPr>
              <w:spacing w:after="20"/>
              <w:ind w:left="20"/>
              <w:jc w:val="both"/>
            </w:pPr>
            <w:r>
              <w:rPr>
                <w:rFonts w:ascii="Times New Roman"/>
                <w:b w:val="false"/>
                <w:i w:val="false"/>
                <w:color w:val="000000"/>
                <w:sz w:val="20"/>
              </w:rPr>
              <w:t>
жылына 1 рет</w:t>
            </w:r>
          </w:p>
          <w:p>
            <w:pPr>
              <w:spacing w:after="20"/>
              <w:ind w:left="20"/>
              <w:jc w:val="both"/>
            </w:pPr>
            <w:r>
              <w:rPr>
                <w:rFonts w:ascii="Times New Roman"/>
                <w:b w:val="false"/>
                <w:i w:val="false"/>
                <w:color w:val="000000"/>
                <w:sz w:val="20"/>
              </w:rPr>
              <w:t>
кардиохирург,</w:t>
            </w:r>
          </w:p>
          <w:p>
            <w:pPr>
              <w:spacing w:after="20"/>
              <w:ind w:left="20"/>
              <w:jc w:val="both"/>
            </w:pPr>
            <w:r>
              <w:rPr>
                <w:rFonts w:ascii="Times New Roman"/>
                <w:b w:val="false"/>
                <w:i w:val="false"/>
                <w:color w:val="000000"/>
                <w:sz w:val="20"/>
              </w:rPr>
              <w:t>
жылына 1 рет</w:t>
            </w:r>
          </w:p>
          <w:p>
            <w:pPr>
              <w:spacing w:after="20"/>
              <w:ind w:left="20"/>
              <w:jc w:val="both"/>
            </w:pPr>
            <w:r>
              <w:rPr>
                <w:rFonts w:ascii="Times New Roman"/>
                <w:b w:val="false"/>
                <w:i w:val="false"/>
                <w:color w:val="000000"/>
                <w:sz w:val="20"/>
              </w:rPr>
              <w:t>
оториноларинголо,</w:t>
            </w:r>
          </w:p>
          <w:p>
            <w:pPr>
              <w:spacing w:after="20"/>
              <w:ind w:left="20"/>
              <w:jc w:val="both"/>
            </w:pPr>
            <w:r>
              <w:rPr>
                <w:rFonts w:ascii="Times New Roman"/>
                <w:b w:val="false"/>
                <w:i w:val="false"/>
                <w:color w:val="000000"/>
                <w:sz w:val="20"/>
              </w:rPr>
              <w:t>
жылына 1 рет тіс дәрігері,</w:t>
            </w:r>
          </w:p>
          <w:p>
            <w:pPr>
              <w:spacing w:after="20"/>
              <w:ind w:left="20"/>
              <w:jc w:val="both"/>
            </w:pPr>
            <w:r>
              <w:rPr>
                <w:rFonts w:ascii="Times New Roman"/>
                <w:b w:val="false"/>
                <w:i w:val="false"/>
                <w:color w:val="000000"/>
                <w:sz w:val="20"/>
              </w:rPr>
              <w:t>
жылына 1 рет</w:t>
            </w:r>
          </w:p>
          <w:p>
            <w:pPr>
              <w:spacing w:after="20"/>
              <w:ind w:left="20"/>
              <w:jc w:val="both"/>
            </w:pPr>
            <w:r>
              <w:rPr>
                <w:rFonts w:ascii="Times New Roman"/>
                <w:b w:val="false"/>
                <w:i w:val="false"/>
                <w:color w:val="000000"/>
                <w:sz w:val="20"/>
              </w:rPr>
              <w:t>
невропатолог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қан талдауы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несеп талдауы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Креатинин, аланинаминотрансфераза, аспартатаминотрансфераза, фибриноген, "О" антистрептолизин, С-реактивті ақуыз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Электрокардиографиялық зерттеу (12 бөлікте)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Эхокардиография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жылдың ішінде жылына 2 рет,</w:t>
            </w:r>
          </w:p>
          <w:p>
            <w:pPr>
              <w:spacing w:after="20"/>
              <w:ind w:left="20"/>
              <w:jc w:val="both"/>
            </w:pPr>
            <w:r>
              <w:rPr>
                <w:rFonts w:ascii="Times New Roman"/>
                <w:b w:val="false"/>
                <w:i w:val="false"/>
                <w:color w:val="000000"/>
                <w:sz w:val="20"/>
              </w:rPr>
              <w:t>
одан кейін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 жасушасының рентгенографиясы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Буындардың рентгенографиясы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Көрсетілімдер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Артропатиялар, дорсопатиялар:</w:t>
            </w:r>
          </w:p>
          <w:p>
            <w:pPr>
              <w:spacing w:after="20"/>
              <w:ind w:left="20"/>
              <w:jc w:val="both"/>
            </w:pPr>
            <w:r>
              <w:rPr>
                <w:rFonts w:ascii="Times New Roman"/>
                <w:b w:val="false"/>
                <w:i w:val="false"/>
                <w:color w:val="000000"/>
                <w:sz w:val="20"/>
              </w:rPr>
              <w:t>
12.1. Ревматоидтық артрит, М 05; М 06</w:t>
            </w:r>
          </w:p>
          <w:p>
            <w:pPr>
              <w:spacing w:after="20"/>
              <w:ind w:left="20"/>
              <w:jc w:val="both"/>
            </w:pPr>
            <w:r>
              <w:rPr>
                <w:rFonts w:ascii="Times New Roman"/>
                <w:b w:val="false"/>
                <w:i w:val="false"/>
                <w:color w:val="000000"/>
                <w:sz w:val="20"/>
              </w:rPr>
              <w:t>
12.2.Псориаздық артропатиялар, М07. 3</w:t>
            </w:r>
          </w:p>
          <w:p>
            <w:pPr>
              <w:spacing w:after="20"/>
              <w:ind w:left="20"/>
              <w:jc w:val="both"/>
            </w:pPr>
            <w:r>
              <w:rPr>
                <w:rFonts w:ascii="Times New Roman"/>
                <w:b w:val="false"/>
                <w:i w:val="false"/>
                <w:color w:val="000000"/>
                <w:sz w:val="20"/>
              </w:rPr>
              <w:t>
12.3.Анкилоздаушы спондилит, М45</w:t>
            </w:r>
          </w:p>
          <w:p>
            <w:pPr>
              <w:spacing w:after="20"/>
              <w:ind w:left="20"/>
              <w:jc w:val="both"/>
            </w:pPr>
            <w:r>
              <w:rPr>
                <w:rFonts w:ascii="Times New Roman"/>
                <w:b w:val="false"/>
                <w:i w:val="false"/>
                <w:color w:val="000000"/>
                <w:sz w:val="20"/>
              </w:rPr>
              <w:t>
12.4.Жасөспірімдердің ревматоидтық артриті, М08</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ревматолог, офтальмолог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қан талдауы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6айда 1 рет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биохимиялық қан талдауы: С реактивті ақуызды анықтау, қан креатинині, қан глюкозасы (глюкортикостероидтарды қабылдайтын пациенттер үшін), аланинаминотрансферазаны анықтау ,</w:t>
            </w:r>
          </w:p>
          <w:p>
            <w:pPr>
              <w:spacing w:after="20"/>
              <w:ind w:left="20"/>
              <w:jc w:val="both"/>
            </w:pPr>
            <w:r>
              <w:rPr>
                <w:rFonts w:ascii="Times New Roman"/>
                <w:b w:val="false"/>
                <w:i w:val="false"/>
                <w:color w:val="000000"/>
                <w:sz w:val="20"/>
              </w:rPr>
              <w:t>
аспартатаминотрансферазаның анықтамасы ,</w:t>
            </w:r>
          </w:p>
          <w:p>
            <w:pPr>
              <w:spacing w:after="20"/>
              <w:ind w:left="20"/>
              <w:jc w:val="both"/>
            </w:pPr>
            <w:r>
              <w:rPr>
                <w:rFonts w:ascii="Times New Roman"/>
                <w:b w:val="false"/>
                <w:i w:val="false"/>
                <w:color w:val="000000"/>
                <w:sz w:val="20"/>
              </w:rPr>
              <w:t>
қан сарысуы билирубинін анықтау (цитостатиктерді қабылдайтын пациенттер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6айда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 гепатиттеріне, адамның иммун тапшылығы вирусына иммуноферменттік талдау (цитостатиктерді қабылдайтын пациенттер үшін және</w:t>
            </w:r>
          </w:p>
          <w:p>
            <w:pPr>
              <w:spacing w:after="20"/>
              <w:ind w:left="20"/>
              <w:jc w:val="both"/>
            </w:pPr>
            <w:r>
              <w:rPr>
                <w:rFonts w:ascii="Times New Roman"/>
                <w:b w:val="false"/>
                <w:i w:val="false"/>
                <w:color w:val="000000"/>
                <w:sz w:val="20"/>
              </w:rPr>
              <w:t>
гендік-инженерлік биологиялық терапиядағы)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зақымданған сегменттің рентгенографиясы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сүйектерінің рентгенографиясы (жамбас сүйек басының асептикалық некрозын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эзофагогастродуоденоскопия (қабылдайтын пациенттер үшін</w:t>
            </w:r>
          </w:p>
          <w:p>
            <w:pPr>
              <w:spacing w:after="20"/>
              <w:ind w:left="20"/>
              <w:jc w:val="both"/>
            </w:pPr>
            <w:r>
              <w:rPr>
                <w:rFonts w:ascii="Times New Roman"/>
                <w:b w:val="false"/>
                <w:i w:val="false"/>
                <w:color w:val="000000"/>
                <w:sz w:val="20"/>
              </w:rPr>
              <w:t>
глюкокортикостроидтар және стероид емес қабынуға қарсы препараттар)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 тіннің жүйелік зақымданулары:</w:t>
            </w:r>
          </w:p>
          <w:p>
            <w:pPr>
              <w:spacing w:after="20"/>
              <w:ind w:left="20"/>
              <w:jc w:val="both"/>
            </w:pPr>
            <w:r>
              <w:rPr>
                <w:rFonts w:ascii="Times New Roman"/>
                <w:b w:val="false"/>
                <w:i w:val="false"/>
                <w:color w:val="000000"/>
                <w:sz w:val="20"/>
              </w:rPr>
              <w:t>
13.1 түйінді полиартерит, М30</w:t>
            </w:r>
          </w:p>
          <w:p>
            <w:pPr>
              <w:spacing w:after="20"/>
              <w:ind w:left="20"/>
              <w:jc w:val="both"/>
            </w:pPr>
            <w:r>
              <w:rPr>
                <w:rFonts w:ascii="Times New Roman"/>
                <w:b w:val="false"/>
                <w:i w:val="false"/>
                <w:color w:val="000000"/>
                <w:sz w:val="20"/>
              </w:rPr>
              <w:t>
13.2 басқа өлі етті васкулопатиялар, М 31</w:t>
            </w:r>
          </w:p>
          <w:p>
            <w:pPr>
              <w:spacing w:after="20"/>
              <w:ind w:left="20"/>
              <w:jc w:val="both"/>
            </w:pPr>
            <w:r>
              <w:rPr>
                <w:rFonts w:ascii="Times New Roman"/>
                <w:b w:val="false"/>
                <w:i w:val="false"/>
                <w:color w:val="000000"/>
                <w:sz w:val="20"/>
              </w:rPr>
              <w:t>
13.3.Жүйелі қызыл жегі, М32-М32. 9</w:t>
            </w:r>
          </w:p>
          <w:p>
            <w:pPr>
              <w:spacing w:after="20"/>
              <w:ind w:left="20"/>
              <w:jc w:val="both"/>
            </w:pPr>
            <w:r>
              <w:rPr>
                <w:rFonts w:ascii="Times New Roman"/>
                <w:b w:val="false"/>
                <w:i w:val="false"/>
                <w:color w:val="000000"/>
                <w:sz w:val="20"/>
              </w:rPr>
              <w:t>
13.4.Дерматополимиозит, M33-33.9</w:t>
            </w:r>
          </w:p>
          <w:p>
            <w:pPr>
              <w:spacing w:after="20"/>
              <w:ind w:left="20"/>
              <w:jc w:val="both"/>
            </w:pPr>
            <w:r>
              <w:rPr>
                <w:rFonts w:ascii="Times New Roman"/>
                <w:b w:val="false"/>
                <w:i w:val="false"/>
                <w:color w:val="000000"/>
                <w:sz w:val="20"/>
              </w:rPr>
              <w:t>
13.5.Жүйелік беріштену (анықталмаған жүйелік беріштену), М. 34-34.9</w:t>
            </w:r>
          </w:p>
          <w:p>
            <w:pPr>
              <w:spacing w:after="20"/>
              <w:ind w:left="20"/>
              <w:jc w:val="both"/>
            </w:pPr>
            <w:r>
              <w:rPr>
                <w:rFonts w:ascii="Times New Roman"/>
                <w:b w:val="false"/>
                <w:i w:val="false"/>
                <w:color w:val="000000"/>
                <w:sz w:val="20"/>
              </w:rPr>
              <w:t>
13.6. Дәнекер тіннің басқа жүйелі зақымдануы. М35</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ревматолог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креатинині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Несептің жалпы талдауы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реактивті ақуыздың анықтамасы жартылай сандық/қан сарысуында сапалы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глюкозасы (глюкокортикостероидтарды қабылдайтын пациенттер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цитостатиктерді қабылдайтын және гендік-инженерлік биологиялық терапиядағы пациенттер үшін В, С гепатиттеріне, адамның иммун тапшылығы вирусына иммуноферменттік талдау)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 2 рет кеуде қуысы ағзаларының шолу рентгенографиясы (цитостатиктерді қабылдайтын пациенттер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эзофагогастродуоденоскопия (глюкокортикостероидтар</w:t>
            </w:r>
          </w:p>
          <w:p>
            <w:pPr>
              <w:spacing w:after="20"/>
              <w:ind w:left="20"/>
              <w:jc w:val="both"/>
            </w:pPr>
            <w:r>
              <w:rPr>
                <w:rFonts w:ascii="Times New Roman"/>
                <w:b w:val="false"/>
                <w:i w:val="false"/>
                <w:color w:val="000000"/>
                <w:sz w:val="20"/>
              </w:rPr>
              <w:t>
және стероидты емес қабынуға қарсы препараттар қабылдайтын пациенттер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ревматологиялық көмек</w:t>
            </w:r>
            <w:r>
              <w:br/>
            </w:r>
            <w:r>
              <w:rPr>
                <w:rFonts w:ascii="Times New Roman"/>
                <w:b w:val="false"/>
                <w:i w:val="false"/>
                <w:color w:val="000000"/>
                <w:sz w:val="20"/>
              </w:rPr>
              <w:t>көрсетуді ұйымдастыру</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bl>
    <w:bookmarkStart w:name="z225" w:id="221"/>
    <w:p>
      <w:pPr>
        <w:spacing w:after="0"/>
        <w:ind w:left="0"/>
        <w:jc w:val="left"/>
      </w:pPr>
      <w:r>
        <w:rPr>
          <w:rFonts w:ascii="Times New Roman"/>
          <w:b/>
          <w:i w:val="false"/>
          <w:color w:val="000000"/>
        </w:rPr>
        <w:t xml:space="preserve"> Ревматолог кабинеті жабдықтарының ең аз тізбесі</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Жабдықтың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 (дана/жинақ)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Ультракүлгін бактерицидті сәулелендіргіш (үй-жайлар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кушетка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термометр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Фонендоскоп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Пульсоксиметр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ревматологиялық көмек</w:t>
            </w:r>
            <w:r>
              <w:br/>
            </w:r>
            <w:r>
              <w:rPr>
                <w:rFonts w:ascii="Times New Roman"/>
                <w:b w:val="false"/>
                <w:i w:val="false"/>
                <w:color w:val="000000"/>
                <w:sz w:val="20"/>
              </w:rPr>
              <w:t>көрсетуді ұйымдастыру</w:t>
            </w:r>
            <w:r>
              <w:br/>
            </w:r>
            <w:r>
              <w:rPr>
                <w:rFonts w:ascii="Times New Roman"/>
                <w:b w:val="false"/>
                <w:i w:val="false"/>
                <w:color w:val="000000"/>
                <w:sz w:val="20"/>
              </w:rPr>
              <w:t>стандартына</w:t>
            </w:r>
            <w:r>
              <w:br/>
            </w:r>
            <w:r>
              <w:rPr>
                <w:rFonts w:ascii="Times New Roman"/>
                <w:b w:val="false"/>
                <w:i w:val="false"/>
                <w:color w:val="000000"/>
                <w:sz w:val="20"/>
              </w:rPr>
              <w:t>3-қосымша</w:t>
            </w:r>
          </w:p>
        </w:tc>
      </w:tr>
    </w:tbl>
    <w:bookmarkStart w:name="z227" w:id="222"/>
    <w:p>
      <w:pPr>
        <w:spacing w:after="0"/>
        <w:ind w:left="0"/>
        <w:jc w:val="left"/>
      </w:pPr>
      <w:r>
        <w:rPr>
          <w:rFonts w:ascii="Times New Roman"/>
          <w:b/>
          <w:i w:val="false"/>
          <w:color w:val="000000"/>
        </w:rPr>
        <w:t xml:space="preserve"> Буынішілік манипуляциялар үшін емшара кабинеті жабдықтарының ең аз тізбесі</w:t>
      </w:r>
    </w:p>
    <w:bookmarkEnd w:id="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Жабдықтың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p>
          <w:p>
            <w:pPr>
              <w:spacing w:after="20"/>
              <w:ind w:left="20"/>
              <w:jc w:val="both"/>
            </w:pPr>
            <w:r>
              <w:rPr>
                <w:rFonts w:ascii="Times New Roman"/>
                <w:b w:val="false"/>
                <w:i w:val="false"/>
                <w:color w:val="000000"/>
                <w:sz w:val="20"/>
              </w:rPr>
              <w:t>
</w:t>
            </w:r>
            <w:r>
              <w:rPr>
                <w:rFonts w:ascii="Times New Roman"/>
                <w:b/>
                <w:i w:val="false"/>
                <w:color w:val="000000"/>
                <w:sz w:val="20"/>
              </w:rPr>
              <w:t>(дана/жинақ)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Бактерицидтік шам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75-85 см үстел (кушетка) (пациенттің аяқтарына манипуляциялар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Үстелге баспалдақ (пациент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Кішкентай үстел (пациенттің қолдарына арналған манипуляциялар)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материалы бар бикс үстелі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жәрдем дәрі-дәрмек қобдишасы бар шкаф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препараттарға, құралдарға арналған шкаф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синовиальды сұйықтыққа арналған шыны түтігі бар штатив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ревматологиялық көмек</w:t>
            </w:r>
            <w:r>
              <w:br/>
            </w:r>
            <w:r>
              <w:rPr>
                <w:rFonts w:ascii="Times New Roman"/>
                <w:b w:val="false"/>
                <w:i w:val="false"/>
                <w:color w:val="000000"/>
                <w:sz w:val="20"/>
              </w:rPr>
              <w:t>көрсетуді ұйымдастыру</w:t>
            </w:r>
            <w:r>
              <w:br/>
            </w:r>
            <w:r>
              <w:rPr>
                <w:rFonts w:ascii="Times New Roman"/>
                <w:b w:val="false"/>
                <w:i w:val="false"/>
                <w:color w:val="000000"/>
                <w:sz w:val="20"/>
              </w:rPr>
              <w:t>стандартына</w:t>
            </w:r>
            <w:r>
              <w:br/>
            </w:r>
            <w:r>
              <w:rPr>
                <w:rFonts w:ascii="Times New Roman"/>
                <w:b w:val="false"/>
                <w:i w:val="false"/>
                <w:color w:val="000000"/>
                <w:sz w:val="20"/>
              </w:rPr>
              <w:t>4-қосымша</w:t>
            </w:r>
          </w:p>
        </w:tc>
      </w:tr>
    </w:tbl>
    <w:bookmarkStart w:name="z229" w:id="223"/>
    <w:p>
      <w:pPr>
        <w:spacing w:after="0"/>
        <w:ind w:left="0"/>
        <w:jc w:val="left"/>
      </w:pPr>
      <w:r>
        <w:rPr>
          <w:rFonts w:ascii="Times New Roman"/>
          <w:b/>
          <w:i w:val="false"/>
          <w:color w:val="000000"/>
        </w:rPr>
        <w:t xml:space="preserve"> Гендік-инженерлік биологиялық терапия кабинеті жабдықтарының ең аз тізбесі</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Жабдықтың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 (дана/жинақ)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Гендік- инженерлік биологиялық препаратттар кабинеті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Бактерицидтік шам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Емшара кушеткасы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Ревматолог дәрігердің жұмыс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Мейіргердің жұмыс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 үстелі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инфузиялық құюға арналған штатив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 шкафы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тоңазытқыш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көмек жинағы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Кардиологиялық монитор (ЭКГ)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сорғы-диспенсер (инфузиялық реттегіш)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 көп арналы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Дефибриллятор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Трахеостомия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тыныс алу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цифрлық (электрондық) термометр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Фонендоскоп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Манометриялық мембраналық артериялық қысымды өлшегіш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Сәулелендіргіш-ауа рециркуляторы ультракүлгін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таразы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ревматологиялық көмек</w:t>
            </w:r>
            <w:r>
              <w:br/>
            </w:r>
            <w:r>
              <w:rPr>
                <w:rFonts w:ascii="Times New Roman"/>
                <w:b w:val="false"/>
                <w:i w:val="false"/>
                <w:color w:val="000000"/>
                <w:sz w:val="20"/>
              </w:rPr>
              <w:t>көрсетуді ұйымдастыру</w:t>
            </w:r>
            <w:r>
              <w:br/>
            </w:r>
            <w:r>
              <w:rPr>
                <w:rFonts w:ascii="Times New Roman"/>
                <w:b w:val="false"/>
                <w:i w:val="false"/>
                <w:color w:val="000000"/>
                <w:sz w:val="20"/>
              </w:rPr>
              <w:t>стандартына</w:t>
            </w:r>
            <w:r>
              <w:br/>
            </w:r>
            <w:r>
              <w:rPr>
                <w:rFonts w:ascii="Times New Roman"/>
                <w:b w:val="false"/>
                <w:i w:val="false"/>
                <w:color w:val="000000"/>
                <w:sz w:val="20"/>
              </w:rPr>
              <w:t>5-қосымша</w:t>
            </w:r>
          </w:p>
        </w:tc>
      </w:tr>
    </w:tbl>
    <w:bookmarkStart w:name="z231" w:id="224"/>
    <w:p>
      <w:pPr>
        <w:spacing w:after="0"/>
        <w:ind w:left="0"/>
        <w:jc w:val="left"/>
      </w:pPr>
      <w:r>
        <w:rPr>
          <w:rFonts w:ascii="Times New Roman"/>
          <w:b/>
          <w:i w:val="false"/>
          <w:color w:val="000000"/>
        </w:rPr>
        <w:t xml:space="preserve"> Ревматологиялық аурулары бар пациенттерді гендік-инженерлік биологиялық терапияға іріктеу жөніндегі мультидисциплинарлық топтың қорытындысы</w:t>
      </w:r>
    </w:p>
    <w:bookmarkEnd w:id="2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Ревматологиялық аурулары бар пациенттерді гендік-инженерлік биологиялық терапияға іріктеу жөніндегі мультидисциплинарлық топтың қорытындысы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Отырыс күні: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 атауы ____________________________________________________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_______________ Қала ________________ Аудан__________________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 туралы ақпарат</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Пациенттің тегі, аты, әкесінің аты (бар болса)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Жеке сәйкестендіру нөмірі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2.Үй мекенжайы, Байланыс телефондары 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Медициналық бекіту ұйымы 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Диагноз:</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Негізгі: _________________________________________________________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белсенділік (белсенділік шкалаларына сәйкес)</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Асқынулар ___________________________________________________________________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Қосалқы аурулары: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Алдыңғы базистік қабынуға қарсы терапия (атауы, ұзақтығы, терапиялық дозалары, әсері) 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Клиникалық хаттамаларға сәйкес гендік-инженерлік биологиялық терапияны бастауға, ұзартуға, ауыстыруға, тоқтатуға арналған көрсетілімдер (керегінің астын сызу керек): 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Гендік-инженерлік биологиялық терапияны бастауға, ұзартуға, өзгертуге қарсы көрсетілімдер (қажеттісін атап өту керек)</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Пациенттің хабардар етілген келісімі иә / жоқ</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Клиникалық хаттамаларға сәйкес тексерудің қажетті көлемі орындалды</w:t>
            </w:r>
          </w:p>
          <w:p>
            <w:pPr>
              <w:spacing w:after="20"/>
              <w:ind w:left="20"/>
              <w:jc w:val="both"/>
            </w:pPr>
            <w:r>
              <w:rPr>
                <w:rFonts w:ascii="Times New Roman"/>
                <w:b w:val="false"/>
                <w:i w:val="false"/>
                <w:color w:val="000000"/>
                <w:sz w:val="20"/>
              </w:rPr>
              <w:t>
 иә/ жоқ</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Қосымша:_________________________________________________________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Мультидисциплинарлық топтың жетекшісі: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(лауазымы) ___________________________________________( қолы)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Мультидисциплинарлық топтың мүшелері: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(лауазымы) __________________________________________ (қолы)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(лауазымы) __________________________________________ (қолы)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(лауазымы) __________________________________________ (қолы)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 Толтыру күні 20 ____ жылғы "___" _____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