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2d10" w14:textId="7612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"Өртті сөндіруді ұйымдастыру ережесін бекіту туралы" 2017 жылғы 26 маусымдағы № 446 бұйрыққа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13 наурыздағы № 109 бұйрығы. Қазақстан Республикасының Әділет министрлігінде 2023 жылғы 20 наурызда № 32106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"Өрттерді сөндіруді ұйымдастыру қағидаларын бекіту туралы" Қазақстан Республикасы Ішкі істер министрінің 2017 жылғы 26 маусымдағы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15430 болып тіркелген) мынадай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өрттерді сөндіруді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Негізгі тапсырманы орындау үшін бөлімшелердің жеке құрамы мына құралдарды пайдаланады:</w:t>
      </w:r>
    </w:p>
    <w:p>
      <w:pPr>
        <w:spacing w:after="0"/>
        <w:ind w:left="0"/>
        <w:jc w:val="both"/>
      </w:pPr>
      <w:r>
        <w:rPr>
          <w:rFonts w:ascii="Times New Roman"/>
          <w:b w:val="false"/>
          <w:i w:val="false"/>
          <w:color w:val="000000"/>
          <w:sz w:val="28"/>
        </w:rPr>
        <w:t>
      өрт сөндіру және авариялық-құтқару автомобильдері, оның ішінде өрт сөндіру мақсаттарына бейімделген автомобильдер;</w:t>
      </w:r>
    </w:p>
    <w:p>
      <w:pPr>
        <w:spacing w:after="0"/>
        <w:ind w:left="0"/>
        <w:jc w:val="both"/>
      </w:pPr>
      <w:r>
        <w:rPr>
          <w:rFonts w:ascii="Times New Roman"/>
          <w:b w:val="false"/>
          <w:i w:val="false"/>
          <w:color w:val="000000"/>
          <w:sz w:val="28"/>
        </w:rPr>
        <w:t>
      өрт сөндіру жабдықтары;</w:t>
      </w:r>
    </w:p>
    <w:p>
      <w:pPr>
        <w:spacing w:after="0"/>
        <w:ind w:left="0"/>
        <w:jc w:val="both"/>
      </w:pPr>
      <w:r>
        <w:rPr>
          <w:rFonts w:ascii="Times New Roman"/>
          <w:b w:val="false"/>
          <w:i w:val="false"/>
          <w:color w:val="000000"/>
          <w:sz w:val="28"/>
        </w:rPr>
        <w:t xml:space="preserve">
      құралдар – саймандар (механикаландырылған және механикаландырылмаған); </w:t>
      </w:r>
    </w:p>
    <w:p>
      <w:pPr>
        <w:spacing w:after="0"/>
        <w:ind w:left="0"/>
        <w:jc w:val="both"/>
      </w:pPr>
      <w:r>
        <w:rPr>
          <w:rFonts w:ascii="Times New Roman"/>
          <w:b w:val="false"/>
          <w:i w:val="false"/>
          <w:color w:val="000000"/>
          <w:sz w:val="28"/>
        </w:rPr>
        <w:t>
      байланыс және жарықтандыру құралдары;</w:t>
      </w:r>
    </w:p>
    <w:p>
      <w:pPr>
        <w:spacing w:after="0"/>
        <w:ind w:left="0"/>
        <w:jc w:val="both"/>
      </w:pPr>
      <w:r>
        <w:rPr>
          <w:rFonts w:ascii="Times New Roman"/>
          <w:b w:val="false"/>
          <w:i w:val="false"/>
          <w:color w:val="000000"/>
          <w:sz w:val="28"/>
        </w:rPr>
        <w:t>
      тыныс алу органдарын жеке қорғау құралдары (бұдан әрі – ТОЖКҚ);</w:t>
      </w:r>
    </w:p>
    <w:p>
      <w:pPr>
        <w:spacing w:after="0"/>
        <w:ind w:left="0"/>
        <w:jc w:val="both"/>
      </w:pPr>
      <w:r>
        <w:rPr>
          <w:rFonts w:ascii="Times New Roman"/>
          <w:b w:val="false"/>
          <w:i w:val="false"/>
          <w:color w:val="000000"/>
          <w:sz w:val="28"/>
        </w:rPr>
        <w:t>
      өрт сөндіргіш заттар;</w:t>
      </w:r>
    </w:p>
    <w:p>
      <w:pPr>
        <w:spacing w:after="0"/>
        <w:ind w:left="0"/>
        <w:jc w:val="both"/>
      </w:pPr>
      <w:r>
        <w:rPr>
          <w:rFonts w:ascii="Times New Roman"/>
          <w:b w:val="false"/>
          <w:i w:val="false"/>
          <w:color w:val="000000"/>
          <w:sz w:val="28"/>
        </w:rPr>
        <w:t>
      ғимараттар мен құрылыстарды өртке қарсы қорғау жүйелері;</w:t>
      </w:r>
    </w:p>
    <w:p>
      <w:pPr>
        <w:spacing w:after="0"/>
        <w:ind w:left="0"/>
        <w:jc w:val="both"/>
      </w:pPr>
      <w:r>
        <w:rPr>
          <w:rFonts w:ascii="Times New Roman"/>
          <w:b w:val="false"/>
          <w:i w:val="false"/>
          <w:color w:val="000000"/>
          <w:sz w:val="28"/>
        </w:rPr>
        <w:t>
      өртке қарсы сумен жабдықтау көздері (табиғи және жасанды су айдындары, ішкі және сыртқы су құбыры);</w:t>
      </w:r>
    </w:p>
    <w:p>
      <w:pPr>
        <w:spacing w:after="0"/>
        <w:ind w:left="0"/>
        <w:jc w:val="both"/>
      </w:pPr>
      <w:r>
        <w:rPr>
          <w:rFonts w:ascii="Times New Roman"/>
          <w:b w:val="false"/>
          <w:i w:val="false"/>
          <w:color w:val="000000"/>
          <w:sz w:val="28"/>
        </w:rPr>
        <w:t>
      зардап шеккендерге алғашқы көмек көрсетуге арналған құралдар мен жабдықтар.";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7-1) тармақшамен толықтырылсын:</w:t>
      </w:r>
    </w:p>
    <w:bookmarkEnd w:id="3"/>
    <w:p>
      <w:pPr>
        <w:spacing w:after="0"/>
        <w:ind w:left="0"/>
        <w:jc w:val="both"/>
      </w:pPr>
      <w:r>
        <w:rPr>
          <w:rFonts w:ascii="Times New Roman"/>
          <w:b w:val="false"/>
          <w:i w:val="false"/>
          <w:color w:val="000000"/>
          <w:sz w:val="28"/>
        </w:rPr>
        <w:t>
      "7-1) дамыған өрт-белгіленген кеңістік (тік, көлденең, конструкциялар жазықтығы) шегінде барлық жанғыш беттердің өртке толық қатысу кезеңі);";</w:t>
      </w:r>
    </w:p>
    <w:bookmarkStart w:name="z6" w:id="4"/>
    <w:p>
      <w:pPr>
        <w:spacing w:after="0"/>
        <w:ind w:left="0"/>
        <w:jc w:val="both"/>
      </w:pPr>
      <w:r>
        <w:rPr>
          <w:rFonts w:ascii="Times New Roman"/>
          <w:b w:val="false"/>
          <w:i w:val="false"/>
          <w:color w:val="000000"/>
          <w:sz w:val="28"/>
        </w:rPr>
        <w:t>
      мынадай мазмұндағы 18-1) тармақшамен толықтырылсын:</w:t>
      </w:r>
    </w:p>
    <w:bookmarkEnd w:id="4"/>
    <w:p>
      <w:pPr>
        <w:spacing w:after="0"/>
        <w:ind w:left="0"/>
        <w:jc w:val="both"/>
      </w:pPr>
      <w:r>
        <w:rPr>
          <w:rFonts w:ascii="Times New Roman"/>
          <w:b w:val="false"/>
          <w:i w:val="false"/>
          <w:color w:val="000000"/>
          <w:sz w:val="28"/>
        </w:rPr>
        <w:t>
      "18-1) қарауылдау-өртті қарауылдауға өртті жою (оқшаулау) сатысында анықталмаған жасырын ошақтардан өрттің қайта басталуын болдырмау мақсатында өрт шарпыған алаңды үздіксіз немесе мерзімді қарап – тексеруден тұратын жұмыстар жатады;";</w:t>
      </w:r>
    </w:p>
    <w:bookmarkStart w:name="z7" w:id="5"/>
    <w:p>
      <w:pPr>
        <w:spacing w:after="0"/>
        <w:ind w:left="0"/>
        <w:jc w:val="both"/>
      </w:pPr>
      <w:r>
        <w:rPr>
          <w:rFonts w:ascii="Times New Roman"/>
          <w:b w:val="false"/>
          <w:i w:val="false"/>
          <w:color w:val="000000"/>
          <w:sz w:val="28"/>
        </w:rPr>
        <w:t>
      мынадай мазмұндағы 47-1) және 47-2) тармақшалармен толықтырылсын:</w:t>
      </w:r>
    </w:p>
    <w:bookmarkEnd w:id="5"/>
    <w:p>
      <w:pPr>
        <w:spacing w:after="0"/>
        <w:ind w:left="0"/>
        <w:jc w:val="both"/>
      </w:pPr>
      <w:r>
        <w:rPr>
          <w:rFonts w:ascii="Times New Roman"/>
          <w:b w:val="false"/>
          <w:i w:val="false"/>
          <w:color w:val="000000"/>
          <w:sz w:val="28"/>
        </w:rPr>
        <w:t>
      "47-1) өрт мотоциклі – медициналық жиынтықпен, авариялық-құтқару құралдарымен, өртті сөндіруге, авариялық-құтқару жұмыстарын жүргізуге және зардап шеккендерге алғашқы көмек көрсетуге арналған жабдықтармен арнайы жарақтандырылған мотоцикл;</w:t>
      </w:r>
    </w:p>
    <w:p>
      <w:pPr>
        <w:spacing w:after="0"/>
        <w:ind w:left="0"/>
        <w:jc w:val="both"/>
      </w:pPr>
      <w:r>
        <w:rPr>
          <w:rFonts w:ascii="Times New Roman"/>
          <w:b w:val="false"/>
          <w:i w:val="false"/>
          <w:color w:val="000000"/>
          <w:sz w:val="28"/>
        </w:rPr>
        <w:t>
      47-2) өрттің дамуын тежеу – уақыт пен кеңістікте параметрлердің одан әрі өзгеруін болдырмау мақсатында өрт ошағына өрт сөндіргіш құралдармен әсер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Өрттерді сөндіру бойынша іс-әрекеттер өрт сөндіру тактикасына, өрт сөндіру кезінде еңбек қауіпсіздігі және еңбекті қорғау бойынша қағидалардың талаптарына сәйкес орындалады және жоғары психологиялық және дене жүктемесі, кәсіби тәуекел, сөндіруге қатысушылардың өмірі мен денсаулығына тікелей қауіп төнген жағдайларда жүргізілуі мүмкін. Қойылған міндеттердің орындалуы осы Қағидаларға-Қағидаларға 1-қосымшада көрсетілген есептеу табеліне сәйкес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Шақыруларды қабылдауды және өңдеуді белгіленген тәртіппен күштер мен құралдарды жедел басқару орталығының (бұдан әрі – КҚЖБО), байланыс пунктінің өртке қарсы қызмет бөлімінің (бұдан әрі – ББП) кезекші диспетчері (радиотелефонист) жүзеге асырады және оған мыналар кіреді:</w:t>
      </w:r>
    </w:p>
    <w:p>
      <w:pPr>
        <w:spacing w:after="0"/>
        <w:ind w:left="0"/>
        <w:jc w:val="both"/>
      </w:pPr>
      <w:r>
        <w:rPr>
          <w:rFonts w:ascii="Times New Roman"/>
          <w:b w:val="false"/>
          <w:i w:val="false"/>
          <w:color w:val="000000"/>
          <w:sz w:val="28"/>
        </w:rPr>
        <w:t>
      ақпаратты қабылдау және тіркеу;</w:t>
      </w:r>
    </w:p>
    <w:p>
      <w:pPr>
        <w:spacing w:after="0"/>
        <w:ind w:left="0"/>
        <w:jc w:val="both"/>
      </w:pPr>
      <w:r>
        <w:rPr>
          <w:rFonts w:ascii="Times New Roman"/>
          <w:b w:val="false"/>
          <w:i w:val="false"/>
          <w:color w:val="000000"/>
          <w:sz w:val="28"/>
        </w:rPr>
        <w:t>
      алынған ақпаратты бағалау және шығу кестесінде (күштер мен құралдарды жұмылдыру жоспарында) көзделген күштер мен құралдарды шақыру орнына жіберу туралы шешім қабылдау;</w:t>
      </w:r>
    </w:p>
    <w:p>
      <w:pPr>
        <w:spacing w:after="0"/>
        <w:ind w:left="0"/>
        <w:jc w:val="both"/>
      </w:pPr>
      <w:r>
        <w:rPr>
          <w:rFonts w:ascii="Times New Roman"/>
          <w:b w:val="false"/>
          <w:i w:val="false"/>
          <w:color w:val="000000"/>
          <w:sz w:val="28"/>
        </w:rPr>
        <w:t>
      "дабыл" сигналын беру немесе өрт сөндіру бөлімін (бекетін), құтқару бөлімшесін радиостанция бойынша не басқа да қолда бар байланыс құралдары бойынша шығару;</w:t>
      </w:r>
    </w:p>
    <w:p>
      <w:pPr>
        <w:spacing w:after="0"/>
        <w:ind w:left="0"/>
        <w:jc w:val="both"/>
      </w:pPr>
      <w:r>
        <w:rPr>
          <w:rFonts w:ascii="Times New Roman"/>
          <w:b w:val="false"/>
          <w:i w:val="false"/>
          <w:color w:val="000000"/>
          <w:sz w:val="28"/>
        </w:rPr>
        <w:t>
      қарауылды басқаратын лауазымды адамға немесе кезекші ауысым (бұдан әрі – қарауыл бастығына (аға инженер), осы Қағидаларға-Қағидаларға 2-қосымшаға сәйкес өртке ӨСБ (МӨСБ) кезекші қарауылының шығуына жолдама тапсыру (беру), сондай-ақ өрт сөндіру жедел жоспары мен карточкаларын, болған жағдайда беру;</w:t>
      </w:r>
    </w:p>
    <w:p>
      <w:pPr>
        <w:spacing w:after="0"/>
        <w:ind w:left="0"/>
        <w:jc w:val="both"/>
      </w:pPr>
      <w:r>
        <w:rPr>
          <w:rFonts w:ascii="Times New Roman"/>
          <w:b w:val="false"/>
          <w:i w:val="false"/>
          <w:color w:val="000000"/>
          <w:sz w:val="28"/>
        </w:rPr>
        <w:t>
      лауазымды адамдарды шақыру (өрт) объектісі туралы қолда бар ақпаратпен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Бас өрт сөндіру автомобилінің жүру жолында мәжбүрлі тоқтаған кезде, одан кейінгі автомобильдер тоқтайды және одан әрі жүру қарауыл бастығының (аға инженердің) нұсқауы бойынша ғана жалғасады. Екінші немесе одан кейінгі өрт сөндіру автомобильдері мәжбүрлі тоқтаған кезде қалғандары тоқтаусыз шақыру (өрт) орнына қарай жүруді жалғастырады. Жүруді тоқтатқан өрт сөндіру автомобиліндегі аға бастық болған оқиға туралы дереу кезекші диспетчерге хабарлайды.</w:t>
      </w:r>
    </w:p>
    <w:p>
      <w:pPr>
        <w:spacing w:after="0"/>
        <w:ind w:left="0"/>
        <w:jc w:val="both"/>
      </w:pPr>
      <w:r>
        <w:rPr>
          <w:rFonts w:ascii="Times New Roman"/>
          <w:b w:val="false"/>
          <w:i w:val="false"/>
          <w:color w:val="000000"/>
          <w:sz w:val="28"/>
        </w:rPr>
        <w:t>
      Қарауыл бөлімшесінің шақыру (өрт) орнына өз бетінше барған және өрт сөндіру автомобилін мәжбүрлі тоқтатқан кезде қарауыл бастығы (аға инженер), бөлімше командирі болған оқиға туралы кезекші диспетчерге хабарлайды және жеке құрамды және өрт-техникалық жарақты (бұдан әрі-ӨТЖ) шақыру (өрт) орнына жеткізу жөнінде шаралар қабылдайды, ақауды жою үшін өрт автомобилін басқарған лауазымдық тұлға жүзеге асырады.</w:t>
      </w:r>
    </w:p>
    <w:p>
      <w:pPr>
        <w:spacing w:after="0"/>
        <w:ind w:left="0"/>
        <w:jc w:val="both"/>
      </w:pPr>
      <w:r>
        <w:rPr>
          <w:rFonts w:ascii="Times New Roman"/>
          <w:b w:val="false"/>
          <w:i w:val="false"/>
          <w:color w:val="000000"/>
          <w:sz w:val="28"/>
        </w:rPr>
        <w:t>
      Өрт мотоциклдерін шақыру орнына (өртке) бару кезінде және өрт мотоциклінің ақаулығына байланысты мәжбүрлі тоқтаған кезде өрт сөндіруші-құтқарушы-мотоциклші болған оқиға туралы гарнизон диспетчеріне баяндайды. Екінші өрт мотоциклі тоқтамай, шақыру (өрт) орнына қарай жүруді жалғастырады.";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Барлауды өрт сөндіру жетекшісі (бұдан әрі – ӨСЖ) және оның тапсырмасы бойынша басқа адамдар басқарады.</w:t>
      </w:r>
    </w:p>
    <w:p>
      <w:pPr>
        <w:spacing w:after="0"/>
        <w:ind w:left="0"/>
        <w:jc w:val="both"/>
      </w:pPr>
      <w:r>
        <w:rPr>
          <w:rFonts w:ascii="Times New Roman"/>
          <w:b w:val="false"/>
          <w:i w:val="false"/>
          <w:color w:val="000000"/>
          <w:sz w:val="28"/>
        </w:rPr>
        <w:t>
      Барлауды әрбір командир және өрт сөндіруге қатысушы өзінің жұмыс учаскесінде жүргізеді, шақыру орнынан алғашқы ақпаратты ӨСЖ келгенге дейін, өрт сөндіруші-құтқарушы-мотоциклшілер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Барлау жүргізетін жеке құрамға:</w:t>
      </w:r>
    </w:p>
    <w:p>
      <w:pPr>
        <w:spacing w:after="0"/>
        <w:ind w:left="0"/>
        <w:jc w:val="both"/>
      </w:pPr>
      <w:r>
        <w:rPr>
          <w:rFonts w:ascii="Times New Roman"/>
          <w:b w:val="false"/>
          <w:i w:val="false"/>
          <w:color w:val="000000"/>
          <w:sz w:val="28"/>
        </w:rPr>
        <w:t>
      Қолда бар техникалық құралдарды, құжаттамаларды, ғимараттардың құрылымдық ерекшеліктері мен жобаларын, өндірістің технологиялық процесі мен жабдықтарын білетін адамдардан мәліметтерін пайдалануы;</w:t>
      </w:r>
    </w:p>
    <w:p>
      <w:pPr>
        <w:spacing w:after="0"/>
        <w:ind w:left="0"/>
        <w:jc w:val="both"/>
      </w:pPr>
      <w:r>
        <w:rPr>
          <w:rFonts w:ascii="Times New Roman"/>
          <w:b w:val="false"/>
          <w:i w:val="false"/>
          <w:color w:val="000000"/>
          <w:sz w:val="28"/>
        </w:rPr>
        <w:t xml:space="preserve">
      мүмкіндігінше барлауды жүргізудің ең қысқа жолдарын пайдаланыңыз; </w:t>
      </w:r>
    </w:p>
    <w:p>
      <w:pPr>
        <w:spacing w:after="0"/>
        <w:ind w:left="0"/>
        <w:jc w:val="both"/>
      </w:pPr>
      <w:r>
        <w:rPr>
          <w:rFonts w:ascii="Times New Roman"/>
          <w:b w:val="false"/>
          <w:i w:val="false"/>
          <w:color w:val="000000"/>
          <w:sz w:val="28"/>
        </w:rPr>
        <w:t>
      адамдарға тікелей қауіп төнген жағдайда оларды құтқару жұмыстарын жүргізу;</w:t>
      </w:r>
    </w:p>
    <w:p>
      <w:pPr>
        <w:spacing w:after="0"/>
        <w:ind w:left="0"/>
        <w:jc w:val="both"/>
      </w:pPr>
      <w:r>
        <w:rPr>
          <w:rFonts w:ascii="Times New Roman"/>
          <w:b w:val="false"/>
          <w:i w:val="false"/>
          <w:color w:val="000000"/>
          <w:sz w:val="28"/>
        </w:rPr>
        <w:t>
      зардап шеккендерге алғашқы көмек көрсету;</w:t>
      </w:r>
    </w:p>
    <w:p>
      <w:pPr>
        <w:spacing w:after="0"/>
        <w:ind w:left="0"/>
        <w:jc w:val="both"/>
      </w:pPr>
      <w:r>
        <w:rPr>
          <w:rFonts w:ascii="Times New Roman"/>
          <w:b w:val="false"/>
          <w:i w:val="false"/>
          <w:color w:val="000000"/>
          <w:sz w:val="28"/>
        </w:rPr>
        <w:t>
      барлаумен бір мезгілде барлық қолжетімді құралдармен от пен түтіннің таралуын шектеу, оны сөндіру және мүлікті қорғау жөнінде шаралар қабылдау;</w:t>
      </w:r>
    </w:p>
    <w:p>
      <w:pPr>
        <w:spacing w:after="0"/>
        <w:ind w:left="0"/>
        <w:jc w:val="both"/>
      </w:pPr>
      <w:r>
        <w:rPr>
          <w:rFonts w:ascii="Times New Roman"/>
          <w:b w:val="false"/>
          <w:i w:val="false"/>
          <w:color w:val="000000"/>
          <w:sz w:val="28"/>
        </w:rPr>
        <w:t>
      от пен түтіннің ықтимал таралу жолдарында орналасқан үй-жайларды ашу және тексеру;</w:t>
      </w:r>
    </w:p>
    <w:p>
      <w:pPr>
        <w:spacing w:after="0"/>
        <w:ind w:left="0"/>
        <w:jc w:val="both"/>
      </w:pPr>
      <w:r>
        <w:rPr>
          <w:rFonts w:ascii="Times New Roman"/>
          <w:b w:val="false"/>
          <w:i w:val="false"/>
          <w:color w:val="000000"/>
          <w:sz w:val="28"/>
        </w:rPr>
        <w:t xml:space="preserve">
      қауіпсіздік техникасының талаптарын және ТОЖҚҚ-да жұмыс істеу қағидаларын сақтау; </w:t>
      </w:r>
    </w:p>
    <w:p>
      <w:pPr>
        <w:spacing w:after="0"/>
        <w:ind w:left="0"/>
        <w:jc w:val="both"/>
      </w:pPr>
      <w:r>
        <w:rPr>
          <w:rFonts w:ascii="Times New Roman"/>
          <w:b w:val="false"/>
          <w:i w:val="false"/>
          <w:color w:val="000000"/>
          <w:sz w:val="28"/>
        </w:rPr>
        <w:t>
      ӨСЖ (өртте жедел штабқа) барлау нәтижелерін және оның барысында алынған ақпаратты уақтылы баяндау.";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Барлау жүргізу кезінде қауіпсіздікті қамтамасыз ету мақсатында:</w:t>
      </w:r>
    </w:p>
    <w:p>
      <w:pPr>
        <w:spacing w:after="0"/>
        <w:ind w:left="0"/>
        <w:jc w:val="both"/>
      </w:pPr>
      <w:r>
        <w:rPr>
          <w:rFonts w:ascii="Times New Roman"/>
          <w:b w:val="false"/>
          <w:i w:val="false"/>
          <w:color w:val="000000"/>
          <w:sz w:val="28"/>
        </w:rPr>
        <w:t>
      өзімен бірге құтқару және өзін-өзі құтқару құралдары, конструкцияларды ашу және бөлшектеу үшін қажетті құрал, жарықтандыру аспаптары, байланыс құралдары, ТОЖҚҚ, икемді байлам, бағыттаушы арқан, сөндіру құралдары, құтқару қалпақшасы, қозғалмайтын жай-күй сигнализаторы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Күштер мен құралдарды өрістету кезінде өрт сөндіру автомобильдері мен ӨТЖ мынадай етіп орналастырылады:</w:t>
      </w:r>
    </w:p>
    <w:p>
      <w:pPr>
        <w:spacing w:after="0"/>
        <w:ind w:left="0"/>
        <w:jc w:val="both"/>
      </w:pPr>
      <w:r>
        <w:rPr>
          <w:rFonts w:ascii="Times New Roman"/>
          <w:b w:val="false"/>
          <w:i w:val="false"/>
          <w:color w:val="000000"/>
          <w:sz w:val="28"/>
        </w:rPr>
        <w:t>
      келетін күштер мен құралдарды орналастыруға кедергі жасамаңыз;</w:t>
      </w:r>
    </w:p>
    <w:p>
      <w:pPr>
        <w:spacing w:after="0"/>
        <w:ind w:left="0"/>
        <w:jc w:val="both"/>
      </w:pPr>
      <w:r>
        <w:rPr>
          <w:rFonts w:ascii="Times New Roman"/>
          <w:b w:val="false"/>
          <w:i w:val="false"/>
          <w:color w:val="000000"/>
          <w:sz w:val="28"/>
        </w:rPr>
        <w:t xml:space="preserve">
      қажетті учаскелерде күштер мен құралдардың жылдам шоғырлануын қамтамасыз ету; </w:t>
      </w:r>
    </w:p>
    <w:p>
      <w:pPr>
        <w:spacing w:after="0"/>
        <w:ind w:left="0"/>
        <w:jc w:val="both"/>
      </w:pPr>
      <w:r>
        <w:rPr>
          <w:rFonts w:ascii="Times New Roman"/>
          <w:b w:val="false"/>
          <w:i w:val="false"/>
          <w:color w:val="000000"/>
          <w:sz w:val="28"/>
        </w:rPr>
        <w:t>
      жеңқұбыр сызықтарының сақталуын қамтамасыз ету өрт болған жерге жақын көше қозғалысына кедергі келтірмеу;</w:t>
      </w:r>
    </w:p>
    <w:p>
      <w:pPr>
        <w:spacing w:after="0"/>
        <w:ind w:left="0"/>
        <w:jc w:val="both"/>
      </w:pPr>
      <w:r>
        <w:rPr>
          <w:rFonts w:ascii="Times New Roman"/>
          <w:b w:val="false"/>
          <w:i w:val="false"/>
          <w:color w:val="000000"/>
          <w:sz w:val="28"/>
        </w:rPr>
        <w:t>
      өрт сөндіру автомобильдері мен ӨТЖ-ның өрттің қауіпті факторларымен зақымдануына жол бермеу;</w:t>
      </w:r>
    </w:p>
    <w:p>
      <w:pPr>
        <w:spacing w:after="0"/>
        <w:ind w:left="0"/>
        <w:jc w:val="both"/>
      </w:pPr>
      <w:r>
        <w:rPr>
          <w:rFonts w:ascii="Times New Roman"/>
          <w:b w:val="false"/>
          <w:i w:val="false"/>
          <w:color w:val="000000"/>
          <w:sz w:val="28"/>
        </w:rPr>
        <w:t>
      резервтік автомобильдердің тұрақ орнын және кедергісіз өтуін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"63. Берілетін өрт – сөндіргішті таңдау заттың физика-химиялық қасиеттеріне қарай анықталады, жанғыш, алға қойған мақсаттарға қолданылатын тәсілімен жануды тоқтату және басқа жағдаймен айқындалады, олар осы Қағидаларға-Қағидаларға 3-қосымшада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"86. Арнайы жұмыстарға мыналар жатады:</w:t>
      </w:r>
    </w:p>
    <w:p>
      <w:pPr>
        <w:spacing w:after="0"/>
        <w:ind w:left="0"/>
        <w:jc w:val="both"/>
      </w:pPr>
      <w:r>
        <w:rPr>
          <w:rFonts w:ascii="Times New Roman"/>
          <w:b w:val="false"/>
          <w:i w:val="false"/>
          <w:color w:val="000000"/>
          <w:sz w:val="28"/>
        </w:rPr>
        <w:t>
      өрт байланысын ұйымдастыру;</w:t>
      </w:r>
    </w:p>
    <w:p>
      <w:pPr>
        <w:spacing w:after="0"/>
        <w:ind w:left="0"/>
        <w:jc w:val="both"/>
      </w:pPr>
      <w:r>
        <w:rPr>
          <w:rFonts w:ascii="Times New Roman"/>
          <w:b w:val="false"/>
          <w:i w:val="false"/>
          <w:color w:val="000000"/>
          <w:sz w:val="28"/>
        </w:rPr>
        <w:t>
      шақыру (өрт) орнын жарықтандыру;</w:t>
      </w:r>
    </w:p>
    <w:p>
      <w:pPr>
        <w:spacing w:after="0"/>
        <w:ind w:left="0"/>
        <w:jc w:val="both"/>
      </w:pPr>
      <w:r>
        <w:rPr>
          <w:rFonts w:ascii="Times New Roman"/>
          <w:b w:val="false"/>
          <w:i w:val="false"/>
          <w:color w:val="000000"/>
          <w:sz w:val="28"/>
        </w:rPr>
        <w:t>
      конструкцияларды үйінділерді ашу және бөлшектеу;</w:t>
      </w:r>
    </w:p>
    <w:p>
      <w:pPr>
        <w:spacing w:after="0"/>
        <w:ind w:left="0"/>
        <w:jc w:val="both"/>
      </w:pPr>
      <w:r>
        <w:rPr>
          <w:rFonts w:ascii="Times New Roman"/>
          <w:b w:val="false"/>
          <w:i w:val="false"/>
          <w:color w:val="000000"/>
          <w:sz w:val="28"/>
        </w:rPr>
        <w:t>
      биіктікке көтерілу (түсу);</w:t>
      </w:r>
    </w:p>
    <w:p>
      <w:pPr>
        <w:spacing w:after="0"/>
        <w:ind w:left="0"/>
        <w:jc w:val="both"/>
      </w:pPr>
      <w:r>
        <w:rPr>
          <w:rFonts w:ascii="Times New Roman"/>
          <w:b w:val="false"/>
          <w:i w:val="false"/>
          <w:color w:val="000000"/>
          <w:sz w:val="28"/>
        </w:rPr>
        <w:t>
      қорғау іс-шараларын орындау;</w:t>
      </w:r>
    </w:p>
    <w:p>
      <w:pPr>
        <w:spacing w:after="0"/>
        <w:ind w:left="0"/>
        <w:jc w:val="both"/>
      </w:pPr>
      <w:r>
        <w:rPr>
          <w:rFonts w:ascii="Times New Roman"/>
          <w:b w:val="false"/>
          <w:i w:val="false"/>
          <w:color w:val="000000"/>
          <w:sz w:val="28"/>
        </w:rPr>
        <w:t>
      зардап шеккендерге алғашқы көмек көрсету;</w:t>
      </w:r>
    </w:p>
    <w:p>
      <w:pPr>
        <w:spacing w:after="0"/>
        <w:ind w:left="0"/>
        <w:jc w:val="both"/>
      </w:pPr>
      <w:r>
        <w:rPr>
          <w:rFonts w:ascii="Times New Roman"/>
          <w:b w:val="false"/>
          <w:i w:val="false"/>
          <w:color w:val="000000"/>
          <w:sz w:val="28"/>
        </w:rPr>
        <w:t>
      техникалық құралдардың жұмысқа қабілеттілігін қалпына келтіру.";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"107. 380 Вольт және одан жоғары кернеудегі электр желілері мен қондырғыларды энергия қызметінің (энергия қадағалау) өкілдері ажыратады, кернеуі 380 Вольттан жоғары электр қондырғыларында өрттерді сөндіруге осы Қағидаларға-Қағидаларға 4-қосымшаға сәйкес белгіленген тәртіппен жазбаша рұқсатты ресімдей отырып, оларды ажырату және жерге қосу жөніндегі операцияларды орындағаннан кейін ғана кіріседі. </w:t>
      </w:r>
    </w:p>
    <w:p>
      <w:pPr>
        <w:spacing w:after="0"/>
        <w:ind w:left="0"/>
        <w:jc w:val="both"/>
      </w:pPr>
      <w:r>
        <w:rPr>
          <w:rFonts w:ascii="Times New Roman"/>
          <w:b w:val="false"/>
          <w:i w:val="false"/>
          <w:color w:val="000000"/>
          <w:sz w:val="28"/>
        </w:rPr>
        <w:t xml:space="preserve">
      Қажет болған жағдайларда, желіні басқа тәсілдермен ажырату мүмкін болмаған кезде фазалық кернеуі 220 Вольттан жоғары емес электр сымдарын кесу арқылы ажыратуға жол беріледі. Егер электр сымдары мен өзге де ток өткізетін элементтер: </w:t>
      </w:r>
    </w:p>
    <w:p>
      <w:pPr>
        <w:spacing w:after="0"/>
        <w:ind w:left="0"/>
        <w:jc w:val="both"/>
      </w:pPr>
      <w:r>
        <w:rPr>
          <w:rFonts w:ascii="Times New Roman"/>
          <w:b w:val="false"/>
          <w:i w:val="false"/>
          <w:color w:val="000000"/>
          <w:sz w:val="28"/>
        </w:rPr>
        <w:t>
      өртті сөндіруге қатысушылар үшін қауіпті;</w:t>
      </w:r>
    </w:p>
    <w:p>
      <w:pPr>
        <w:spacing w:after="0"/>
        <w:ind w:left="0"/>
        <w:jc w:val="both"/>
      </w:pPr>
      <w:r>
        <w:rPr>
          <w:rFonts w:ascii="Times New Roman"/>
          <w:b w:val="false"/>
          <w:i w:val="false"/>
          <w:color w:val="000000"/>
          <w:sz w:val="28"/>
        </w:rPr>
        <w:t>
      жаңа өрт ошақтарының пайда болу қаупін тудыр;</w:t>
      </w:r>
    </w:p>
    <w:p>
      <w:pPr>
        <w:spacing w:after="0"/>
        <w:ind w:left="0"/>
        <w:jc w:val="both"/>
      </w:pPr>
      <w:r>
        <w:rPr>
          <w:rFonts w:ascii="Times New Roman"/>
          <w:b w:val="false"/>
          <w:i w:val="false"/>
          <w:color w:val="000000"/>
          <w:sz w:val="28"/>
        </w:rPr>
        <w:t>
      өртті сөндіру бойынша іс-қимылдарды жүргізуге кедергі келтірген жағдайларда ажыратуды жеке құрам ӨСЖ нұсқауы бойынша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"111. Өрт орнында күштер мен құрадарды жинау:</w:t>
      </w:r>
    </w:p>
    <w:p>
      <w:pPr>
        <w:spacing w:after="0"/>
        <w:ind w:left="0"/>
        <w:jc w:val="both"/>
      </w:pPr>
      <w:r>
        <w:rPr>
          <w:rFonts w:ascii="Times New Roman"/>
          <w:b w:val="false"/>
          <w:i w:val="false"/>
          <w:color w:val="000000"/>
          <w:sz w:val="28"/>
        </w:rPr>
        <w:t>
      жеке құрамның болуын тексеруді;</w:t>
      </w:r>
    </w:p>
    <w:p>
      <w:pPr>
        <w:spacing w:after="0"/>
        <w:ind w:left="0"/>
        <w:jc w:val="both"/>
      </w:pPr>
      <w:r>
        <w:rPr>
          <w:rFonts w:ascii="Times New Roman"/>
          <w:b w:val="false"/>
          <w:i w:val="false"/>
          <w:color w:val="000000"/>
          <w:sz w:val="28"/>
        </w:rPr>
        <w:t>
      тізімдемеге сәйкес жабдықтар мен ӨТЖ жиынтығын жинау және тексеруді;</w:t>
      </w:r>
    </w:p>
    <w:p>
      <w:pPr>
        <w:spacing w:after="0"/>
        <w:ind w:left="0"/>
        <w:jc w:val="both"/>
      </w:pPr>
      <w:r>
        <w:rPr>
          <w:rFonts w:ascii="Times New Roman"/>
          <w:b w:val="false"/>
          <w:i w:val="false"/>
          <w:color w:val="000000"/>
          <w:sz w:val="28"/>
        </w:rPr>
        <w:t>
      өрт сөндіру автомобильдерінде жабдықтар мен ӨТЖ орналастыру және бекітуді;</w:t>
      </w:r>
    </w:p>
    <w:p>
      <w:pPr>
        <w:spacing w:after="0"/>
        <w:ind w:left="0"/>
        <w:jc w:val="both"/>
      </w:pPr>
      <w:r>
        <w:rPr>
          <w:rFonts w:ascii="Times New Roman"/>
          <w:b w:val="false"/>
          <w:i w:val="false"/>
          <w:color w:val="000000"/>
          <w:sz w:val="28"/>
        </w:rPr>
        <w:t>
      пайдаланылатын сыртқы өртке қарсы сумен жабдықтау жүйелерін қауіпсіз күйге келтіру жөнінде шаралар қабылдауды көздейді.</w:t>
      </w:r>
    </w:p>
    <w:p>
      <w:pPr>
        <w:spacing w:after="0"/>
        <w:ind w:left="0"/>
        <w:jc w:val="both"/>
      </w:pPr>
      <w:r>
        <w:rPr>
          <w:rFonts w:ascii="Times New Roman"/>
          <w:b w:val="false"/>
          <w:i w:val="false"/>
          <w:color w:val="000000"/>
          <w:sz w:val="28"/>
        </w:rPr>
        <w:t>
      Өрт орнында күштер мен құралдарды жинауды аяқтау және олардың әзірлігі туралы бөлімшелерге оралуға қарауыл бастығы (аға инженер), өрт сөндіруші-құтқарушы-мотоциклші немесе бөлімше командирі ӨСБ-ге және (немесе) гарнизон диспетчеріне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"127. Жедел штабтың негізгі міндеттері:</w:t>
      </w:r>
    </w:p>
    <w:p>
      <w:pPr>
        <w:spacing w:after="0"/>
        <w:ind w:left="0"/>
        <w:jc w:val="both"/>
      </w:pPr>
      <w:r>
        <w:rPr>
          <w:rFonts w:ascii="Times New Roman"/>
          <w:b w:val="false"/>
          <w:i w:val="false"/>
          <w:color w:val="000000"/>
          <w:sz w:val="28"/>
        </w:rPr>
        <w:t>
      өрттегі жағдай туралы деректерді жинау, өңдеу және талдау, ӨСБ мен гарнизонның кезекші диспетчеріне қажетті ақпаратты беру;</w:t>
      </w:r>
    </w:p>
    <w:p>
      <w:pPr>
        <w:spacing w:after="0"/>
        <w:ind w:left="0"/>
        <w:jc w:val="both"/>
      </w:pPr>
      <w:r>
        <w:rPr>
          <w:rFonts w:ascii="Times New Roman"/>
          <w:b w:val="false"/>
          <w:i w:val="false"/>
          <w:color w:val="000000"/>
          <w:sz w:val="28"/>
        </w:rPr>
        <w:t>
      күштер мен құралдарға қажеттілікті анықтау, ӨСЖ үшін тиісті ұсыныстар дайындау;</w:t>
      </w:r>
    </w:p>
    <w:p>
      <w:pPr>
        <w:spacing w:after="0"/>
        <w:ind w:left="0"/>
        <w:jc w:val="both"/>
      </w:pPr>
      <w:r>
        <w:rPr>
          <w:rFonts w:ascii="Times New Roman"/>
          <w:b w:val="false"/>
          <w:i w:val="false"/>
          <w:color w:val="000000"/>
          <w:sz w:val="28"/>
        </w:rPr>
        <w:t>
      қойылған міндеттердің орындалуын бақылауды қамтамасыз ету;</w:t>
      </w:r>
    </w:p>
    <w:p>
      <w:pPr>
        <w:spacing w:after="0"/>
        <w:ind w:left="0"/>
        <w:jc w:val="both"/>
      </w:pPr>
      <w:r>
        <w:rPr>
          <w:rFonts w:ascii="Times New Roman"/>
          <w:b w:val="false"/>
          <w:i w:val="false"/>
          <w:color w:val="000000"/>
          <w:sz w:val="28"/>
        </w:rPr>
        <w:t>
      өртті сөндіру бойынша іс-қимылдарды дайындауды ұйымдастыру және жүргізуді қамтамасыз ету;</w:t>
      </w:r>
    </w:p>
    <w:p>
      <w:pPr>
        <w:spacing w:after="0"/>
        <w:ind w:left="0"/>
        <w:jc w:val="both"/>
      </w:pPr>
      <w:r>
        <w:rPr>
          <w:rFonts w:ascii="Times New Roman"/>
          <w:b w:val="false"/>
          <w:i w:val="false"/>
          <w:color w:val="000000"/>
          <w:sz w:val="28"/>
        </w:rPr>
        <w:t>
      өрттегі күштер мен құралдарды есепке алу, оларды учаскелерде (секторларда) орналастыру, осы Қағидаларға-Қағидаларға 5, 6, 7 -қосымшаларға сәйкес өкімдер мен ақпараттарды есепке алу журналын жүргізу;</w:t>
      </w:r>
    </w:p>
    <w:p>
      <w:pPr>
        <w:spacing w:after="0"/>
        <w:ind w:left="0"/>
        <w:jc w:val="both"/>
      </w:pPr>
      <w:r>
        <w:rPr>
          <w:rFonts w:ascii="Times New Roman"/>
          <w:b w:val="false"/>
          <w:i w:val="false"/>
          <w:color w:val="000000"/>
          <w:sz w:val="28"/>
        </w:rPr>
        <w:t>
      өртте күштер мен құралдар резервін құру;</w:t>
      </w:r>
    </w:p>
    <w:p>
      <w:pPr>
        <w:spacing w:after="0"/>
        <w:ind w:left="0"/>
        <w:jc w:val="both"/>
      </w:pPr>
      <w:r>
        <w:rPr>
          <w:rFonts w:ascii="Times New Roman"/>
          <w:b w:val="false"/>
          <w:i w:val="false"/>
          <w:color w:val="000000"/>
          <w:sz w:val="28"/>
        </w:rPr>
        <w:t>
      ГТКҚ жұмысын және өрттегі байланысты қамтамасыз ету;</w:t>
      </w:r>
    </w:p>
    <w:p>
      <w:pPr>
        <w:spacing w:after="0"/>
        <w:ind w:left="0"/>
        <w:jc w:val="both"/>
      </w:pPr>
      <w:r>
        <w:rPr>
          <w:rFonts w:ascii="Times New Roman"/>
          <w:b w:val="false"/>
          <w:i w:val="false"/>
          <w:color w:val="000000"/>
          <w:sz w:val="28"/>
        </w:rPr>
        <w:t>
      өртте жеке құрамның еңбекті қорғау және қауіпсіздік техникасы жөніндегі іс-шараларды қамтамасыз ету;</w:t>
      </w:r>
    </w:p>
    <w:p>
      <w:pPr>
        <w:spacing w:after="0"/>
        <w:ind w:left="0"/>
        <w:jc w:val="both"/>
      </w:pPr>
      <w:r>
        <w:rPr>
          <w:rFonts w:ascii="Times New Roman"/>
          <w:b w:val="false"/>
          <w:i w:val="false"/>
          <w:color w:val="000000"/>
          <w:sz w:val="28"/>
        </w:rPr>
        <w:t>
      қажет болса, өрт болған жерді жарықтандыру;</w:t>
      </w:r>
    </w:p>
    <w:p>
      <w:pPr>
        <w:spacing w:after="0"/>
        <w:ind w:left="0"/>
        <w:jc w:val="both"/>
      </w:pPr>
      <w:r>
        <w:rPr>
          <w:rFonts w:ascii="Times New Roman"/>
          <w:b w:val="false"/>
          <w:i w:val="false"/>
          <w:color w:val="000000"/>
          <w:sz w:val="28"/>
        </w:rPr>
        <w:t>
      қаланың (елді мекеннің, объектінің) басқа қызметтерімен өзара іс-қимыл жасау;</w:t>
      </w:r>
    </w:p>
    <w:p>
      <w:pPr>
        <w:spacing w:after="0"/>
        <w:ind w:left="0"/>
        <w:jc w:val="both"/>
      </w:pPr>
      <w:r>
        <w:rPr>
          <w:rFonts w:ascii="Times New Roman"/>
          <w:b w:val="false"/>
          <w:i w:val="false"/>
          <w:color w:val="000000"/>
          <w:sz w:val="28"/>
        </w:rPr>
        <w:t>
      ұзақ өрт кезінде (үш сағаттан астам) тамақтану мен демалуды, төмен температурада жеке құрамды жылыту және жылу соққысынан қорғауды ұйымдастыру;</w:t>
      </w:r>
    </w:p>
    <w:p>
      <w:pPr>
        <w:spacing w:after="0"/>
        <w:ind w:left="0"/>
        <w:jc w:val="both"/>
      </w:pPr>
      <w:r>
        <w:rPr>
          <w:rFonts w:ascii="Times New Roman"/>
          <w:b w:val="false"/>
          <w:i w:val="false"/>
          <w:color w:val="000000"/>
          <w:sz w:val="28"/>
        </w:rPr>
        <w:t>
      өртте жұмыс істейтін бөлімшелерді материалдық-техникалық қамтамасыз ету;</w:t>
      </w:r>
    </w:p>
    <w:p>
      <w:pPr>
        <w:spacing w:after="0"/>
        <w:ind w:left="0"/>
        <w:jc w:val="both"/>
      </w:pPr>
      <w:r>
        <w:rPr>
          <w:rFonts w:ascii="Times New Roman"/>
          <w:b w:val="false"/>
          <w:i w:val="false"/>
          <w:color w:val="000000"/>
          <w:sz w:val="28"/>
        </w:rPr>
        <w:t>
      өртті сөндіруге қатысатын күштер мен құралдардың әзірлігін қолдау жөніндегі шараларды іске асыру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"129. ӨСБ өртте жұмыс істеген кезде жедел штабтың құрамына кіретін және байланысшылардың осы Қағидаларға 8-қосымшаға сәйкес жеңқұбырлық таңғыштары болуы қажет.</w:t>
      </w:r>
    </w:p>
    <w:p>
      <w:pPr>
        <w:spacing w:after="0"/>
        <w:ind w:left="0"/>
        <w:jc w:val="both"/>
      </w:pPr>
      <w:r>
        <w:rPr>
          <w:rFonts w:ascii="Times New Roman"/>
          <w:b w:val="false"/>
          <w:i w:val="false"/>
          <w:color w:val="000000"/>
          <w:sz w:val="28"/>
        </w:rPr>
        <w:t>
      130. Осы Қағидаларға 9-қосымшаға сәйкес жеке құрамның өрт дулығаларында айырым белгілері көрсетіледі.</w:t>
      </w:r>
    </w:p>
    <w:p>
      <w:pPr>
        <w:spacing w:after="0"/>
        <w:ind w:left="0"/>
        <w:jc w:val="both"/>
      </w:pPr>
      <w:r>
        <w:rPr>
          <w:rFonts w:ascii="Times New Roman"/>
          <w:b w:val="false"/>
          <w:i w:val="false"/>
          <w:color w:val="000000"/>
          <w:sz w:val="28"/>
        </w:rPr>
        <w:t>
      131. Жедел штабтың құжаттамасын жүргізу, өрт сипаттамаларын дайындау кезінде осы Қағидаларға 10-қосымшаға және жол берілетін терминдердің қықартуларына сәйкес шартты белгілер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"134. ӨСБ:</w:t>
      </w:r>
    </w:p>
    <w:p>
      <w:pPr>
        <w:spacing w:after="0"/>
        <w:ind w:left="0"/>
        <w:jc w:val="both"/>
      </w:pPr>
      <w:r>
        <w:rPr>
          <w:rFonts w:ascii="Times New Roman"/>
          <w:b w:val="false"/>
          <w:i w:val="false"/>
          <w:color w:val="000000"/>
          <w:sz w:val="28"/>
        </w:rPr>
        <w:t xml:space="preserve">
      барлау жүргізуі және өрттегі жағдайды бағалауы; </w:t>
      </w:r>
    </w:p>
    <w:p>
      <w:pPr>
        <w:spacing w:after="0"/>
        <w:ind w:left="0"/>
        <w:jc w:val="both"/>
      </w:pPr>
      <w:r>
        <w:rPr>
          <w:rFonts w:ascii="Times New Roman"/>
          <w:b w:val="false"/>
          <w:i w:val="false"/>
          <w:color w:val="000000"/>
          <w:sz w:val="28"/>
        </w:rPr>
        <w:t>
      қолдағы бар күштер мен құралдарды қолдана отырып, адамдарды құтқаруды жедел ұйымдастырып, оны жеке басқаруы, үрейді болдырмауы;</w:t>
      </w:r>
    </w:p>
    <w:p>
      <w:pPr>
        <w:spacing w:after="0"/>
        <w:ind w:left="0"/>
        <w:jc w:val="both"/>
      </w:pPr>
      <w:r>
        <w:rPr>
          <w:rFonts w:ascii="Times New Roman"/>
          <w:b w:val="false"/>
          <w:i w:val="false"/>
          <w:color w:val="000000"/>
          <w:sz w:val="28"/>
        </w:rPr>
        <w:t>
      осы Қағидаларға 11-қосымшасына сәйкес шешуші бағытты, күштер мен құралдардың қажетті санын, өрттегі іс-қимылдардың тәсілдері мен әдістерін айқындауы;</w:t>
      </w:r>
    </w:p>
    <w:p>
      <w:pPr>
        <w:spacing w:after="0"/>
        <w:ind w:left="0"/>
        <w:jc w:val="both"/>
      </w:pPr>
      <w:r>
        <w:rPr>
          <w:rFonts w:ascii="Times New Roman"/>
          <w:b w:val="false"/>
          <w:i w:val="false"/>
          <w:color w:val="000000"/>
          <w:sz w:val="28"/>
        </w:rPr>
        <w:t xml:space="preserve">
      бөлімшелерге тапсырма беруі, олардың өзара іс-қимылын ұйымдастыруы және қойылған міндеттердің орындалуын қамтамасыз етуі; </w:t>
      </w:r>
    </w:p>
    <w:p>
      <w:pPr>
        <w:spacing w:after="0"/>
        <w:ind w:left="0"/>
        <w:jc w:val="both"/>
      </w:pPr>
      <w:r>
        <w:rPr>
          <w:rFonts w:ascii="Times New Roman"/>
          <w:b w:val="false"/>
          <w:i w:val="false"/>
          <w:color w:val="000000"/>
          <w:sz w:val="28"/>
        </w:rPr>
        <w:t xml:space="preserve">
      өрттегі жағдайдың өзгеруін үнемі бақылауы және тиісті шешім қабылдауы; </w:t>
      </w:r>
    </w:p>
    <w:p>
      <w:pPr>
        <w:spacing w:after="0"/>
        <w:ind w:left="0"/>
        <w:jc w:val="both"/>
      </w:pPr>
      <w:r>
        <w:rPr>
          <w:rFonts w:ascii="Times New Roman"/>
          <w:b w:val="false"/>
          <w:i w:val="false"/>
          <w:color w:val="000000"/>
          <w:sz w:val="28"/>
        </w:rPr>
        <w:t xml:space="preserve">
      өрт болған жерге келген кезде, оның сырт көріністері бойынша ҚҚЖБО (ББП) ақпарат беруі; </w:t>
      </w:r>
    </w:p>
    <w:p>
      <w:pPr>
        <w:spacing w:after="0"/>
        <w:ind w:left="0"/>
        <w:jc w:val="both"/>
      </w:pPr>
      <w:r>
        <w:rPr>
          <w:rFonts w:ascii="Times New Roman"/>
          <w:b w:val="false"/>
          <w:i w:val="false"/>
          <w:color w:val="000000"/>
          <w:sz w:val="28"/>
        </w:rPr>
        <w:t xml:space="preserve">
      шешім қабылдағаннан және бұйрық берілгеннен кейін диспетчерге тікелей өзі немесе жедел өрт сөндіру штабы арқылы өрт сөндіру объектісінің мекенжайы, оның жедел-тактикалық сипаттамасы, не жанып жатқандығы (немесе жанғандығы), өрттің ауданы, адамдардың өміріне қатердің болуы мен өрттің өршу қаупі туралы, іс-қимылға қандай күштер мен құралдар енгізілгендігі, қосымша күштер мен құралдардың қажеттілігін хабарлауы; </w:t>
      </w:r>
    </w:p>
    <w:p>
      <w:pPr>
        <w:spacing w:after="0"/>
        <w:ind w:left="0"/>
        <w:jc w:val="both"/>
      </w:pPr>
      <w:r>
        <w:rPr>
          <w:rFonts w:ascii="Times New Roman"/>
          <w:b w:val="false"/>
          <w:i w:val="false"/>
          <w:color w:val="000000"/>
          <w:sz w:val="28"/>
        </w:rPr>
        <w:t xml:space="preserve">
      бұдан әрі ҚҚЖБО (ББП) тұрақты байланыс ұстап, қабылдаған шешімдер және өрттегі жағдайдың ахуалы туралы мерзім мерзіммен хабарлауы; </w:t>
      </w:r>
    </w:p>
    <w:p>
      <w:pPr>
        <w:spacing w:after="0"/>
        <w:ind w:left="0"/>
        <w:jc w:val="both"/>
      </w:pPr>
      <w:r>
        <w:rPr>
          <w:rFonts w:ascii="Times New Roman"/>
          <w:b w:val="false"/>
          <w:i w:val="false"/>
          <w:color w:val="000000"/>
          <w:sz w:val="28"/>
        </w:rPr>
        <w:t xml:space="preserve">
      қосымша күштер мен құралдарды біруақытта шақыру және олардың кездесуін ұйымдастыруы; </w:t>
      </w:r>
    </w:p>
    <w:p>
      <w:pPr>
        <w:spacing w:after="0"/>
        <w:ind w:left="0"/>
        <w:jc w:val="both"/>
      </w:pPr>
      <w:r>
        <w:rPr>
          <w:rFonts w:ascii="Times New Roman"/>
          <w:b w:val="false"/>
          <w:i w:val="false"/>
          <w:color w:val="000000"/>
          <w:sz w:val="28"/>
        </w:rPr>
        <w:t xml:space="preserve">
      өртке аға лауазымды тұлға келген соң жағдайды, өрт сөндіру жөнінде қабылдған шешімдер туралы, өрт орнында қандай күштер мен құралдардың барын, іс-қимылға енгізгендігін, қосымша шақырылған туралы баяндауы; </w:t>
      </w:r>
    </w:p>
    <w:p>
      <w:pPr>
        <w:spacing w:after="0"/>
        <w:ind w:left="0"/>
        <w:jc w:val="both"/>
      </w:pPr>
      <w:r>
        <w:rPr>
          <w:rFonts w:ascii="Times New Roman"/>
          <w:b w:val="false"/>
          <w:i w:val="false"/>
          <w:color w:val="000000"/>
          <w:sz w:val="28"/>
        </w:rPr>
        <w:t xml:space="preserve">
      жағдайға байланысты өрттегі жедел штабты ұйымдастыруы және олардың орналасу орнын айқындауы; </w:t>
      </w:r>
    </w:p>
    <w:p>
      <w:pPr>
        <w:spacing w:after="0"/>
        <w:ind w:left="0"/>
        <w:jc w:val="both"/>
      </w:pPr>
      <w:r>
        <w:rPr>
          <w:rFonts w:ascii="Times New Roman"/>
          <w:b w:val="false"/>
          <w:i w:val="false"/>
          <w:color w:val="000000"/>
          <w:sz w:val="28"/>
        </w:rPr>
        <w:t xml:space="preserve">
      жедел өрт сөндіру штабына өрттегі жағдай, жұмылдырылған күштер мен құралдар, олардың орналасуы және бұрын қабылданған шешімдер туралы хабарлама беруі; </w:t>
      </w:r>
    </w:p>
    <w:p>
      <w:pPr>
        <w:spacing w:after="0"/>
        <w:ind w:left="0"/>
        <w:jc w:val="both"/>
      </w:pPr>
      <w:r>
        <w:rPr>
          <w:rFonts w:ascii="Times New Roman"/>
          <w:b w:val="false"/>
          <w:i w:val="false"/>
          <w:color w:val="000000"/>
          <w:sz w:val="28"/>
        </w:rPr>
        <w:t xml:space="preserve">
      өздерінің орналасқан орны туралы жедел штабты хабардар етуі және оларды барлық қабылданған шешімдер туралы хабарлауы; </w:t>
      </w:r>
    </w:p>
    <w:p>
      <w:pPr>
        <w:spacing w:after="0"/>
        <w:ind w:left="0"/>
        <w:jc w:val="both"/>
      </w:pPr>
      <w:r>
        <w:rPr>
          <w:rFonts w:ascii="Times New Roman"/>
          <w:b w:val="false"/>
          <w:i w:val="false"/>
          <w:color w:val="000000"/>
          <w:sz w:val="28"/>
        </w:rPr>
        <w:t xml:space="preserve">
      тікелей немесе жедел өрт сөндіру штабы арқылы өрттегі жауынгерлік іс-қимылдармен қамтамасыз етуі; </w:t>
      </w:r>
    </w:p>
    <w:p>
      <w:pPr>
        <w:spacing w:after="0"/>
        <w:ind w:left="0"/>
        <w:jc w:val="both"/>
      </w:pPr>
      <w:r>
        <w:rPr>
          <w:rFonts w:ascii="Times New Roman"/>
          <w:b w:val="false"/>
          <w:i w:val="false"/>
          <w:color w:val="000000"/>
          <w:sz w:val="28"/>
        </w:rPr>
        <w:t xml:space="preserve">
      еңбекті қорғау мен техника қауіпсіздігінің қағидалары талаптарының орындалуын қамтамасыз етуі, өрт сөндіруге қатысушыларға олардың өмірі мен денсаулығына қауіп туындағандығы туралы ақпарат жеткізуі; </w:t>
      </w:r>
    </w:p>
    <w:p>
      <w:pPr>
        <w:spacing w:after="0"/>
        <w:ind w:left="0"/>
        <w:jc w:val="both"/>
      </w:pPr>
      <w:r>
        <w:rPr>
          <w:rFonts w:ascii="Times New Roman"/>
          <w:b w:val="false"/>
          <w:i w:val="false"/>
          <w:color w:val="000000"/>
          <w:sz w:val="28"/>
        </w:rPr>
        <w:t xml:space="preserve">
      аға басшы құрам арасынан техника қауіпсіздігінің сақталуына жауапты тұлғаны тағайындауы; </w:t>
      </w:r>
    </w:p>
    <w:p>
      <w:pPr>
        <w:spacing w:after="0"/>
        <w:ind w:left="0"/>
        <w:jc w:val="both"/>
      </w:pPr>
      <w:r>
        <w:rPr>
          <w:rFonts w:ascii="Times New Roman"/>
          <w:b w:val="false"/>
          <w:i w:val="false"/>
          <w:color w:val="000000"/>
          <w:sz w:val="28"/>
        </w:rPr>
        <w:t xml:space="preserve">
      қажетіне қарай алғашқы көмек пунктін ұйымдастыруы; </w:t>
      </w:r>
    </w:p>
    <w:p>
      <w:pPr>
        <w:spacing w:after="0"/>
        <w:ind w:left="0"/>
        <w:jc w:val="both"/>
      </w:pPr>
      <w:r>
        <w:rPr>
          <w:rFonts w:ascii="Times New Roman"/>
          <w:b w:val="false"/>
          <w:i w:val="false"/>
          <w:color w:val="000000"/>
          <w:sz w:val="28"/>
        </w:rPr>
        <w:t xml:space="preserve">
      күштер мен құралдардың резервін құруы, жұмыс істеушілердің демалуына, жылынуына және құрғақ киім ауыстырып киюіне мүмкіндік беріп мерзім бойынша оларды ауыстыруы; </w:t>
      </w:r>
    </w:p>
    <w:p>
      <w:pPr>
        <w:spacing w:after="0"/>
        <w:ind w:left="0"/>
        <w:jc w:val="both"/>
      </w:pPr>
      <w:r>
        <w:rPr>
          <w:rFonts w:ascii="Times New Roman"/>
          <w:b w:val="false"/>
          <w:i w:val="false"/>
          <w:color w:val="000000"/>
          <w:sz w:val="28"/>
        </w:rPr>
        <w:t xml:space="preserve">
      өртке әртүрлі бағыттан күштер мен құралдар келген жағдайда, тыл бастығына жүріп тұру және байланыс құралдары бар көмекшілерді бөлуі; </w:t>
      </w:r>
    </w:p>
    <w:p>
      <w:pPr>
        <w:spacing w:after="0"/>
        <w:ind w:left="0"/>
        <w:jc w:val="both"/>
      </w:pPr>
      <w:r>
        <w:rPr>
          <w:rFonts w:ascii="Times New Roman"/>
          <w:b w:val="false"/>
          <w:i w:val="false"/>
          <w:color w:val="000000"/>
          <w:sz w:val="28"/>
        </w:rPr>
        <w:t xml:space="preserve">
      өрт сөндіру барысында жұмыстың қарқынын тоқтатпай су қорын тауысқан өрт сөндіру автоцистерналарына су құю мүмкіндігін пайдалануы; </w:t>
      </w:r>
    </w:p>
    <w:p>
      <w:pPr>
        <w:spacing w:after="0"/>
        <w:ind w:left="0"/>
        <w:jc w:val="both"/>
      </w:pPr>
      <w:r>
        <w:rPr>
          <w:rFonts w:ascii="Times New Roman"/>
          <w:b w:val="false"/>
          <w:i w:val="false"/>
          <w:color w:val="000000"/>
          <w:sz w:val="28"/>
        </w:rPr>
        <w:t xml:space="preserve">
      қажет болған жағдайда өртті сөндіруге тартылған қызметтермен (қоғамдық тәртіп сақтау, энергетикалық, су құбырының, газдың, медицинаның және т.б.) өзара іс-қимыл ұйымдастыруы, объектідегі инженер-техник қызметкерлерімен тұрақты байланыс ұстауы және объектінің нұсқамалары мен нұсқауларын ескере отырып, өрт сөндірудің тәсілі мен құралдары туралы шешім қабылдауы; </w:t>
      </w:r>
    </w:p>
    <w:p>
      <w:pPr>
        <w:spacing w:after="0"/>
        <w:ind w:left="0"/>
        <w:jc w:val="both"/>
      </w:pPr>
      <w:r>
        <w:rPr>
          <w:rFonts w:ascii="Times New Roman"/>
          <w:b w:val="false"/>
          <w:i w:val="false"/>
          <w:color w:val="000000"/>
          <w:sz w:val="28"/>
        </w:rPr>
        <w:t xml:space="preserve">
      осы Қағидаларға 12-қосымшаға сәйкес өрт туралы актіні толтыруы не оны толтыруды өрт орын алған шығу ауданындағы (объектідегі) өрт сөндіру бөлімін басқаратын аға бастыққа тапсыруы; </w:t>
      </w:r>
    </w:p>
    <w:p>
      <w:pPr>
        <w:spacing w:after="0"/>
        <w:ind w:left="0"/>
        <w:jc w:val="both"/>
      </w:pPr>
      <w:r>
        <w:rPr>
          <w:rFonts w:ascii="Times New Roman"/>
          <w:b w:val="false"/>
          <w:i w:val="false"/>
          <w:color w:val="000000"/>
          <w:sz w:val="28"/>
        </w:rPr>
        <w:t xml:space="preserve">
      оның шыққан негізгі орнын, артық бұзылудан сақтауы, өртке себеп болған заттарды анықтап сақтауы, шара қабылдауы, сондай-ақ өрт туралы акт жасауға қажетті мәліметтер жинауы, бұл үшін сынақ зертханасының анықтама қызметкерлерін қатыстыруы; </w:t>
      </w:r>
    </w:p>
    <w:p>
      <w:pPr>
        <w:spacing w:after="0"/>
        <w:ind w:left="0"/>
        <w:jc w:val="both"/>
      </w:pPr>
      <w:r>
        <w:rPr>
          <w:rFonts w:ascii="Times New Roman"/>
          <w:b w:val="false"/>
          <w:i w:val="false"/>
          <w:color w:val="000000"/>
          <w:sz w:val="28"/>
        </w:rPr>
        <w:t xml:space="preserve">
      өрттің жойылғанына өзінің көзін жеткізуі, сөндірілген өрт орнына бақылаудың қажеттілігі және ұзақтығын анықтауы (оның ішінде жану орнынан су құюы); </w:t>
      </w:r>
    </w:p>
    <w:p>
      <w:pPr>
        <w:spacing w:after="0"/>
        <w:ind w:left="0"/>
        <w:jc w:val="both"/>
      </w:pPr>
      <w:r>
        <w:rPr>
          <w:rFonts w:ascii="Times New Roman"/>
          <w:b w:val="false"/>
          <w:i w:val="false"/>
          <w:color w:val="000000"/>
          <w:sz w:val="28"/>
        </w:rPr>
        <w:t>
      эвакуациялауы, төгілген судан қорғау және құқық қорғау органдары қызметкерлері келгенге дейін эвакуацияланған материалдық құндылықтарды күзету шараларын қабылдауы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"152. Өртті сөндіруге тікелей қатысатын өртке қарсы қызмет гарнизоны бөлімшелері мен басқару органдарының жеке құрамы, мемлекеттік емес өртке қарсы құралымдар, ерікті өртке қарсы құралымдар, халық, ішкі істер органдарының әскери бөлімдері мен бөлімшелері өрт сөндіруге қатысушы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"154. Өртті сөндіруге қатысушылар белгіленген тәртіппен мынадай негізгі мамандықтар бойынша міндеттерді орындайды:</w:t>
      </w:r>
    </w:p>
    <w:p>
      <w:pPr>
        <w:spacing w:after="0"/>
        <w:ind w:left="0"/>
        <w:jc w:val="both"/>
      </w:pPr>
      <w:r>
        <w:rPr>
          <w:rFonts w:ascii="Times New Roman"/>
          <w:b w:val="false"/>
          <w:i w:val="false"/>
          <w:color w:val="000000"/>
          <w:sz w:val="28"/>
        </w:rPr>
        <w:t>
      өрт сөндіруші, (аға өрт сөндіруші);</w:t>
      </w:r>
    </w:p>
    <w:p>
      <w:pPr>
        <w:spacing w:after="0"/>
        <w:ind w:left="0"/>
        <w:jc w:val="both"/>
      </w:pPr>
      <w:r>
        <w:rPr>
          <w:rFonts w:ascii="Times New Roman"/>
          <w:b w:val="false"/>
          <w:i w:val="false"/>
          <w:color w:val="000000"/>
          <w:sz w:val="28"/>
        </w:rPr>
        <w:t>
      өрт сөндіруші-мотоциклші;</w:t>
      </w:r>
    </w:p>
    <w:p>
      <w:pPr>
        <w:spacing w:after="0"/>
        <w:ind w:left="0"/>
        <w:jc w:val="both"/>
      </w:pPr>
      <w:r>
        <w:rPr>
          <w:rFonts w:ascii="Times New Roman"/>
          <w:b w:val="false"/>
          <w:i w:val="false"/>
          <w:color w:val="000000"/>
          <w:sz w:val="28"/>
        </w:rPr>
        <w:t>
      өрт сөндіру автомобилінің жүргізушісі;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қарауыл бастығы (аға инженер).";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"157. Өрт сөндіру кезінде өрт сөндіруші:</w:t>
      </w:r>
    </w:p>
    <w:p>
      <w:pPr>
        <w:spacing w:after="0"/>
        <w:ind w:left="0"/>
        <w:jc w:val="both"/>
      </w:pPr>
      <w:r>
        <w:rPr>
          <w:rFonts w:ascii="Times New Roman"/>
          <w:b w:val="false"/>
          <w:i w:val="false"/>
          <w:color w:val="000000"/>
          <w:sz w:val="28"/>
        </w:rPr>
        <w:t xml:space="preserve">
      өрт сөндіру бойынша өз міндетін, сондай-ақ бөлімшенің міндетін білуі; </w:t>
      </w:r>
    </w:p>
    <w:p>
      <w:pPr>
        <w:spacing w:after="0"/>
        <w:ind w:left="0"/>
        <w:jc w:val="both"/>
      </w:pPr>
      <w:r>
        <w:rPr>
          <w:rFonts w:ascii="Times New Roman"/>
          <w:b w:val="false"/>
          <w:i w:val="false"/>
          <w:color w:val="000000"/>
          <w:sz w:val="28"/>
        </w:rPr>
        <w:t xml:space="preserve">
      командирлер және бастықтардың командалары мен бұйрықтарын сөзсіз, нақты және мерзімінде орындауы; </w:t>
      </w:r>
    </w:p>
    <w:p>
      <w:pPr>
        <w:spacing w:after="0"/>
        <w:ind w:left="0"/>
        <w:jc w:val="both"/>
      </w:pPr>
      <w:r>
        <w:rPr>
          <w:rFonts w:ascii="Times New Roman"/>
          <w:b w:val="false"/>
          <w:i w:val="false"/>
          <w:color w:val="000000"/>
          <w:sz w:val="28"/>
        </w:rPr>
        <w:t>
      командирдің рұқсатынсыз өз позициясын тастамауы;</w:t>
      </w:r>
    </w:p>
    <w:p>
      <w:pPr>
        <w:spacing w:after="0"/>
        <w:ind w:left="0"/>
        <w:jc w:val="both"/>
      </w:pPr>
      <w:r>
        <w:rPr>
          <w:rFonts w:ascii="Times New Roman"/>
          <w:b w:val="false"/>
          <w:i w:val="false"/>
          <w:color w:val="000000"/>
          <w:sz w:val="28"/>
        </w:rPr>
        <w:t>
      өз бөлімшесінің командирімен және өрт сөндірушілерімен байланыс ұстауы;</w:t>
      </w:r>
    </w:p>
    <w:p>
      <w:pPr>
        <w:spacing w:after="0"/>
        <w:ind w:left="0"/>
        <w:jc w:val="both"/>
      </w:pPr>
      <w:r>
        <w:rPr>
          <w:rFonts w:ascii="Times New Roman"/>
          <w:b w:val="false"/>
          <w:i w:val="false"/>
          <w:color w:val="000000"/>
          <w:sz w:val="28"/>
        </w:rPr>
        <w:t xml:space="preserve">
      өрт сөндіру бойынша міндетті орындау кезінде ақылға қонымды бастамашылық пен тапқырлық танытуы; </w:t>
      </w:r>
    </w:p>
    <w:p>
      <w:pPr>
        <w:spacing w:after="0"/>
        <w:ind w:left="0"/>
        <w:jc w:val="both"/>
      </w:pPr>
      <w:r>
        <w:rPr>
          <w:rFonts w:ascii="Times New Roman"/>
          <w:b w:val="false"/>
          <w:i w:val="false"/>
          <w:color w:val="000000"/>
          <w:sz w:val="28"/>
        </w:rPr>
        <w:t>
      адамдардың өміріне қауіпті байқаған жағдайда оларды ескерту және құтқаруға шара қабылдауы, ол жөнінде бөлімше командиріне баяндауы;</w:t>
      </w:r>
    </w:p>
    <w:p>
      <w:pPr>
        <w:spacing w:after="0"/>
        <w:ind w:left="0"/>
        <w:jc w:val="both"/>
      </w:pPr>
      <w:r>
        <w:rPr>
          <w:rFonts w:ascii="Times New Roman"/>
          <w:b w:val="false"/>
          <w:i w:val="false"/>
          <w:color w:val="000000"/>
          <w:sz w:val="28"/>
        </w:rPr>
        <w:t>
      зардап шеккендерге алғашқы көмек көрсетуі;</w:t>
      </w:r>
    </w:p>
    <w:p>
      <w:pPr>
        <w:spacing w:after="0"/>
        <w:ind w:left="0"/>
        <w:jc w:val="both"/>
      </w:pPr>
      <w:r>
        <w:rPr>
          <w:rFonts w:ascii="Times New Roman"/>
          <w:b w:val="false"/>
          <w:i w:val="false"/>
          <w:color w:val="000000"/>
          <w:sz w:val="28"/>
        </w:rPr>
        <w:t>
      ӨТЖ дұрыстығын қадағалауы және оны ұқыпты ұстауы;</w:t>
      </w:r>
    </w:p>
    <w:p>
      <w:pPr>
        <w:spacing w:after="0"/>
        <w:ind w:left="0"/>
        <w:jc w:val="both"/>
      </w:pPr>
      <w:r>
        <w:rPr>
          <w:rFonts w:ascii="Times New Roman"/>
          <w:b w:val="false"/>
          <w:i w:val="false"/>
          <w:color w:val="000000"/>
          <w:sz w:val="28"/>
        </w:rPr>
        <w:t>
      еңбек қауіпсіздігі және оны қорғау бойынша қағидаларды сақтауы;</w:t>
      </w:r>
    </w:p>
    <w:p>
      <w:pPr>
        <w:spacing w:after="0"/>
        <w:ind w:left="0"/>
        <w:jc w:val="both"/>
      </w:pPr>
      <w:r>
        <w:rPr>
          <w:rFonts w:ascii="Times New Roman"/>
          <w:b w:val="false"/>
          <w:i w:val="false"/>
          <w:color w:val="000000"/>
          <w:sz w:val="28"/>
        </w:rPr>
        <w:t>
      жұмыс аяқталуы бойынша бекітілген ӨТЖ барын тексеру, нәтижелерін бөлімше командиріне баяндауы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"166. Өрт сөндіруші-құтқарушы өртті сөндіру барысында бөлімшенің жеке құрамы арасында белгіленген жұмыстарды орындайды.";</w:t>
      </w:r>
    </w:p>
    <w:bookmarkStart w:name="z26" w:id="6"/>
    <w:p>
      <w:pPr>
        <w:spacing w:after="0"/>
        <w:ind w:left="0"/>
        <w:jc w:val="both"/>
      </w:pPr>
      <w:r>
        <w:rPr>
          <w:rFonts w:ascii="Times New Roman"/>
          <w:b w:val="false"/>
          <w:i w:val="false"/>
          <w:color w:val="000000"/>
          <w:sz w:val="28"/>
        </w:rPr>
        <w:t>
      мынадай мазмұндағы 2-1-параграфпен толықтырылсын:</w:t>
      </w:r>
    </w:p>
    <w:bookmarkEnd w:id="6"/>
    <w:p>
      <w:pPr>
        <w:spacing w:after="0"/>
        <w:ind w:left="0"/>
        <w:jc w:val="both"/>
      </w:pPr>
      <w:r>
        <w:rPr>
          <w:rFonts w:ascii="Times New Roman"/>
          <w:b w:val="false"/>
          <w:i w:val="false"/>
          <w:color w:val="000000"/>
          <w:sz w:val="28"/>
        </w:rPr>
        <w:t>
      "2-1-Параграф. Өрт сөндіруші-құтқарушы-мотоциклші.</w:t>
      </w:r>
    </w:p>
    <w:p>
      <w:pPr>
        <w:spacing w:after="0"/>
        <w:ind w:left="0"/>
        <w:jc w:val="both"/>
      </w:pPr>
      <w:r>
        <w:rPr>
          <w:rFonts w:ascii="Times New Roman"/>
          <w:b w:val="false"/>
          <w:i w:val="false"/>
          <w:color w:val="000000"/>
          <w:sz w:val="28"/>
        </w:rPr>
        <w:t xml:space="preserve">
      166-1. Өрт сөндіруші-құтқарушы-мотоциклші дербес тактикалық бірлік болып табылады және бастапқы кезеңде өрттерді сөндіру үшін жаңғыртылған. </w:t>
      </w:r>
    </w:p>
    <w:p>
      <w:pPr>
        <w:spacing w:after="0"/>
        <w:ind w:left="0"/>
        <w:jc w:val="both"/>
      </w:pPr>
      <w:r>
        <w:rPr>
          <w:rFonts w:ascii="Times New Roman"/>
          <w:b w:val="false"/>
          <w:i w:val="false"/>
          <w:color w:val="000000"/>
          <w:sz w:val="28"/>
        </w:rPr>
        <w:t xml:space="preserve">
      166-2. Оның негізгі міндеті: </w:t>
      </w:r>
    </w:p>
    <w:p>
      <w:pPr>
        <w:spacing w:after="0"/>
        <w:ind w:left="0"/>
        <w:jc w:val="both"/>
      </w:pPr>
      <w:r>
        <w:rPr>
          <w:rFonts w:ascii="Times New Roman"/>
          <w:b w:val="false"/>
          <w:i w:val="false"/>
          <w:color w:val="000000"/>
          <w:sz w:val="28"/>
        </w:rPr>
        <w:t xml:space="preserve">
      шақыру орнына қысқа мерзімде келу, барлау жүргізу, жағдайды бағалау, бұл қосымша күштер мен құралдарды тартпауға мүмкіндік береді; </w:t>
      </w:r>
    </w:p>
    <w:p>
      <w:pPr>
        <w:spacing w:after="0"/>
        <w:ind w:left="0"/>
        <w:jc w:val="both"/>
      </w:pPr>
      <w:r>
        <w:rPr>
          <w:rFonts w:ascii="Times New Roman"/>
          <w:b w:val="false"/>
          <w:i w:val="false"/>
          <w:color w:val="000000"/>
          <w:sz w:val="28"/>
        </w:rPr>
        <w:t xml:space="preserve">
      өрт, жол-көлік оқиғасы кезінде зардап шеккендерге құтқару немесе алғашқы көмек көрсету; </w:t>
      </w:r>
    </w:p>
    <w:p>
      <w:pPr>
        <w:spacing w:after="0"/>
        <w:ind w:left="0"/>
        <w:jc w:val="both"/>
      </w:pPr>
      <w:r>
        <w:rPr>
          <w:rFonts w:ascii="Times New Roman"/>
          <w:b w:val="false"/>
          <w:i w:val="false"/>
          <w:color w:val="000000"/>
          <w:sz w:val="28"/>
        </w:rPr>
        <w:t>
      өртті оның дамуының бастапқы сатысында жою немесе гарнизонның негізгі күштері мен құралдары келгенге дейін оны тежеу, оның ішінде электр қондырғыларындағы өртті кернеумен жою;</w:t>
      </w:r>
    </w:p>
    <w:p>
      <w:pPr>
        <w:spacing w:after="0"/>
        <w:ind w:left="0"/>
        <w:jc w:val="both"/>
      </w:pPr>
      <w:r>
        <w:rPr>
          <w:rFonts w:ascii="Times New Roman"/>
          <w:b w:val="false"/>
          <w:i w:val="false"/>
          <w:color w:val="000000"/>
          <w:sz w:val="28"/>
        </w:rPr>
        <w:t>
      166-3. Өрт сөндіруші-құтқарушы-мотоциклшіге:</w:t>
      </w:r>
    </w:p>
    <w:p>
      <w:pPr>
        <w:spacing w:after="0"/>
        <w:ind w:left="0"/>
        <w:jc w:val="both"/>
      </w:pPr>
      <w:r>
        <w:rPr>
          <w:rFonts w:ascii="Times New Roman"/>
          <w:b w:val="false"/>
          <w:i w:val="false"/>
          <w:color w:val="000000"/>
          <w:sz w:val="28"/>
        </w:rPr>
        <w:t>
      барлау жүргізу және өрттегі жағдайды бағалау;</w:t>
      </w:r>
    </w:p>
    <w:p>
      <w:pPr>
        <w:spacing w:after="0"/>
        <w:ind w:left="0"/>
        <w:jc w:val="both"/>
      </w:pPr>
      <w:r>
        <w:rPr>
          <w:rFonts w:ascii="Times New Roman"/>
          <w:b w:val="false"/>
          <w:i w:val="false"/>
          <w:color w:val="000000"/>
          <w:sz w:val="28"/>
        </w:rPr>
        <w:t xml:space="preserve">
      өрт орнына келгеннен кейін оның сыртқы белгілері бойынша өрт объектісінің мекенжайын ҚКЖБО-ға (ББП) ақпарат беру, оның жедел-тактикалық сипаттамасы, жанып жатқан (немесе өртенген), өрттің ауданы, адамдардың өміріне қауіп төніп тұр ма және өрттің пайда болу қаупі бар ма, күштер мен құралдарды қосымша тарту қажеттілігі бар ма; </w:t>
      </w:r>
    </w:p>
    <w:p>
      <w:pPr>
        <w:spacing w:after="0"/>
        <w:ind w:left="0"/>
        <w:jc w:val="both"/>
      </w:pPr>
      <w:r>
        <w:rPr>
          <w:rFonts w:ascii="Times New Roman"/>
          <w:b w:val="false"/>
          <w:i w:val="false"/>
          <w:color w:val="000000"/>
          <w:sz w:val="28"/>
        </w:rPr>
        <w:t>
      адамдарды құтқаруды дереу ұйымдастыру және жеке басқару, дүрбелеңнің алдын алу;</w:t>
      </w:r>
    </w:p>
    <w:p>
      <w:pPr>
        <w:spacing w:after="0"/>
        <w:ind w:left="0"/>
        <w:jc w:val="both"/>
      </w:pPr>
      <w:r>
        <w:rPr>
          <w:rFonts w:ascii="Times New Roman"/>
          <w:b w:val="false"/>
          <w:i w:val="false"/>
          <w:color w:val="000000"/>
          <w:sz w:val="28"/>
        </w:rPr>
        <w:t>
      өрттегі жағдайдың өзгеруін үнемі қадағалап, тиісті шешімдер қабылдау;</w:t>
      </w:r>
    </w:p>
    <w:p>
      <w:pPr>
        <w:spacing w:after="0"/>
        <w:ind w:left="0"/>
        <w:jc w:val="both"/>
      </w:pPr>
      <w:r>
        <w:rPr>
          <w:rFonts w:ascii="Times New Roman"/>
          <w:b w:val="false"/>
          <w:i w:val="false"/>
          <w:color w:val="000000"/>
          <w:sz w:val="28"/>
        </w:rPr>
        <w:t>
      аға лауазымды адам келгенге дейін қабылданған шешімдер туралы және өрттегі жағдай туралы мерзімді түрде хабарлау;</w:t>
      </w:r>
    </w:p>
    <w:p>
      <w:pPr>
        <w:spacing w:after="0"/>
        <w:ind w:left="0"/>
        <w:jc w:val="both"/>
      </w:pPr>
      <w:r>
        <w:rPr>
          <w:rFonts w:ascii="Times New Roman"/>
          <w:b w:val="false"/>
          <w:i w:val="false"/>
          <w:color w:val="000000"/>
          <w:sz w:val="28"/>
        </w:rPr>
        <w:t>
      аға лауазымды адам өртке келген соң, қосымша қандай күштер мен құралдар шақырылғаны туралы баяндау;</w:t>
      </w:r>
    </w:p>
    <w:p>
      <w:pPr>
        <w:spacing w:after="0"/>
        <w:ind w:left="0"/>
        <w:jc w:val="both"/>
      </w:pPr>
      <w:r>
        <w:rPr>
          <w:rFonts w:ascii="Times New Roman"/>
          <w:b w:val="false"/>
          <w:i w:val="false"/>
          <w:color w:val="000000"/>
          <w:sz w:val="28"/>
        </w:rPr>
        <w:t>
      баяндамадан кейін аға лауазымды тұлғаға (ӨСБ) бағынады және осы Қағидалардың 157-163-тармақтарын басшылыққа алуы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"175. Шақыру орнына (өртке) жол жүру кезінде қарауыл бастығы (аға инженер):</w:t>
      </w:r>
    </w:p>
    <w:p>
      <w:pPr>
        <w:spacing w:after="0"/>
        <w:ind w:left="0"/>
        <w:jc w:val="both"/>
      </w:pPr>
      <w:r>
        <w:rPr>
          <w:rFonts w:ascii="Times New Roman"/>
          <w:b w:val="false"/>
          <w:i w:val="false"/>
          <w:color w:val="000000"/>
          <w:sz w:val="28"/>
        </w:rPr>
        <w:t>
      қозғалыстың оңтайлы бағдарын анықтау, жүргізушінің гарнизон бастығы белгілеген қозғалыс жылдамдығы мен жол қозғалысы ережелерінің жол жүрісі қағидалары 2014 жылғы 13 қарашадағы №1196 талаптарын сақтауын қамтамасыз ету;</w:t>
      </w:r>
    </w:p>
    <w:p>
      <w:pPr>
        <w:spacing w:after="0"/>
        <w:ind w:left="0"/>
        <w:jc w:val="both"/>
      </w:pPr>
      <w:r>
        <w:rPr>
          <w:rFonts w:ascii="Times New Roman"/>
          <w:b w:val="false"/>
          <w:i w:val="false"/>
          <w:color w:val="000000"/>
          <w:sz w:val="28"/>
        </w:rPr>
        <w:t xml:space="preserve">
      өрт сөндірудің жедел құжаттамасымен (жедел жоспарлар, карточкалар, су көздерінің планшеттерімен және т.б.) танысу; </w:t>
      </w:r>
    </w:p>
    <w:p>
      <w:pPr>
        <w:spacing w:after="0"/>
        <w:ind w:left="0"/>
        <w:jc w:val="both"/>
      </w:pPr>
      <w:r>
        <w:rPr>
          <w:rFonts w:ascii="Times New Roman"/>
          <w:b w:val="false"/>
          <w:i w:val="false"/>
          <w:color w:val="000000"/>
          <w:sz w:val="28"/>
        </w:rPr>
        <w:t>
      радиостанция арқылы өрт орнынан ҚҚЖБО (ББП) ақпаратын үнемі тыңдау;</w:t>
      </w:r>
    </w:p>
    <w:p>
      <w:pPr>
        <w:spacing w:after="0"/>
        <w:ind w:left="0"/>
        <w:jc w:val="both"/>
      </w:pPr>
      <w:r>
        <w:rPr>
          <w:rFonts w:ascii="Times New Roman"/>
          <w:b w:val="false"/>
          <w:i w:val="false"/>
          <w:color w:val="000000"/>
          <w:sz w:val="28"/>
        </w:rPr>
        <w:t>
      жолда тоқтауға мәжбүр болған кезде осы Қағидалардың 19-тармағын басшылыққа алу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"197. Күшті әсер ететін улы заттар (бұдан әрі - КӘУЗ) бар өрттерді сөндіру кезінде:</w:t>
      </w:r>
    </w:p>
    <w:p>
      <w:pPr>
        <w:spacing w:after="0"/>
        <w:ind w:left="0"/>
        <w:jc w:val="both"/>
      </w:pPr>
      <w:r>
        <w:rPr>
          <w:rFonts w:ascii="Times New Roman"/>
          <w:b w:val="false"/>
          <w:i w:val="false"/>
          <w:color w:val="000000"/>
          <w:sz w:val="28"/>
        </w:rPr>
        <w:t xml:space="preserve">
      объектінің әкімшілігімен және тиісті қызметпен бірге объектідегі химиялық жағдайды бағалау, КӘУЗ-дің атын, мөлшерін, залалдану ошағының шекарасын, таралу жолдарын (бұлттың биіктігін, енін), атмосфераға таралу мөлшерін анықтау, жеке құрамның залалданған учаскеде қанша уақыт болуға болатынын және өрт сөндіргіш заттарды таңдау; </w:t>
      </w:r>
    </w:p>
    <w:p>
      <w:pPr>
        <w:spacing w:after="0"/>
        <w:ind w:left="0"/>
        <w:jc w:val="both"/>
      </w:pPr>
      <w:r>
        <w:rPr>
          <w:rFonts w:ascii="Times New Roman"/>
          <w:b w:val="false"/>
          <w:i w:val="false"/>
          <w:color w:val="000000"/>
          <w:sz w:val="28"/>
        </w:rPr>
        <w:t xml:space="preserve">
      өрттің көлемі мен жұмыс істейтін бөлімшелердің санына қарамастан өртте жедел штаб құру, жағдайды жедел айқындау және өрт сөндіру мәселелері бойынша кеңес алу үшін оның құрамына объектінің бас мамандарын, химиктерін енгізу; </w:t>
      </w:r>
    </w:p>
    <w:p>
      <w:pPr>
        <w:spacing w:after="0"/>
        <w:ind w:left="0"/>
        <w:jc w:val="both"/>
      </w:pPr>
      <w:r>
        <w:rPr>
          <w:rFonts w:ascii="Times New Roman"/>
          <w:b w:val="false"/>
          <w:i w:val="false"/>
          <w:color w:val="000000"/>
          <w:sz w:val="28"/>
        </w:rPr>
        <w:t>
      алғашқы көмек көрсету пунктін ұйымдастыру;</w:t>
      </w:r>
    </w:p>
    <w:p>
      <w:pPr>
        <w:spacing w:after="0"/>
        <w:ind w:left="0"/>
        <w:jc w:val="both"/>
      </w:pPr>
      <w:r>
        <w:rPr>
          <w:rFonts w:ascii="Times New Roman"/>
          <w:b w:val="false"/>
          <w:i w:val="false"/>
          <w:color w:val="000000"/>
          <w:sz w:val="28"/>
        </w:rPr>
        <w:t>
      улы газдардың таралу аймағын тоқтату, керекті мөлшерде су шашатын өрт оқпандарын пайдалану;</w:t>
      </w:r>
    </w:p>
    <w:p>
      <w:pPr>
        <w:spacing w:after="0"/>
        <w:ind w:left="0"/>
        <w:jc w:val="both"/>
      </w:pPr>
      <w:r>
        <w:rPr>
          <w:rFonts w:ascii="Times New Roman"/>
          <w:b w:val="false"/>
          <w:i w:val="false"/>
          <w:color w:val="000000"/>
          <w:sz w:val="28"/>
        </w:rPr>
        <w:t>
      өрт сөндіру автомобильдерін орналастырғанда оларды залалданған аймаққа түсірмеу;</w:t>
      </w:r>
    </w:p>
    <w:p>
      <w:pPr>
        <w:spacing w:after="0"/>
        <w:ind w:left="0"/>
        <w:jc w:val="both"/>
      </w:pPr>
      <w:r>
        <w:rPr>
          <w:rFonts w:ascii="Times New Roman"/>
          <w:b w:val="false"/>
          <w:i w:val="false"/>
          <w:color w:val="000000"/>
          <w:sz w:val="28"/>
        </w:rPr>
        <w:t>
      залалданған аймақтағы өртті сөндіруге жеке құрамның аз санын қатыстырып, оларды жеке қорғану құралдарымен қамтамасыз ету;</w:t>
      </w:r>
    </w:p>
    <w:p>
      <w:pPr>
        <w:spacing w:after="0"/>
        <w:ind w:left="0"/>
        <w:jc w:val="both"/>
      </w:pPr>
      <w:r>
        <w:rPr>
          <w:rFonts w:ascii="Times New Roman"/>
          <w:b w:val="false"/>
          <w:i w:val="false"/>
          <w:color w:val="000000"/>
          <w:sz w:val="28"/>
        </w:rPr>
        <w:t>
      судың белгіленген жерге ағуын ұйымдастыру және адамдар мен малдардың уланған сумен улануының алдын алуға байланысты шаралар қабылдау;</w:t>
      </w:r>
    </w:p>
    <w:p>
      <w:pPr>
        <w:spacing w:after="0"/>
        <w:ind w:left="0"/>
        <w:jc w:val="both"/>
      </w:pPr>
      <w:r>
        <w:rPr>
          <w:rFonts w:ascii="Times New Roman"/>
          <w:b w:val="false"/>
          <w:i w:val="false"/>
          <w:color w:val="000000"/>
          <w:sz w:val="28"/>
        </w:rPr>
        <w:t>
      залалдануы ықтимал орындардан адамдарды эвакуациялау, азаматтық қорғау органдары, полиция және әскери қызметшілерді тартып, жақын орналасқан тұрғын үйлерден, елді мекендерден тұрғындарды эвакуациялауды жүргізу қажет.</w:t>
      </w:r>
    </w:p>
    <w:p>
      <w:pPr>
        <w:spacing w:after="0"/>
        <w:ind w:left="0"/>
        <w:jc w:val="both"/>
      </w:pPr>
      <w:r>
        <w:rPr>
          <w:rFonts w:ascii="Times New Roman"/>
          <w:b w:val="false"/>
          <w:i w:val="false"/>
          <w:color w:val="000000"/>
          <w:sz w:val="28"/>
        </w:rPr>
        <w:t>
      КӘУЗ шығарындысын (төгіндісін) шектеу және тоқтату, химиялық зақымдануды оқшаулау, топырақ пен су көздерінің зақымдануын болдырмау бойынша шаралар:</w:t>
      </w:r>
    </w:p>
    <w:p>
      <w:pPr>
        <w:spacing w:after="0"/>
        <w:ind w:left="0"/>
        <w:jc w:val="both"/>
      </w:pPr>
      <w:r>
        <w:rPr>
          <w:rFonts w:ascii="Times New Roman"/>
          <w:b w:val="false"/>
          <w:i w:val="false"/>
          <w:color w:val="000000"/>
          <w:sz w:val="28"/>
        </w:rPr>
        <w:t>
      КӘУЗ шығарындысын шектеу және тоқтата тұру құбыр өткізгіштердегі крандар мен ысырмаларды жабу, магистралдардағы, сыйымдылықтардағы ойықтарды бандаждардың, қамыттардың, ысырмалардың көмегімен бекіту, сұйықтықты авариялық сыйымдылықтан қосалқы сыйымдылыққа ауыстырып құю арқылы жүзеге асырылады. Бұл жұмыстар тасымалдау кезінде авариялық жабдыққа немесе КӘУЗ бар жабдықтарға қызмет көрсететін өнеркәсіп мамандарының басшылығымен және олардың тікелей қатысуымен жүзеге асырылады;</w:t>
      </w:r>
    </w:p>
    <w:p>
      <w:pPr>
        <w:spacing w:after="0"/>
        <w:ind w:left="0"/>
        <w:jc w:val="both"/>
      </w:pPr>
      <w:r>
        <w:rPr>
          <w:rFonts w:ascii="Times New Roman"/>
          <w:b w:val="false"/>
          <w:i w:val="false"/>
          <w:color w:val="000000"/>
          <w:sz w:val="28"/>
        </w:rPr>
        <w:t xml:space="preserve">
       булану ауданын азайту мақсатында белгілі бір орыннан ағындыны шектеу төгілген заттың орнын қазып, оның жолына кедергі келтірумен, КӘУЗ табиғи тереңдікке (шұңқырлар, орлар, кюветтер) жинаумен, арнайы қақпандарды (шұңқырлар, қазбалар) жабдықтаумен жүзеге асырылады. </w:t>
      </w:r>
    </w:p>
    <w:p>
      <w:pPr>
        <w:spacing w:after="0"/>
        <w:ind w:left="0"/>
        <w:jc w:val="both"/>
      </w:pPr>
      <w:r>
        <w:rPr>
          <w:rFonts w:ascii="Times New Roman"/>
          <w:b w:val="false"/>
          <w:i w:val="false"/>
          <w:color w:val="000000"/>
          <w:sz w:val="28"/>
        </w:rPr>
        <w:t xml:space="preserve">
      Булану жылдамдығын төмендету және оның таралуын шектеу үшін мынадай тәсілдер қолданылады: </w:t>
      </w:r>
    </w:p>
    <w:p>
      <w:pPr>
        <w:spacing w:after="0"/>
        <w:ind w:left="0"/>
        <w:jc w:val="both"/>
      </w:pPr>
      <w:r>
        <w:rPr>
          <w:rFonts w:ascii="Times New Roman"/>
          <w:b w:val="false"/>
          <w:i w:val="false"/>
          <w:color w:val="000000"/>
          <w:sz w:val="28"/>
        </w:rPr>
        <w:t>
      су бүркемесінің көмегімен КӘУЗ бу-газ қоспасын оқшаулау (сіңіру);</w:t>
      </w:r>
    </w:p>
    <w:p>
      <w:pPr>
        <w:spacing w:after="0"/>
        <w:ind w:left="0"/>
        <w:jc w:val="both"/>
      </w:pPr>
      <w:r>
        <w:rPr>
          <w:rFonts w:ascii="Times New Roman"/>
          <w:b w:val="false"/>
          <w:i w:val="false"/>
          <w:color w:val="000000"/>
          <w:sz w:val="28"/>
        </w:rPr>
        <w:t xml:space="preserve">
      сұйық КӘУЗ шашыраңқы адсорбцион материалдарының (топырақ, құм, керамзит) қабатымен сіңіру; </w:t>
      </w:r>
    </w:p>
    <w:p>
      <w:pPr>
        <w:spacing w:after="0"/>
        <w:ind w:left="0"/>
        <w:jc w:val="both"/>
      </w:pPr>
      <w:r>
        <w:rPr>
          <w:rFonts w:ascii="Times New Roman"/>
          <w:b w:val="false"/>
          <w:i w:val="false"/>
          <w:color w:val="000000"/>
          <w:sz w:val="28"/>
        </w:rPr>
        <w:t>
      сұйық КӘУЗ сумен немесе бейтарап заттардың ерітіндісімен оқшаулау;</w:t>
      </w:r>
    </w:p>
    <w:p>
      <w:pPr>
        <w:spacing w:after="0"/>
        <w:ind w:left="0"/>
        <w:jc w:val="both"/>
      </w:pPr>
      <w:r>
        <w:rPr>
          <w:rFonts w:ascii="Times New Roman"/>
          <w:b w:val="false"/>
          <w:i w:val="false"/>
          <w:color w:val="000000"/>
          <w:sz w:val="28"/>
        </w:rPr>
        <w:t xml:space="preserve">
      химиялық белсенді реагенттердің ерітінділерімен газсыздандыру (бейтараптау); </w:t>
      </w:r>
    </w:p>
    <w:p>
      <w:pPr>
        <w:spacing w:after="0"/>
        <w:ind w:left="0"/>
        <w:jc w:val="both"/>
      </w:pPr>
      <w:r>
        <w:rPr>
          <w:rFonts w:ascii="Times New Roman"/>
          <w:b w:val="false"/>
          <w:i w:val="false"/>
          <w:color w:val="000000"/>
          <w:sz w:val="28"/>
        </w:rPr>
        <w:t>
      бу-газ қоспасының таралуын шектеу мақсатында оны оқшаулау (сіңіру) КӘУЗ қозғалыс бағытында ұсақ дисперсиялық су бүркеу арқылы жүргізілуі мүмкін. КӘУЗ бейтараптандыру үшін суға бейтараптаушы заттар қосылуы мүмкін.</w:t>
      </w:r>
    </w:p>
    <w:p>
      <w:pPr>
        <w:spacing w:after="0"/>
        <w:ind w:left="0"/>
        <w:jc w:val="both"/>
      </w:pPr>
      <w:r>
        <w:rPr>
          <w:rFonts w:ascii="Times New Roman"/>
          <w:b w:val="false"/>
          <w:i w:val="false"/>
          <w:color w:val="000000"/>
          <w:sz w:val="28"/>
        </w:rPr>
        <w:t>
      Ұсақ дисперсиялық су бүркемелері кемінде 0,8 МПа су ағысының қысымын қамтамасыз ететін өрт сөндіру мотопомпаларының көмегімен жүзеге асыралады. Қысым төмен болған жағдайда КӘУЗ бу-газ фазасын сіңіре (байланыстыра) алатын су тамшысының қажетті дисперсіне жетпейді.</w:t>
      </w:r>
    </w:p>
    <w:p>
      <w:pPr>
        <w:spacing w:after="0"/>
        <w:ind w:left="0"/>
        <w:jc w:val="both"/>
      </w:pPr>
      <w:r>
        <w:rPr>
          <w:rFonts w:ascii="Times New Roman"/>
          <w:b w:val="false"/>
          <w:i w:val="false"/>
          <w:color w:val="000000"/>
          <w:sz w:val="28"/>
        </w:rPr>
        <w:t xml:space="preserve">
      КӘУЗ сұйық фазасын шашыраңқы адсорбенттердің қабатымен сіңіру материалды тікелей сұйықтыққа себумен (қаусырумен) жүзеге асыруы мүмкін. Бұл ретте адсорбент қабаты кемінде 10-15 см болуы керек. Ластанған шашыраңқы материал мен топырақтың үстіңгі қабаты (КӘУЗ сору тереңдігінде) қажет болған жағдайда одан әрі газсыздандырумен (бейтараптандырумен) орнына бұру үшін арнайы сыйымдылықтарға жиналады. </w:t>
      </w:r>
    </w:p>
    <w:p>
      <w:pPr>
        <w:spacing w:after="0"/>
        <w:ind w:left="0"/>
        <w:jc w:val="both"/>
      </w:pPr>
      <w:r>
        <w:rPr>
          <w:rFonts w:ascii="Times New Roman"/>
          <w:b w:val="false"/>
          <w:i w:val="false"/>
          <w:color w:val="000000"/>
          <w:sz w:val="28"/>
        </w:rPr>
        <w:t xml:space="preserve">
      КӘУЗ сұйық фазасын көбікпен оқшаулау олардың булануын азайту мақсатында жүзеге асырылады. Сонымен қатар, көбікке газсыздандыру (бейтараптау) қоспалары (авариялық карточкаларда реттеледі) қосылуы мүмкін. Бұлар реакцияға түскенде уытты емес немесе аз ұшатын заттар түзеді. Олардың сұйық КӘУЗ көбігі мен қабаттарын алу үшін көбік генераторлары қолданылады. Улы затарды бұлай оқшаулау тәсілі өте тиімді және үлкен аудандарда техникалық құралдар саны жеткілікті болғанда қолданылуы мүмкін. </w:t>
      </w:r>
    </w:p>
    <w:p>
      <w:pPr>
        <w:spacing w:after="0"/>
        <w:ind w:left="0"/>
        <w:jc w:val="both"/>
      </w:pPr>
      <w:r>
        <w:rPr>
          <w:rFonts w:ascii="Times New Roman"/>
          <w:b w:val="false"/>
          <w:i w:val="false"/>
          <w:color w:val="000000"/>
          <w:sz w:val="28"/>
        </w:rPr>
        <w:t xml:space="preserve">
      Жинақы ағыс концентратты қышқылдарды, тотықтырғыштар мен сумен әсер ететін өзге де заттарды бейтараптандыру үшін пайдаланылады. </w:t>
      </w:r>
    </w:p>
    <w:p>
      <w:pPr>
        <w:spacing w:after="0"/>
        <w:ind w:left="0"/>
        <w:jc w:val="both"/>
      </w:pPr>
      <w:r>
        <w:rPr>
          <w:rFonts w:ascii="Times New Roman"/>
          <w:b w:val="false"/>
          <w:i w:val="false"/>
          <w:color w:val="000000"/>
          <w:sz w:val="28"/>
        </w:rPr>
        <w:t>
      Өрттен кейiн, залалдану аймағында жұмыс iстеген жеке құрамды санитарлық тазартудан, медициналық куәландырудан өткiзудi, жауынгерлiк киiмдерге, өрт сөндіру автомобильдерін және ӨТЖ-ға дегазация жүргiзудi ұйымдастыру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"199. Жарылғыш заттар (бұдан әрі – ЖЗ) және оқ-дәрілері бар объектілерде өртті сөндіру кезінде өртті сөндіру жетекшісіне:</w:t>
      </w:r>
    </w:p>
    <w:p>
      <w:pPr>
        <w:spacing w:after="0"/>
        <w:ind w:left="0"/>
        <w:jc w:val="both"/>
      </w:pPr>
      <w:r>
        <w:rPr>
          <w:rFonts w:ascii="Times New Roman"/>
          <w:b w:val="false"/>
          <w:i w:val="false"/>
          <w:color w:val="000000"/>
          <w:sz w:val="28"/>
        </w:rPr>
        <w:t>
      келгеннен кейін объект өкілдерімен бірлесіп қауіпті факторлардың түрін, қауіпті аймақтың болуы мен мөлшерін, ЖЗ орналасқан жері мен санын, сондай-ақ оларды эвакуациялау тәсілдерін, технологиялық жабдықтар мен өрт сөндіру қондырғыларының жай-күйін белгілеу, жарамды өрт сөндіру қондырғыларын іске қосу;</w:t>
      </w:r>
    </w:p>
    <w:p>
      <w:pPr>
        <w:spacing w:after="0"/>
        <w:ind w:left="0"/>
        <w:jc w:val="both"/>
      </w:pPr>
      <w:r>
        <w:rPr>
          <w:rFonts w:ascii="Times New Roman"/>
          <w:b w:val="false"/>
          <w:i w:val="false"/>
          <w:color w:val="000000"/>
          <w:sz w:val="28"/>
        </w:rPr>
        <w:t>
      жеке қорғаныс құралдарын (дулыға, сауыт-сайман), байланыс құралдарын, шынжыр табанды өрт техникасын (бар болса) пайдалана отырып, өртті сөндіруге тартылған күштер мен құралдардың жеке құрамын тарту;</w:t>
      </w:r>
    </w:p>
    <w:p>
      <w:pPr>
        <w:spacing w:after="0"/>
        <w:ind w:left="0"/>
        <w:jc w:val="both"/>
      </w:pPr>
      <w:r>
        <w:rPr>
          <w:rFonts w:ascii="Times New Roman"/>
          <w:b w:val="false"/>
          <w:i w:val="false"/>
          <w:color w:val="000000"/>
          <w:sz w:val="28"/>
        </w:rPr>
        <w:t>
      қауіпті аймақта жұмыс істейтіндерді жылдам құлақтандыру үшін бірыңғай қауіп сигналын орнату, жарылыс қаупі болған жағдайда өртті сөндіруге қатысушыларды жалпы эвакуациялауға дереу кірісу;</w:t>
      </w:r>
    </w:p>
    <w:p>
      <w:pPr>
        <w:spacing w:after="0"/>
        <w:ind w:left="0"/>
        <w:jc w:val="both"/>
      </w:pPr>
      <w:r>
        <w:rPr>
          <w:rFonts w:ascii="Times New Roman"/>
          <w:b w:val="false"/>
          <w:i w:val="false"/>
          <w:color w:val="000000"/>
          <w:sz w:val="28"/>
        </w:rPr>
        <w:t>
      қауіпті аймақ шегінде жинақы ағындардың соққысынан жарылысқа ЖЗ сезімталдығының дәрежесін ескере отырып, лафеттік оқпандарды қоса алғанда, үлкен су шығысы бар өрт оқпандарын қолданысқа енгізу;</w:t>
      </w:r>
    </w:p>
    <w:p>
      <w:pPr>
        <w:spacing w:after="0"/>
        <w:ind w:left="0"/>
        <w:jc w:val="both"/>
      </w:pPr>
      <w:r>
        <w:rPr>
          <w:rFonts w:ascii="Times New Roman"/>
          <w:b w:val="false"/>
          <w:i w:val="false"/>
          <w:color w:val="000000"/>
          <w:sz w:val="28"/>
        </w:rPr>
        <w:t>
      қираған ғимараттың (құрылыстың) жанында авариялық коммуналдық-энергетикалық желілерді жабу, суды айдау немесе алып шығу, жану ошақтарын оқшаулау немесе жою;</w:t>
      </w:r>
    </w:p>
    <w:p>
      <w:pPr>
        <w:spacing w:after="0"/>
        <w:ind w:left="0"/>
        <w:jc w:val="both"/>
      </w:pPr>
      <w:r>
        <w:rPr>
          <w:rFonts w:ascii="Times New Roman"/>
          <w:b w:val="false"/>
          <w:i w:val="false"/>
          <w:color w:val="000000"/>
          <w:sz w:val="28"/>
        </w:rPr>
        <w:t>
      қолда бар техникалық құралдарды қолдана отырып, құлау қаупі бар құрылыс конструкцияларын нығайту немесе жою;</w:t>
      </w:r>
    </w:p>
    <w:p>
      <w:pPr>
        <w:spacing w:after="0"/>
        <w:ind w:left="0"/>
        <w:jc w:val="both"/>
      </w:pPr>
      <w:r>
        <w:rPr>
          <w:rFonts w:ascii="Times New Roman"/>
          <w:b w:val="false"/>
          <w:i w:val="false"/>
          <w:color w:val="000000"/>
          <w:sz w:val="28"/>
        </w:rPr>
        <w:t>
      газдалған үй-жайларда жұмыс істегенде ұшқын тудыратын құрал-сайманды қолдануға болмайды, электр желілерін токтан ажырату керек, жарықтандыру үшін тек аккумуляторлық шамдарды пайдалану керек;</w:t>
      </w:r>
    </w:p>
    <w:p>
      <w:pPr>
        <w:spacing w:after="0"/>
        <w:ind w:left="0"/>
        <w:jc w:val="both"/>
      </w:pPr>
      <w:r>
        <w:rPr>
          <w:rFonts w:ascii="Times New Roman"/>
          <w:b w:val="false"/>
          <w:i w:val="false"/>
          <w:color w:val="000000"/>
          <w:sz w:val="28"/>
        </w:rPr>
        <w:t>
      қауіпті учаскелер қоршалуы немесе белгіленуі тиіс;</w:t>
      </w:r>
    </w:p>
    <w:p>
      <w:pPr>
        <w:spacing w:after="0"/>
        <w:ind w:left="0"/>
        <w:jc w:val="both"/>
      </w:pPr>
      <w:r>
        <w:rPr>
          <w:rFonts w:ascii="Times New Roman"/>
          <w:b w:val="false"/>
          <w:i w:val="false"/>
          <w:color w:val="000000"/>
          <w:sz w:val="28"/>
        </w:rPr>
        <w:t>
      Қорғаныс министрлігінің, Ұлттық қауіпсіздік комитетінің объектілерінде өрт болған кезде екі жақты келісімдер басшылыққа 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"211. ӨСБ ауруханасында өртті сөндіру кезінде:</w:t>
      </w:r>
    </w:p>
    <w:p>
      <w:pPr>
        <w:spacing w:after="0"/>
        <w:ind w:left="0"/>
        <w:jc w:val="both"/>
      </w:pPr>
      <w:r>
        <w:rPr>
          <w:rFonts w:ascii="Times New Roman"/>
          <w:b w:val="false"/>
          <w:i w:val="false"/>
          <w:color w:val="000000"/>
          <w:sz w:val="28"/>
        </w:rPr>
        <w:t>
      барлау деректері мен қызмет көрсетуші персоналдың ұсынымдарын, қалыптасқан жағдайды, науқастарды сәтті эвакуациялауға оның қаншалықты әсер етуі мүмкін екендігін жан-жақты бағалау;</w:t>
      </w:r>
    </w:p>
    <w:p>
      <w:pPr>
        <w:spacing w:after="0"/>
        <w:ind w:left="0"/>
        <w:jc w:val="both"/>
      </w:pPr>
      <w:r>
        <w:rPr>
          <w:rFonts w:ascii="Times New Roman"/>
          <w:b w:val="false"/>
          <w:i w:val="false"/>
          <w:color w:val="000000"/>
          <w:sz w:val="28"/>
        </w:rPr>
        <w:t>
      медициналық персоналмен бірлесіп науқастарды эвакуациялауды ұйымдастыру;</w:t>
      </w:r>
    </w:p>
    <w:p>
      <w:pPr>
        <w:spacing w:after="0"/>
        <w:ind w:left="0"/>
        <w:jc w:val="both"/>
      </w:pPr>
      <w:r>
        <w:rPr>
          <w:rFonts w:ascii="Times New Roman"/>
          <w:b w:val="false"/>
          <w:i w:val="false"/>
          <w:color w:val="000000"/>
          <w:sz w:val="28"/>
        </w:rPr>
        <w:t>
      қызмет көрсетуші персоналдың консультацияларын ескере отырып, әсіресе перзентханаларда, жүйке-психиатриялық және инфекциялық емдеу мекемелерінде жеке құрамның жұмысы кезінде дүрбелеңнің алдын алу шараларын қабылдау;</w:t>
      </w:r>
    </w:p>
    <w:p>
      <w:pPr>
        <w:spacing w:after="0"/>
        <w:ind w:left="0"/>
        <w:jc w:val="both"/>
      </w:pPr>
      <w:r>
        <w:rPr>
          <w:rFonts w:ascii="Times New Roman"/>
          <w:b w:val="false"/>
          <w:i w:val="false"/>
          <w:color w:val="000000"/>
          <w:sz w:val="28"/>
        </w:rPr>
        <w:t>
      дәрі-дәрмек қоймаларын, дәріханаларды, фармацевтикалық бөлімшелерді және емдеу кабинеттерінің жабдықтарын төгілетін судан қорғауды қамтамасыз ету;</w:t>
      </w:r>
    </w:p>
    <w:p>
      <w:pPr>
        <w:spacing w:after="0"/>
        <w:ind w:left="0"/>
        <w:jc w:val="both"/>
      </w:pPr>
      <w:r>
        <w:rPr>
          <w:rFonts w:ascii="Times New Roman"/>
          <w:b w:val="false"/>
          <w:i w:val="false"/>
          <w:color w:val="000000"/>
          <w:sz w:val="28"/>
        </w:rPr>
        <w:t>
      жұқпалы аурулар бөлімшелерінде өртті жойғаннан кейін медициналық персоналдың нұсқауларын басшылыққа ала отырып, өрт сөндіру бөлімшелерінің жеке құрамын санитарлық өңдеуді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"213. ӨСБ мектепке дейінгі ұйымдарда және орта білім беру ұйымдарында өртті сөндіру кезінде қажет:</w:t>
      </w:r>
    </w:p>
    <w:p>
      <w:pPr>
        <w:spacing w:after="0"/>
        <w:ind w:left="0"/>
        <w:jc w:val="both"/>
      </w:pPr>
      <w:r>
        <w:rPr>
          <w:rFonts w:ascii="Times New Roman"/>
          <w:b w:val="false"/>
          <w:i w:val="false"/>
          <w:color w:val="000000"/>
          <w:sz w:val="28"/>
        </w:rPr>
        <w:t>
      балалардың, қызметкерлердің саны мен жасын анықтау;</w:t>
      </w:r>
    </w:p>
    <w:p>
      <w:pPr>
        <w:spacing w:after="0"/>
        <w:ind w:left="0"/>
        <w:jc w:val="both"/>
      </w:pPr>
      <w:r>
        <w:rPr>
          <w:rFonts w:ascii="Times New Roman"/>
          <w:b w:val="false"/>
          <w:i w:val="false"/>
          <w:color w:val="000000"/>
          <w:sz w:val="28"/>
        </w:rPr>
        <w:t>
      ықтимал дүрбелеңнің алдын алу, білім беру ұйымының қызметкерлерімен бірлесіп балаларды, ең алдымен кіші жастағы балаларды жинау орындарына және арнайы жабдықталған орындарға (бар болса) жоспарлы және жылдам эвакуациялауды ұйымдастыру;</w:t>
      </w:r>
    </w:p>
    <w:p>
      <w:pPr>
        <w:spacing w:after="0"/>
        <w:ind w:left="0"/>
        <w:jc w:val="both"/>
      </w:pPr>
      <w:r>
        <w:rPr>
          <w:rFonts w:ascii="Times New Roman"/>
          <w:b w:val="false"/>
          <w:i w:val="false"/>
          <w:color w:val="000000"/>
          <w:sz w:val="28"/>
        </w:rPr>
        <w:t>
      бірінші кезекте түтінге ұшыраған мектепке дейінгі ұйымдардың, мектептердің негізгі және қосалқы үй-жайларын тексеру. Балалармен сабаққа арналған жас топтық үй-жайларды (қабылдау бөлмесі, топтық, жатын бөлме, дәретхана), мамандандырылған үй-жайларды (музыка, спорт залдары, ойын залдары), ілеспе үй-жайларды (медициналық, ас блогы, кір жуатын орын, қоймалар, қосалқы үй-жайлар), шкафтарды, кереуеттерді және олардың астында, перделер мен жиһаздардың артында балалар бар-жоғын мұқият тексеру;</w:t>
      </w:r>
    </w:p>
    <w:p>
      <w:pPr>
        <w:spacing w:after="0"/>
        <w:ind w:left="0"/>
        <w:jc w:val="both"/>
      </w:pPr>
      <w:r>
        <w:rPr>
          <w:rFonts w:ascii="Times New Roman"/>
          <w:b w:val="false"/>
          <w:i w:val="false"/>
          <w:color w:val="000000"/>
          <w:sz w:val="28"/>
        </w:rPr>
        <w:t>
      бағалы жабдықты қорғауды немесе эвакуациялауды қамтамасыз ету;</w:t>
      </w:r>
    </w:p>
    <w:p>
      <w:pPr>
        <w:spacing w:after="0"/>
        <w:ind w:left="0"/>
        <w:jc w:val="both"/>
      </w:pPr>
      <w:r>
        <w:rPr>
          <w:rFonts w:ascii="Times New Roman"/>
          <w:b w:val="false"/>
          <w:i w:val="false"/>
          <w:color w:val="000000"/>
          <w:sz w:val="28"/>
        </w:rPr>
        <w:t>
      білім беру ұйымының басшыларынан тәрбиеленушілерді/білім алушыларды шақыруды жүргізуді талап ету;</w:t>
      </w:r>
    </w:p>
    <w:p>
      <w:pPr>
        <w:spacing w:after="0"/>
        <w:ind w:left="0"/>
        <w:jc w:val="both"/>
      </w:pPr>
      <w:r>
        <w:rPr>
          <w:rFonts w:ascii="Times New Roman"/>
          <w:b w:val="false"/>
          <w:i w:val="false"/>
          <w:color w:val="000000"/>
          <w:sz w:val="28"/>
        </w:rPr>
        <w:t>
      балаларды қызмет көрсетуші персоналмен бірлесіп эвакуациялауды жүргізу;</w:t>
      </w:r>
    </w:p>
    <w:p>
      <w:pPr>
        <w:spacing w:after="0"/>
        <w:ind w:left="0"/>
        <w:jc w:val="both"/>
      </w:pPr>
      <w:r>
        <w:rPr>
          <w:rFonts w:ascii="Times New Roman"/>
          <w:b w:val="false"/>
          <w:i w:val="false"/>
          <w:color w:val="000000"/>
          <w:sz w:val="28"/>
        </w:rPr>
        <w:t>
      адамдардың үй-жайларда қалмағанын тексеру.";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232-тармақтар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"231. Үлкен аудандардағы өрттерде мүмкін:</w:t>
      </w:r>
    </w:p>
    <w:p>
      <w:pPr>
        <w:spacing w:after="0"/>
        <w:ind w:left="0"/>
        <w:jc w:val="both"/>
      </w:pPr>
      <w:r>
        <w:rPr>
          <w:rFonts w:ascii="Times New Roman"/>
          <w:b w:val="false"/>
          <w:i w:val="false"/>
          <w:color w:val="000000"/>
          <w:sz w:val="28"/>
        </w:rPr>
        <w:t>
      өрттің бос жерлерге, шатыр материалдарына, жабындардың төменгі беттеріне тез және жасырын таралуы және көп түтін шығару;</w:t>
      </w:r>
    </w:p>
    <w:p>
      <w:pPr>
        <w:spacing w:after="0"/>
        <w:ind w:left="0"/>
        <w:jc w:val="both"/>
      </w:pPr>
      <w:r>
        <w:rPr>
          <w:rFonts w:ascii="Times New Roman"/>
          <w:b w:val="false"/>
          <w:i w:val="false"/>
          <w:color w:val="000000"/>
          <w:sz w:val="28"/>
        </w:rPr>
        <w:t>
      ашу бойынша көп еңбекті қажет ететін жұмыстарды жүргізу;</w:t>
      </w:r>
    </w:p>
    <w:p>
      <w:pPr>
        <w:spacing w:after="0"/>
        <w:ind w:left="0"/>
        <w:jc w:val="both"/>
      </w:pPr>
      <w:r>
        <w:rPr>
          <w:rFonts w:ascii="Times New Roman"/>
          <w:b w:val="false"/>
          <w:i w:val="false"/>
          <w:color w:val="000000"/>
          <w:sz w:val="28"/>
        </w:rPr>
        <w:t>
      ғимараттың сыртқы кіреберістерінен өрт ошақтарының үлкен қашықтығы;</w:t>
      </w:r>
    </w:p>
    <w:p>
      <w:pPr>
        <w:spacing w:after="0"/>
        <w:ind w:left="0"/>
        <w:jc w:val="both"/>
      </w:pPr>
      <w:r>
        <w:rPr>
          <w:rFonts w:ascii="Times New Roman"/>
          <w:b w:val="false"/>
          <w:i w:val="false"/>
          <w:color w:val="000000"/>
          <w:sz w:val="28"/>
        </w:rPr>
        <w:t>
      құрылыс конструкцияларының құлауы.</w:t>
      </w:r>
    </w:p>
    <w:bookmarkStart w:name="z34" w:id="7"/>
    <w:p>
      <w:pPr>
        <w:spacing w:after="0"/>
        <w:ind w:left="0"/>
        <w:jc w:val="both"/>
      </w:pPr>
      <w:r>
        <w:rPr>
          <w:rFonts w:ascii="Times New Roman"/>
          <w:b w:val="false"/>
          <w:i w:val="false"/>
          <w:color w:val="000000"/>
          <w:sz w:val="28"/>
        </w:rPr>
        <w:t>
      232. Үлкен аудан жабындарында өрт сөндiру кезiнде ӨСБ:</w:t>
      </w:r>
    </w:p>
    <w:bookmarkEnd w:id="7"/>
    <w:p>
      <w:pPr>
        <w:spacing w:after="0"/>
        <w:ind w:left="0"/>
        <w:jc w:val="both"/>
      </w:pPr>
      <w:r>
        <w:rPr>
          <w:rFonts w:ascii="Times New Roman"/>
          <w:b w:val="false"/>
          <w:i w:val="false"/>
          <w:color w:val="000000"/>
          <w:sz w:val="28"/>
        </w:rPr>
        <w:t>
      үлкен алаңды жабындарда өртті сөндіру кезінде, өрт сөндіру оқпандарын сөндіруге және қорғауға екі бағытта беру қажет: ғимараттың ішіне және жабынға;</w:t>
      </w:r>
    </w:p>
    <w:p>
      <w:pPr>
        <w:spacing w:after="0"/>
        <w:ind w:left="0"/>
        <w:jc w:val="both"/>
      </w:pPr>
      <w:r>
        <w:rPr>
          <w:rFonts w:ascii="Times New Roman"/>
          <w:b w:val="false"/>
          <w:i w:val="false"/>
          <w:color w:val="000000"/>
          <w:sz w:val="28"/>
        </w:rPr>
        <w:t>
      жануды жоюға төменнен стационарлық және тасымалды лафетті оқпандармен, сондай-ақ өрт сөндіргіш заттарды көп шығындайтын қол оқпандармен;</w:t>
      </w:r>
    </w:p>
    <w:p>
      <w:pPr>
        <w:spacing w:after="0"/>
        <w:ind w:left="0"/>
        <w:jc w:val="both"/>
      </w:pPr>
      <w:r>
        <w:rPr>
          <w:rFonts w:ascii="Times New Roman"/>
          <w:b w:val="false"/>
          <w:i w:val="false"/>
          <w:color w:val="000000"/>
          <w:sz w:val="28"/>
        </w:rPr>
        <w:t>
      өрт сөндіру кезінде өрт сөндіру құралдарын енгізумен, бір мезгілде терезелердің немесе жарық шамдарының жоғарғы бөліктерін ашып, түтін шығаруды ұйымдастыру;</w:t>
      </w:r>
    </w:p>
    <w:p>
      <w:pPr>
        <w:spacing w:after="0"/>
        <w:ind w:left="0"/>
        <w:jc w:val="both"/>
      </w:pPr>
      <w:r>
        <w:rPr>
          <w:rFonts w:ascii="Times New Roman"/>
          <w:b w:val="false"/>
          <w:i w:val="false"/>
          <w:color w:val="000000"/>
          <w:sz w:val="28"/>
        </w:rPr>
        <w:t>
      ішкі өрт крандары және құрғақ құбырлардың болуы мен пайдалану мүмкіндігін анықтау;</w:t>
      </w:r>
    </w:p>
    <w:p>
      <w:pPr>
        <w:spacing w:after="0"/>
        <w:ind w:left="0"/>
        <w:jc w:val="both"/>
      </w:pPr>
      <w:r>
        <w:rPr>
          <w:rFonts w:ascii="Times New Roman"/>
          <w:b w:val="false"/>
          <w:i w:val="false"/>
          <w:color w:val="000000"/>
          <w:sz w:val="28"/>
        </w:rPr>
        <w:t>
      өрттің тез таралуы кезінде жабында үзіктер жасау;</w:t>
      </w:r>
    </w:p>
    <w:p>
      <w:pPr>
        <w:spacing w:after="0"/>
        <w:ind w:left="0"/>
        <w:jc w:val="both"/>
      </w:pPr>
      <w:r>
        <w:rPr>
          <w:rFonts w:ascii="Times New Roman"/>
          <w:b w:val="false"/>
          <w:i w:val="false"/>
          <w:color w:val="000000"/>
          <w:sz w:val="28"/>
        </w:rPr>
        <w:t>
      бастапқы шекара ретінде отқа төзімді аймақтарды, өртке қарсы қабырғаларды қолдану, осы пункттерде өрт оқпандарының қажетті санын шоғырландыру;</w:t>
      </w:r>
    </w:p>
    <w:p>
      <w:pPr>
        <w:spacing w:after="0"/>
        <w:ind w:left="0"/>
        <w:jc w:val="both"/>
      </w:pPr>
      <w:r>
        <w:rPr>
          <w:rFonts w:ascii="Times New Roman"/>
          <w:b w:val="false"/>
          <w:i w:val="false"/>
          <w:color w:val="000000"/>
          <w:sz w:val="28"/>
        </w:rPr>
        <w:t>
      сөндіру процесінде жабын конструкцияларының беріктігіне тұрақты бақылау орнату, жеке құрамды қауіп туралы ескерту, сондай-ақ жабынға және оның астына жеке құрамның шамадан тыс жиналуына жол бермеу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"Газ сақтау объектілерінде (газ толтыру станцияларында) өрттерді сөндіру кезінде:</w:t>
      </w:r>
    </w:p>
    <w:p>
      <w:pPr>
        <w:spacing w:after="0"/>
        <w:ind w:left="0"/>
        <w:jc w:val="both"/>
      </w:pPr>
      <w:r>
        <w:rPr>
          <w:rFonts w:ascii="Times New Roman"/>
          <w:b w:val="false"/>
          <w:i w:val="false"/>
          <w:color w:val="000000"/>
          <w:sz w:val="28"/>
        </w:rPr>
        <w:t>
      алау газдың жануынан қуатты жылулық сәуле шығару;</w:t>
      </w:r>
    </w:p>
    <w:p>
      <w:pPr>
        <w:spacing w:after="0"/>
        <w:ind w:left="0"/>
        <w:jc w:val="both"/>
      </w:pPr>
      <w:r>
        <w:rPr>
          <w:rFonts w:ascii="Times New Roman"/>
          <w:b w:val="false"/>
          <w:i w:val="false"/>
          <w:color w:val="000000"/>
          <w:sz w:val="28"/>
        </w:rPr>
        <w:t>
      төгілген конденсатын үстімен тез таралуы;</w:t>
      </w:r>
    </w:p>
    <w:p>
      <w:pPr>
        <w:spacing w:after="0"/>
        <w:ind w:left="0"/>
        <w:jc w:val="both"/>
      </w:pPr>
      <w:r>
        <w:rPr>
          <w:rFonts w:ascii="Times New Roman"/>
          <w:b w:val="false"/>
          <w:i w:val="false"/>
          <w:color w:val="000000"/>
          <w:sz w:val="28"/>
        </w:rPr>
        <w:t>
      "от шарының" пайда болуы;</w:t>
      </w:r>
    </w:p>
    <w:p>
      <w:pPr>
        <w:spacing w:after="0"/>
        <w:ind w:left="0"/>
        <w:jc w:val="both"/>
      </w:pPr>
      <w:r>
        <w:rPr>
          <w:rFonts w:ascii="Times New Roman"/>
          <w:b w:val="false"/>
          <w:i w:val="false"/>
          <w:color w:val="000000"/>
          <w:sz w:val="28"/>
        </w:rPr>
        <w:t>
      пайда болған газ-ауа қоспаларының жарылыстары;</w:t>
      </w:r>
    </w:p>
    <w:p>
      <w:pPr>
        <w:spacing w:after="0"/>
        <w:ind w:left="0"/>
        <w:jc w:val="both"/>
      </w:pPr>
      <w:r>
        <w:rPr>
          <w:rFonts w:ascii="Times New Roman"/>
          <w:b w:val="false"/>
          <w:i w:val="false"/>
          <w:color w:val="000000"/>
          <w:sz w:val="28"/>
        </w:rPr>
        <w:t>
      аппараттар мен құбырлардың деформациясы және жарылуы;</w:t>
      </w:r>
    </w:p>
    <w:p>
      <w:pPr>
        <w:spacing w:after="0"/>
        <w:ind w:left="0"/>
        <w:jc w:val="both"/>
      </w:pPr>
      <w:r>
        <w:rPr>
          <w:rFonts w:ascii="Times New Roman"/>
          <w:b w:val="false"/>
          <w:i w:val="false"/>
          <w:color w:val="000000"/>
          <w:sz w:val="28"/>
        </w:rPr>
        <w:t>
      төгілген сұйытылған газды және алауды бір мезгілде сөндірудің қиындығы.</w:t>
      </w:r>
    </w:p>
    <w:p>
      <w:pPr>
        <w:spacing w:after="0"/>
        <w:ind w:left="0"/>
        <w:jc w:val="both"/>
      </w:pPr>
      <w:r>
        <w:rPr>
          <w:rFonts w:ascii="Times New Roman"/>
          <w:b w:val="false"/>
          <w:i w:val="false"/>
          <w:color w:val="000000"/>
          <w:sz w:val="28"/>
        </w:rPr>
        <w:t>
      Өрттерді сөндіру бойынша іс-қимылдарды жүргізу кезінде:</w:t>
      </w:r>
    </w:p>
    <w:p>
      <w:pPr>
        <w:spacing w:after="0"/>
        <w:ind w:left="0"/>
        <w:jc w:val="both"/>
      </w:pPr>
      <w:r>
        <w:rPr>
          <w:rFonts w:ascii="Times New Roman"/>
          <w:b w:val="false"/>
          <w:i w:val="false"/>
          <w:color w:val="000000"/>
          <w:sz w:val="28"/>
        </w:rPr>
        <w:t>
      жанып жатқан және көршілес ыдыстарда (газгольдерлерде, резервуарларда) сақталатын газдың түрін, желдің бағытын, газ бұлтының таралу жолдарын және пайда болған газдану аймақтарының қауіптілік дәрежесін белгілеу;</w:t>
      </w:r>
    </w:p>
    <w:p>
      <w:pPr>
        <w:spacing w:after="0"/>
        <w:ind w:left="0"/>
        <w:jc w:val="both"/>
      </w:pPr>
      <w:r>
        <w:rPr>
          <w:rFonts w:ascii="Times New Roman"/>
          <w:b w:val="false"/>
          <w:i w:val="false"/>
          <w:color w:val="000000"/>
          <w:sz w:val="28"/>
        </w:rPr>
        <w:t>
      өртті сөндіру бойынша жұмыстарды орындау үшін жеке құрамның ең аз санын тарту, қауіпті аймаққа өрт сөндіру бөлімдерінің жеке құрамын, сөндірумен айналыспайтын объектінің қызмет көрсетуші персоналын жібермеу;</w:t>
      </w:r>
    </w:p>
    <w:p>
      <w:pPr>
        <w:spacing w:after="0"/>
        <w:ind w:left="0"/>
        <w:jc w:val="both"/>
      </w:pPr>
      <w:r>
        <w:rPr>
          <w:rFonts w:ascii="Times New Roman"/>
          <w:b w:val="false"/>
          <w:i w:val="false"/>
          <w:color w:val="000000"/>
          <w:sz w:val="28"/>
        </w:rPr>
        <w:t xml:space="preserve">
      осы мақсат үшін объектіні және арнаулы қызмет қызметкерлерін тарта отырып, ықтимал жарылыс радиусын ескере отырып, өрт орнын қауіпсіз қашықтықта қоршауды ұйымдастыру, қажет болған жағдайда адамдарды жақын маңдағы тұрғын үйлер мен объектілерден эвакуациялауды ұйымдастыру; </w:t>
      </w:r>
    </w:p>
    <w:p>
      <w:pPr>
        <w:spacing w:after="0"/>
        <w:ind w:left="0"/>
        <w:jc w:val="both"/>
      </w:pPr>
      <w:r>
        <w:rPr>
          <w:rFonts w:ascii="Times New Roman"/>
          <w:b w:val="false"/>
          <w:i w:val="false"/>
          <w:color w:val="000000"/>
          <w:sz w:val="28"/>
        </w:rPr>
        <w:t>
      бар болса жанып жатқан изотермиялық резервуарлардағы стационарлық суару жүйесінің жұмыс қабілеттілігін анықтау;</w:t>
      </w:r>
    </w:p>
    <w:p>
      <w:pPr>
        <w:spacing w:after="0"/>
        <w:ind w:left="0"/>
        <w:jc w:val="both"/>
      </w:pPr>
      <w:r>
        <w:rPr>
          <w:rFonts w:ascii="Times New Roman"/>
          <w:b w:val="false"/>
          <w:i w:val="false"/>
          <w:color w:val="000000"/>
          <w:sz w:val="28"/>
        </w:rPr>
        <w:t>
      резервуарлар тобының үйіндісінің биіктігі мен күйін анықтау;</w:t>
      </w:r>
    </w:p>
    <w:p>
      <w:pPr>
        <w:spacing w:after="0"/>
        <w:ind w:left="0"/>
        <w:jc w:val="both"/>
      </w:pPr>
      <w:r>
        <w:rPr>
          <w:rFonts w:ascii="Times New Roman"/>
          <w:b w:val="false"/>
          <w:i w:val="false"/>
          <w:color w:val="000000"/>
          <w:sz w:val="28"/>
        </w:rPr>
        <w:t>
      өртке қарсы су құбырындағы судың қысымын және су перделерін жасау үшін бүріккіш саптамалары бар лафет оқпандарын пайдалану үшін оны ұлғайту мүмкіндігін анықтау;</w:t>
      </w:r>
    </w:p>
    <w:p>
      <w:pPr>
        <w:spacing w:after="0"/>
        <w:ind w:left="0"/>
        <w:jc w:val="both"/>
      </w:pPr>
      <w:r>
        <w:rPr>
          <w:rFonts w:ascii="Times New Roman"/>
          <w:b w:val="false"/>
          <w:i w:val="false"/>
          <w:color w:val="000000"/>
          <w:sz w:val="28"/>
        </w:rPr>
        <w:t>
      объектінің өкілдерін жедел штаб құрамына енгізе отырып, құру;</w:t>
      </w:r>
    </w:p>
    <w:p>
      <w:pPr>
        <w:spacing w:after="0"/>
        <w:ind w:left="0"/>
        <w:jc w:val="both"/>
      </w:pPr>
      <w:r>
        <w:rPr>
          <w:rFonts w:ascii="Times New Roman"/>
          <w:b w:val="false"/>
          <w:i w:val="false"/>
          <w:color w:val="000000"/>
          <w:sz w:val="28"/>
        </w:rPr>
        <w:t>
      объектінің объекті авариялық қызметімен, қаланың газ қызметімен өзара іс-қимылды ұйымдастыру;</w:t>
      </w:r>
    </w:p>
    <w:p>
      <w:pPr>
        <w:spacing w:after="0"/>
        <w:ind w:left="0"/>
        <w:jc w:val="both"/>
      </w:pPr>
      <w:r>
        <w:rPr>
          <w:rFonts w:ascii="Times New Roman"/>
          <w:b w:val="false"/>
          <w:i w:val="false"/>
          <w:color w:val="000000"/>
          <w:sz w:val="28"/>
        </w:rPr>
        <w:t>
      объектінің объекті соңдай-ақ өрт күзетінің арнайы тағайындалған қызметкерлерінің жеке және көмегімен еңбекті қорғаудың қажетті талаптарының орындалуын қамтамасыз ету шараларын қабылдау;</w:t>
      </w:r>
    </w:p>
    <w:p>
      <w:pPr>
        <w:spacing w:after="0"/>
        <w:ind w:left="0"/>
        <w:jc w:val="both"/>
      </w:pPr>
      <w:r>
        <w:rPr>
          <w:rFonts w:ascii="Times New Roman"/>
          <w:b w:val="false"/>
          <w:i w:val="false"/>
          <w:color w:val="000000"/>
          <w:sz w:val="28"/>
        </w:rPr>
        <w:t>
      қажетті су шығынын қамтамасыз етуге, тыныс алу органдарын қорғау құралдарының болуына, күштер мен құралдар резервін орналастыруға және қалыптастыруға жауапты тыл бастығын тағайындау.";</w:t>
      </w:r>
    </w:p>
    <w:bookmarkStart w:name="z35" w:id="8"/>
    <w:p>
      <w:pPr>
        <w:spacing w:after="0"/>
        <w:ind w:left="0"/>
        <w:jc w:val="both"/>
      </w:pPr>
      <w:r>
        <w:rPr>
          <w:rFonts w:ascii="Times New Roman"/>
          <w:b w:val="false"/>
          <w:i w:val="false"/>
          <w:color w:val="000000"/>
          <w:sz w:val="28"/>
        </w:rPr>
        <w:t>
      мынадай мазмұндағы 253-1-тармақпен толықтырылсын:</w:t>
      </w:r>
    </w:p>
    <w:bookmarkEnd w:id="8"/>
    <w:p>
      <w:pPr>
        <w:spacing w:after="0"/>
        <w:ind w:left="0"/>
        <w:jc w:val="both"/>
      </w:pPr>
      <w:r>
        <w:rPr>
          <w:rFonts w:ascii="Times New Roman"/>
          <w:b w:val="false"/>
          <w:i w:val="false"/>
          <w:color w:val="000000"/>
          <w:sz w:val="28"/>
        </w:rPr>
        <w:t>
      "253-1. Оқшаулау жану СКГ үшін және өнімнің күйіп кетуіне қауіпсіз жағдай жасау үшін МӨҚҚ бөлімшелері қажет:</w:t>
      </w:r>
    </w:p>
    <w:p>
      <w:pPr>
        <w:spacing w:after="0"/>
        <w:ind w:left="0"/>
        <w:jc w:val="both"/>
      </w:pPr>
      <w:r>
        <w:rPr>
          <w:rFonts w:ascii="Times New Roman"/>
          <w:b w:val="false"/>
          <w:i w:val="false"/>
          <w:color w:val="000000"/>
          <w:sz w:val="28"/>
        </w:rPr>
        <w:t>
      шұғыл шараларды қабылдауға міндетті тоқтату бойынша берілген өнімнің жану, жабуға келтірілген құбырлар және айдау мүмкіндігінше өнім резервтік сыйымдылықтар;</w:t>
      </w:r>
    </w:p>
    <w:p>
      <w:pPr>
        <w:spacing w:after="0"/>
        <w:ind w:left="0"/>
        <w:jc w:val="both"/>
      </w:pPr>
      <w:r>
        <w:rPr>
          <w:rFonts w:ascii="Times New Roman"/>
          <w:b w:val="false"/>
          <w:i w:val="false"/>
          <w:color w:val="000000"/>
          <w:sz w:val="28"/>
        </w:rPr>
        <w:t>
      бұғаз аймағын шектеу;</w:t>
      </w:r>
    </w:p>
    <w:p>
      <w:pPr>
        <w:spacing w:after="0"/>
        <w:ind w:left="0"/>
        <w:jc w:val="both"/>
      </w:pPr>
      <w:r>
        <w:rPr>
          <w:rFonts w:ascii="Times New Roman"/>
          <w:b w:val="false"/>
          <w:i w:val="false"/>
          <w:color w:val="000000"/>
          <w:sz w:val="28"/>
        </w:rPr>
        <w:t>
      қысымдағы аппараттар мен құбырларды анықтау және олардың деформациясы мен жарылуын болдырмау үшін шаралар қабылдау;</w:t>
      </w:r>
    </w:p>
    <w:p>
      <w:pPr>
        <w:spacing w:after="0"/>
        <w:ind w:left="0"/>
        <w:jc w:val="both"/>
      </w:pPr>
      <w:r>
        <w:rPr>
          <w:rFonts w:ascii="Times New Roman"/>
          <w:b w:val="false"/>
          <w:i w:val="false"/>
          <w:color w:val="000000"/>
          <w:sz w:val="28"/>
        </w:rPr>
        <w:t>
      жанып жатқан көршілес резервуарлар мен басқа да сыйымдылықтар мен құрылыстарды қорғау үшін өрт оқпандары мен жүйелерін үздіксіз сумен жабдықтауды қамтамасыз ету, бекіту арматурасы мен фланецті қосылыстарды қорғауға ерекше назар аудару;</w:t>
      </w:r>
    </w:p>
    <w:p>
      <w:pPr>
        <w:spacing w:after="0"/>
        <w:ind w:left="0"/>
        <w:jc w:val="both"/>
      </w:pPr>
      <w:r>
        <w:rPr>
          <w:rFonts w:ascii="Times New Roman"/>
          <w:b w:val="false"/>
          <w:i w:val="false"/>
          <w:color w:val="000000"/>
          <w:sz w:val="28"/>
        </w:rPr>
        <w:t>
      объектінің стационарлық жүйелерін тарту;</w:t>
      </w:r>
    </w:p>
    <w:p>
      <w:pPr>
        <w:spacing w:after="0"/>
        <w:ind w:left="0"/>
        <w:jc w:val="both"/>
      </w:pPr>
      <w:r>
        <w:rPr>
          <w:rFonts w:ascii="Times New Roman"/>
          <w:b w:val="false"/>
          <w:i w:val="false"/>
          <w:color w:val="000000"/>
          <w:sz w:val="28"/>
        </w:rPr>
        <w:t>
      жел жағында төгілген және жанып жатқан газды өрт сөндіргіш ұнтақпен, төмен және орташа көбейтілген көбікпен сөндіруге;</w:t>
      </w:r>
    </w:p>
    <w:p>
      <w:pPr>
        <w:spacing w:after="0"/>
        <w:ind w:left="0"/>
        <w:jc w:val="both"/>
      </w:pPr>
      <w:r>
        <w:rPr>
          <w:rFonts w:ascii="Times New Roman"/>
          <w:b w:val="false"/>
          <w:i w:val="false"/>
          <w:color w:val="000000"/>
          <w:sz w:val="28"/>
        </w:rPr>
        <w:t>
      факельді жануы тасқынды өткен соң өрт сөндіргіш ұнтақтар таратылсын, газ-су ағындары, көбік, бүріккіш және жинақы су ағындары;</w:t>
      </w:r>
    </w:p>
    <w:p>
      <w:pPr>
        <w:spacing w:after="0"/>
        <w:ind w:left="0"/>
        <w:jc w:val="both"/>
      </w:pPr>
      <w:r>
        <w:rPr>
          <w:rFonts w:ascii="Times New Roman"/>
          <w:b w:val="false"/>
          <w:i w:val="false"/>
          <w:color w:val="000000"/>
          <w:sz w:val="28"/>
        </w:rPr>
        <w:t>
      бөшкелер мен техниканы жылу сәулесінен қорғау үшін жылу шағылыстыратын костюмдер мен су перделерін пайдалану;</w:t>
      </w:r>
    </w:p>
    <w:p>
      <w:pPr>
        <w:spacing w:after="0"/>
        <w:ind w:left="0"/>
        <w:jc w:val="both"/>
      </w:pPr>
      <w:r>
        <w:rPr>
          <w:rFonts w:ascii="Times New Roman"/>
          <w:b w:val="false"/>
          <w:i w:val="false"/>
          <w:color w:val="000000"/>
          <w:sz w:val="28"/>
        </w:rPr>
        <w:t>
      қорғалатын объектінің алдына жалын майданынан 1,5 м жақын емес су перделерін орнату (ағындарды беру жұмыс қысымы 0,6 МПа, көкжиекке 50° бұрышпен жүзеге асырылады);</w:t>
      </w:r>
    </w:p>
    <w:p>
      <w:pPr>
        <w:spacing w:after="0"/>
        <w:ind w:left="0"/>
        <w:jc w:val="both"/>
      </w:pPr>
      <w:r>
        <w:rPr>
          <w:rFonts w:ascii="Times New Roman"/>
          <w:b w:val="false"/>
          <w:i w:val="false"/>
          <w:color w:val="000000"/>
          <w:sz w:val="28"/>
        </w:rPr>
        <w:t>
      жауынгерлік міндеттерді орындау процесінде жоғары температура аймағында жеке құрамның ауысымдық жұмысын және суаруды ұйымдастыру;</w:t>
      </w:r>
    </w:p>
    <w:p>
      <w:pPr>
        <w:spacing w:after="0"/>
        <w:ind w:left="0"/>
        <w:jc w:val="both"/>
      </w:pPr>
      <w:r>
        <w:rPr>
          <w:rFonts w:ascii="Times New Roman"/>
          <w:b w:val="false"/>
          <w:i w:val="false"/>
          <w:color w:val="000000"/>
          <w:sz w:val="28"/>
        </w:rPr>
        <w:t>
      өрт қауіпті аймақтарда техниканың жұмыс істеуіне жол бермей, газдану аймақтарының шекараларын айқындау. Жедел штабтың өкімі бойынша ғана қауіпті аймақтарда қозғалуға жол бере отырып, белгілер мен бекеттерді орнатуды ұйымдастыру;</w:t>
      </w:r>
    </w:p>
    <w:p>
      <w:pPr>
        <w:spacing w:after="0"/>
        <w:ind w:left="0"/>
        <w:jc w:val="both"/>
      </w:pPr>
      <w:r>
        <w:rPr>
          <w:rFonts w:ascii="Times New Roman"/>
          <w:b w:val="false"/>
          <w:i w:val="false"/>
          <w:color w:val="000000"/>
          <w:sz w:val="28"/>
        </w:rPr>
        <w:t>
      күштер мен құралдардың резервін қауіпсіз қашықтықта орналастыру;</w:t>
      </w:r>
    </w:p>
    <w:p>
      <w:pPr>
        <w:spacing w:after="0"/>
        <w:ind w:left="0"/>
        <w:jc w:val="both"/>
      </w:pPr>
      <w:r>
        <w:rPr>
          <w:rFonts w:ascii="Times New Roman"/>
          <w:b w:val="false"/>
          <w:i w:val="false"/>
          <w:color w:val="000000"/>
          <w:sz w:val="28"/>
        </w:rPr>
        <w:t>
      мүмкіндігінше қызмет көрсетуші персоналдың көмегімен газдарды жанып жатқан және көршілес резервуарлардан бос резервуарларға ауыстыруды немесе резервуарлардағы қысымды төмендету мақсатында газды алауға шығаруды ұйымдастыру;</w:t>
      </w:r>
    </w:p>
    <w:p>
      <w:pPr>
        <w:spacing w:after="0"/>
        <w:ind w:left="0"/>
        <w:jc w:val="both"/>
      </w:pPr>
      <w:r>
        <w:rPr>
          <w:rFonts w:ascii="Times New Roman"/>
          <w:b w:val="false"/>
          <w:i w:val="false"/>
          <w:color w:val="000000"/>
          <w:sz w:val="28"/>
        </w:rPr>
        <w:t>
      резервуарларды босату кезінде инертті газдармен немесе бумен толтыруға, босатылған ыдыстарды оларды инертті газдармен немесе бумен толтырмай салқындатуға болмайды.</w:t>
      </w:r>
    </w:p>
    <w:p>
      <w:pPr>
        <w:spacing w:after="0"/>
        <w:ind w:left="0"/>
        <w:jc w:val="both"/>
      </w:pPr>
      <w:r>
        <w:rPr>
          <w:rFonts w:ascii="Times New Roman"/>
          <w:b w:val="false"/>
          <w:i w:val="false"/>
          <w:color w:val="000000"/>
          <w:sz w:val="28"/>
        </w:rPr>
        <w:t>
      СКГ - ны сөндіру кезінде резервуарларда судың көп шығыны бар қолмен өрт оқпандарын беру, жанып жатқан және көршілес ыдыстар мен құбырларды салқындату үшін стационарлық лафеттік қондырғылар мен суару жүйелерін пайдалану қажет. Мүмкіндігінше газдарды жанып жатқан және көршілес ыдыстардан бос ыдыстарға ауыстыруды қамтамасыз ету немесе ыдыстардағы қысымды төмендету мақсатында газды алауға шығару.</w:t>
      </w:r>
    </w:p>
    <w:p>
      <w:pPr>
        <w:spacing w:after="0"/>
        <w:ind w:left="0"/>
        <w:jc w:val="both"/>
      </w:pPr>
      <w:r>
        <w:rPr>
          <w:rFonts w:ascii="Times New Roman"/>
          <w:b w:val="false"/>
          <w:i w:val="false"/>
          <w:color w:val="000000"/>
          <w:sz w:val="28"/>
        </w:rPr>
        <w:t>
      Сыйымдылықтарды босату кезінде мүмкіндігінше оларды инертті газбен толтыру.";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w:t>
      </w:r>
      <w:r>
        <w:rPr>
          <w:rFonts w:ascii="Times New Roman"/>
          <w:b w:val="false"/>
          <w:i w:val="false"/>
          <w:color w:val="000000"/>
          <w:sz w:val="28"/>
        </w:rPr>
        <w:t xml:space="preserve"> осы бұйрыққа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8-қосымшаға</w:t>
      </w:r>
      <w:r>
        <w:rPr>
          <w:rFonts w:ascii="Times New Roman"/>
          <w:b w:val="false"/>
          <w:i w:val="false"/>
          <w:color w:val="000000"/>
          <w:sz w:val="28"/>
        </w:rPr>
        <w:t xml:space="preserve"> жаңа редакцияда жазылсын;</w:t>
      </w:r>
    </w:p>
    <w:bookmarkStart w:name="z37"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9, 10, 11 және 12-қосымшалармен толықтырылсын</w:t>
      </w:r>
    </w:p>
    <w:bookmarkEnd w:id="9"/>
    <w:bookmarkStart w:name="z38" w:id="10"/>
    <w:p>
      <w:pPr>
        <w:spacing w:after="0"/>
        <w:ind w:left="0"/>
        <w:jc w:val="both"/>
      </w:pPr>
      <w:r>
        <w:rPr>
          <w:rFonts w:ascii="Times New Roman"/>
          <w:b w:val="false"/>
          <w:i w:val="false"/>
          <w:color w:val="000000"/>
          <w:sz w:val="28"/>
        </w:rPr>
        <w:t>
      2. Қазақстан Республикасы Төтенше жағдайлар министрлігі белгіленген тәртіппен:</w:t>
      </w:r>
    </w:p>
    <w:bookmarkEnd w:id="10"/>
    <w:bookmarkStart w:name="z39"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40" w:id="1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2"/>
    <w:bookmarkStart w:name="z41" w:id="13"/>
    <w:p>
      <w:pPr>
        <w:spacing w:after="0"/>
        <w:ind w:left="0"/>
        <w:jc w:val="both"/>
      </w:pPr>
      <w:r>
        <w:rPr>
          <w:rFonts w:ascii="Times New Roman"/>
          <w:b w:val="false"/>
          <w:i w:val="false"/>
          <w:color w:val="000000"/>
          <w:sz w:val="28"/>
        </w:rPr>
        <w:t>
      3) он жұмыс күні ішінде Қазақстан Республикасы Төтенше жағдайлар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13"/>
    <w:bookmarkStart w:name="z4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4"/>
    <w:bookmarkStart w:name="z4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1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1-қосымша</w:t>
            </w:r>
          </w:p>
        </w:tc>
      </w:tr>
    </w:tbl>
    <w:bookmarkStart w:name="z45" w:id="16"/>
    <w:p>
      <w:pPr>
        <w:spacing w:after="0"/>
        <w:ind w:left="0"/>
        <w:jc w:val="left"/>
      </w:pPr>
      <w:r>
        <w:rPr>
          <w:rFonts w:ascii="Times New Roman"/>
          <w:b/>
          <w:i w:val="false"/>
          <w:color w:val="000000"/>
        </w:rPr>
        <w:t xml:space="preserve"> Автоцистернадағы бөлімшенің өрт сөндіру есептобының негізгі міндеттерінің шамамен тәбілі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есептобының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Кезекшілікке түскен кезде қабылданатын өрт-техникалық 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дабыл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есептоптың негізгі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радиостанцияны, бейнетіркегішті (экшн-камераны), электр шамдарды, планшетті және су көздерінің анықтамалығын, тыныс алу органдарын жеке қорғау құралдары (бұдан әрі – ТОЖҚҚ), резервтік ТОЖҚҚ, құтқару арқанын, тасымалды және тасымалданатын мотопомпаларды, электр генераторларын, гидравликалық жетегі бар механикаландырылған құрал-саймандарды (сорғы станциялары, қайшылар, қысқыш және көтергіш құрылғылар, домкраттар), пневможетегі бар қабылдайды (пневмодомкраттар, баллондар).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киімдер мен құрал-жабдықтарды киеді, жолдама, жедел жоспар немесе карточка алады, жеке құрамның автомобильге отыруын қадағалайды, жүргізушінің жанындағы кабинаға отырады, мекенжайын жариялайды және шығуға команда береді, анықтамалық бойынша жақын су көздерінің орналасуын нақтылайды, бейнетіркегішті (экшн-камераны) қосады.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құтқару, өртті сөндіру және мүлікті эвакуациялау жөніндегі бөлімшенің жұмысына басшылық жасайды, барлау жүргізеді, газ-түтіннен қорғау қызметі (бұдан әрі – ГТҚҚ) буынын басқарады, өрт гидрантына автоцистернаны (бұдан әрі – АЦ) орнатады.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өрт сөндіруші – құтқарушы (аға өрт сөндіруші-құтқарушы)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оқпан түрлерін, тасымалданатын лафеттік оқпанды, электр жетегі бар (электр ара), мото жетегі бар (бензинді кескіш, бензинмоторлы ара және т.б.) электр қорғау құралдарын (резеңке диэлектрлік қолғаптар, электр сымдарын кесетін оқшауланған тұтқасымен қайшылар, резеңке диэлектрлік галоштарды (ботылар), резеңке диэлектрлік кілемшелерді, тасымалданатын жерге тұйықтағыштар) қабылдайды, ТОЖКҚ.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 мен құрал-жабдықты киеді, гараж есігін ашады, автомобильге сол жақтан отырады, оқпанды, құтқару арқанын, жеңқұбырлық кідірісті және шамды алады (түнде).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немесе жұмыс желісін салады, оқпанмен жұмыс істейді, адамдарды құтқару, конструкцияларды ашу және бөлшектеу жұмыстарын орындайды.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өрт сөндіруші-құтқарушы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 66, 77 мм қысым жеңқұбырларын, жеңқұбыр кідірістерін және қысқыштарды қабылдайды. Жылу шағылыстыратын костюм, химиялық қорғау костюмі, "Л-1" үлгісіндегі жеңіл қорғаныш костюмі, құтқару жамылғысы, отқа төзімді кенеп, ТОЖҚҚ.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 мен құрал-жабдықты киеді, гараж есігін ашады, көліктің оң жағына отырады, оқпан, шам (түнде) киеді және жеңқұбырлық кідірісті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немесе жұмыс желісін салады, оқпанмен жұмыс істейді. № 3 өрт сөндірушімен жылжымалы 3 иінді баспалдағын тасымалдайды және орнатады, электр сымдарын кесуге арналған құрал-саймандармен жұмыс істейді, адамдарды құтқару, конструкцияларды ашу және бөлшектеу жұмыстарын орындайды.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өрт сөндіруші-құтқарушы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баспалдақтарды, қол механикаландырылмаған құрал-сайманды (багралар, сүймендер, балталар, аралар, күректер, шанышқылар, ілмек, шелек, "Бұзақы" сүймені, шелек, қайла, балға), жол шпагатын, қауіпсіздік бекетінің чемоданын (ілінісу-арқанын, ГТКҚ буындарының жұмысын есепке алу журналы, фонарь, сағат, сигнализаторлар және т. б.) қабылдайды, құтқару қалпақшасы, ТОЖҚҚ.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жауынгерлік киім мен –құрал-жабдықты киіп, сол жақта екінші болып автомобильге отырады және оқпанды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желіні салуға көмектеседі, № 2 өрт сөндірушімен тармақталуды орнатады, 3 иінді баспалдағын тасымалдайды және орнатады, қауіпсіздік бекетінде қалады, қарапайым құралдармен жұмыс істейді, конструкцияларды бөлшектейді, адамдарды эвакуациялайды, жұмыс орнын жарықтандырады, оқпанмен жұмыс істейді,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 өрт сөндіруші-құтқарушы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және қысымды-сорғыш жеңқұбырларын, сорғыш торын, су жинағышты, өрт гидранттардан (бұдан әрі - ӨГ) жұмыс істеу үшін ұзындығы 4,5 м d-77 мм қысымды жеңқұбырларын, өтпелі бастиектерді, өрт бағанасын, гидроэлеваторды, тармақталуды, гидранттарды ашуға арналған кілтін, ӨГ құдығының қақпағын ашуға арналған ілгекті, сорғыш жеңқұбырлары мен қысымды қосуға арналған кілттерді, жеңқұбырлық көпірлерді қабылдайды, ТОЖКҚ.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киім мен құрал-жабдықты киіп оң жақтағы екінші болып автомобильге отырады және жеңқұбыр кідірісін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Жүргізушімен бірге көлікті су көзіне орнатады, магистральдық желі салады, тармақталуда жұмыс істейді, адамдарды құтқарады, конструкцияларды ашу және бөлшектеу бойынша жұмыстарды орындайды, жеңқұбырлық көпірлер орнатады, эжектор (гидроэлеватор) орнатады.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 жүргізуші- қызметкері (ПА аға жүргізуші- қызметкері, ПА жүргізу жөніндегі аға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(қозғалтқыш, қоректендіру, майлау, салқындату, ілінісу, электр жабдықтары, басқару механизмдері, қуат беру және жүріс бөлігі, шанақ, жақтау және өрік, өрт сорғысы жүйесі), жүргізуші құрал-сайманын, медициналық дәрі қобдишасын, автомобиль радиостанциясын, сүйреу кәбілін, дәнекерлеу шамын, аунауға қарсы тіректерді, авариялық тоқтату белгісін, жарықтандыру діңгектерін, қызмет көрсетуге арналған құрал-саймандар жиынтығы, жүргізушінің шағылыстыратын кеудешесі, бейнетіркегіш (экшн-камера), жанар-жағармай материалдары (бұдан әрі – ЖЖМ), су мен көбіктендіргіштің бар-жоғын, өрт сөндіргішті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отырады, қозғалтқышты іске қосады, артқы көру айналары арқылы шығу кезінде кедергілердің жоқтығына көз жеткізеді, бейнетіркегішті (экшн-камера) қосады, бөлім командирінің (қарауыл бастығының, аға инженердің) нұсқауы бойынша гараждан шығады.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өрт сөндірушімен автомобильді су көзіне орнатады, қозғалтқыштың жұмысын сорғыға ауыстырады, сорғыда жұмыс істейді, жеңқұбырға су (көбік түзгіш) үздіксіз жеткізілуін қамтамасыз етеді, өртте техникалық қызмет көрсетеді.</w:t>
            </w:r>
          </w:p>
        </w:tc>
      </w:tr>
    </w:tbl>
    <w:p>
      <w:pPr>
        <w:spacing w:after="0"/>
        <w:ind w:left="0"/>
        <w:jc w:val="left"/>
      </w:pPr>
      <w:r>
        <w:rPr>
          <w:rFonts w:ascii="Times New Roman"/>
          <w:b/>
          <w:i w:val="false"/>
          <w:color w:val="000000"/>
        </w:rPr>
        <w:t xml:space="preserve"> Өрт мотоцикліндегі өрт сөндіру есептобының негізгі міндеттерінің шамамен тәбілі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есептобының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Кезекшілікке түскен кезде қабылданатын өрт-техникалық 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дабыл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есептоптың негізгі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сөндіруші- мотоциклист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сигнализация құралдарын, өрт сөндірудің аспалы қондырғыларын, гидравликалық авариялық-құтқару құралдарын, өрт сөндіргіштерді, алғашқы медициналық көмек дәрі қобдишасын, құтқару арқанын, балтаны, электр сымдарын кесуге арналған қайшыларды, "Бұзақы" сүймендерін, шамды, құтқару қалпағын, сигнал-дауыс зорайтқыш құрылғы (бұдан әрі – СДЗҚ), GPS-навигацияны, өрт мотоциклін және оған техникалық қызмет көрсету құрал-саймандарын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құрал-жабдықты киеді, шығу үшін жолдама алады, Өрт мотоцикліне отырады, қозғалтқышты іске қосады, бейнетіркегішті (экшн-камераны) қосады, №2 өрт мотоциклистің дайындығы бойынша гараждан шығады.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"Бұзақы" сүйменін, шамды, радиостанцияны және құтқару қалпағын алады. Аға лауазымды адамдар шақырту (өрт) орнына келгенге дейін адамдарды құтқару және эвакуациялау, өртті сөндіру және мүлікті эвакуациялау, жол көлік оқиғасында зардап шеккендерді блоктан шығару жөніндегі жұмысты басқарады және орындайды, барлау жүргізеді және жағдайды бағалайды, күштер мен құралдардың шешуші бағыты мен қажетті санын айқындайды, ақпаратты күштер мен құралдарды жедел басқару орталығына немесе байланыс пунктіне береді. Есіктерді ашу және конструкцияларды бөлшектеу жұмыстарын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 сөндіруші- мотоциклист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құрал-жабдықты киеді, гараж есігін ашады, өрт мотоцикліне отырады, қозғалтқышты іске қосады, бейнетіркегіш (экшн-камера) қосады, дайындық туралы хабарлайды және №1 өрт мотоциклистің соңынан 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құтқару арқанын, радиостанцияны, құтқару қалпағын, гидравликалық авариялық-құтқару құрал-сайманын алады. №1 өрт сөндіруші-құтқарушы мотоциклистпен бірге барлау жүргізеді, адамдарды құтқару, өрт сөндіру рюкзактарымен өрттерді сөндіру, есіктерді ашу және конструкцияларды бөлшектеу, жол көлік оқиғасында зардап шеккендерді блоктан шығару бойынша жұмыстарды орындайды және зардап шеккендерге алғашқы көмек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Мотоцикл экипажының кезекшілігіне түсу тәртібі "Өрт сөндіру және авариялық-құтқару жұмыстары қызметі" мемлекеттік мекемесі бастығының бұйрығымен айқындалады. Кезекшілікке түсу екі экипаждың есептобымен жүзеге асырылады, бұл ретте мотоцикл экипажы кезекшілік кезеңінде қала көшелеріне берілген маршрут бойынша патрульдеу жүргізеді және өрт қауіпсіздігін қамтамасыз етуге қатысады.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2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№_____ өрт сөндіру бөлімінің (мамандандырылған өрт сөндіру бөлімінің) кезекші қарауылының______________ өртке шығу Жолдамасы</w:t>
      </w:r>
    </w:p>
    <w:p>
      <w:pPr>
        <w:spacing w:after="0"/>
        <w:ind w:left="0"/>
        <w:jc w:val="both"/>
      </w:pPr>
      <w:r>
        <w:rPr>
          <w:rFonts w:ascii="Times New Roman"/>
          <w:b w:val="false"/>
          <w:i w:val="false"/>
          <w:color w:val="000000"/>
          <w:sz w:val="28"/>
        </w:rPr>
        <w:t>
      1. Шақыру объектісінің мекенжайы______________________________________</w:t>
      </w:r>
    </w:p>
    <w:p>
      <w:pPr>
        <w:spacing w:after="0"/>
        <w:ind w:left="0"/>
        <w:jc w:val="both"/>
      </w:pPr>
      <w:r>
        <w:rPr>
          <w:rFonts w:ascii="Times New Roman"/>
          <w:b w:val="false"/>
          <w:i w:val="false"/>
          <w:color w:val="000000"/>
          <w:sz w:val="28"/>
        </w:rPr>
        <w:t>
      2. Объектінің атауы ______________________________________________</w:t>
      </w:r>
    </w:p>
    <w:p>
      <w:pPr>
        <w:spacing w:after="0"/>
        <w:ind w:left="0"/>
        <w:jc w:val="both"/>
      </w:pPr>
      <w:r>
        <w:rPr>
          <w:rFonts w:ascii="Times New Roman"/>
          <w:b w:val="false"/>
          <w:i w:val="false"/>
          <w:color w:val="000000"/>
          <w:sz w:val="28"/>
        </w:rPr>
        <w:t>
      3. Объектінің орналасқан орны туралы өзге де мәліметтер</w:t>
      </w:r>
    </w:p>
    <w:p>
      <w:pPr>
        <w:spacing w:after="0"/>
        <w:ind w:left="0"/>
        <w:jc w:val="both"/>
      </w:pPr>
      <w:r>
        <w:rPr>
          <w:rFonts w:ascii="Times New Roman"/>
          <w:b w:val="false"/>
          <w:i w:val="false"/>
          <w:color w:val="000000"/>
          <w:sz w:val="28"/>
        </w:rPr>
        <w:t>
      (қажет болған жағдайда толтырылады)_____________________________</w:t>
      </w:r>
    </w:p>
    <w:p>
      <w:pPr>
        <w:spacing w:after="0"/>
        <w:ind w:left="0"/>
        <w:jc w:val="both"/>
      </w:pPr>
      <w:r>
        <w:rPr>
          <w:rFonts w:ascii="Times New Roman"/>
          <w:b w:val="false"/>
          <w:i w:val="false"/>
          <w:color w:val="000000"/>
          <w:sz w:val="28"/>
        </w:rPr>
        <w:t>
      4. Не жанды және қайда жанды (немесе төтенше жағдай туралы өзге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Төтенше жағдай қай қабатта (немесе</w:t>
      </w:r>
    </w:p>
    <w:p>
      <w:pPr>
        <w:spacing w:after="0"/>
        <w:ind w:left="0"/>
        <w:jc w:val="both"/>
      </w:pPr>
      <w:r>
        <w:rPr>
          <w:rFonts w:ascii="Times New Roman"/>
          <w:b w:val="false"/>
          <w:i w:val="false"/>
          <w:color w:val="000000"/>
          <w:sz w:val="28"/>
        </w:rPr>
        <w:t>
      жертөледе)____________________________________________________________</w:t>
      </w:r>
    </w:p>
    <w:p>
      <w:pPr>
        <w:spacing w:after="0"/>
        <w:ind w:left="0"/>
        <w:jc w:val="both"/>
      </w:pPr>
      <w:r>
        <w:rPr>
          <w:rFonts w:ascii="Times New Roman"/>
          <w:b w:val="false"/>
          <w:i w:val="false"/>
          <w:color w:val="000000"/>
          <w:sz w:val="28"/>
        </w:rPr>
        <w:t>
      6. Ғимарат қанша қабатты (немесе биіктігі)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Адамдарға қатердің болуы____________________________________________</w:t>
      </w:r>
    </w:p>
    <w:p>
      <w:pPr>
        <w:spacing w:after="0"/>
        <w:ind w:left="0"/>
        <w:jc w:val="both"/>
      </w:pPr>
      <w:r>
        <w:rPr>
          <w:rFonts w:ascii="Times New Roman"/>
          <w:b w:val="false"/>
          <w:i w:val="false"/>
          <w:color w:val="000000"/>
          <w:sz w:val="28"/>
        </w:rPr>
        <w:t>
      8. Хабарлаған адамның тегі, телефон № және мекенжайы____________________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ТЖ туралы хабарламаны қабылдау уақыты ______ сағ. ____ мин.</w:t>
      </w:r>
    </w:p>
    <w:p>
      <w:pPr>
        <w:spacing w:after="0"/>
        <w:ind w:left="0"/>
        <w:jc w:val="both"/>
      </w:pPr>
      <w:r>
        <w:rPr>
          <w:rFonts w:ascii="Times New Roman"/>
          <w:b w:val="false"/>
          <w:i w:val="false"/>
          <w:color w:val="000000"/>
          <w:sz w:val="28"/>
        </w:rPr>
        <w:t>
      10. Өрт сөндіру бөліміне (мамндандырылған өрт сөндіру бөліміне) келу уақыты _____ сағ. _____ мин.</w:t>
      </w:r>
    </w:p>
    <w:p>
      <w:pPr>
        <w:spacing w:after="0"/>
        <w:ind w:left="0"/>
        <w:jc w:val="both"/>
      </w:pPr>
      <w:r>
        <w:rPr>
          <w:rFonts w:ascii="Times New Roman"/>
          <w:b w:val="false"/>
          <w:i w:val="false"/>
          <w:color w:val="000000"/>
          <w:sz w:val="28"/>
        </w:rPr>
        <w:t>
      _______________________ кезекші диспетчердің (радиотелефонистің) қолы, аты-жөні</w:t>
      </w:r>
    </w:p>
    <w:p>
      <w:pPr>
        <w:spacing w:after="0"/>
        <w:ind w:left="0"/>
        <w:jc w:val="both"/>
      </w:pPr>
      <w:r>
        <w:rPr>
          <w:rFonts w:ascii="Times New Roman"/>
          <w:b w:val="false"/>
          <w:i w:val="false"/>
          <w:color w:val="000000"/>
          <w:sz w:val="28"/>
        </w:rPr>
        <w:t>
      20__ ж. "____" ____________</w:t>
      </w:r>
    </w:p>
    <w:p>
      <w:pPr>
        <w:spacing w:after="0"/>
        <w:ind w:left="0"/>
        <w:jc w:val="both"/>
      </w:pPr>
      <w:r>
        <w:rPr>
          <w:rFonts w:ascii="Times New Roman"/>
          <w:b w:val="false"/>
          <w:i w:val="false"/>
          <w:color w:val="000000"/>
          <w:sz w:val="28"/>
        </w:rPr>
        <w:t>
      Ескертпе: Не жанып жатқаны туралы мағлұматтың және мәлімдеуші туралы мәліметтің</w:t>
      </w:r>
    </w:p>
    <w:p>
      <w:pPr>
        <w:spacing w:after="0"/>
        <w:ind w:left="0"/>
        <w:jc w:val="both"/>
      </w:pPr>
      <w:r>
        <w:rPr>
          <w:rFonts w:ascii="Times New Roman"/>
          <w:b w:val="false"/>
          <w:i w:val="false"/>
          <w:color w:val="000000"/>
          <w:sz w:val="28"/>
        </w:rPr>
        <w:t>
      болмауы қарауылдың өртке шығуын тоқтатпайды.</w:t>
      </w:r>
    </w:p>
    <w:p>
      <w:pPr>
        <w:spacing w:after="0"/>
        <w:ind w:left="0"/>
        <w:jc w:val="both"/>
      </w:pPr>
      <w:r>
        <w:rPr>
          <w:rFonts w:ascii="Times New Roman"/>
          <w:b w:val="false"/>
          <w:i w:val="false"/>
          <w:color w:val="000000"/>
          <w:sz w:val="28"/>
        </w:rPr>
        <w:t>
      Жолдама бөлімшенің барлық аумақтан тыс шығуларына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3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1-тарау. Берілетін өрт сөндіргіш заттардың кестелері, физика-химиялық қасиеттері 1-бөлім. Заттар мен материалдарды сөндіру үшін қолданылатын өрт-сөндіргіш құралдары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суландырғышы бар су ерітіндісі, қатты көмірқышқыл газы (қар тәрізді көмірқышқыл газы), тұздардың сулы ерітінділері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өрт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өрт-сөндіргіш көбіктер: химиялық, ауа-механикалық; өрт сөндіргіш ұнтақ құрамдары (ӨСҰ);</w:t>
            </w:r>
          </w:p>
          <w:p>
            <w:pPr>
              <w:spacing w:after="20"/>
              <w:ind w:left="20"/>
              <w:jc w:val="both"/>
            </w:pPr>
            <w:r>
              <w:rPr>
                <w:rFonts w:ascii="Times New Roman"/>
                <w:b w:val="false"/>
                <w:i w:val="false"/>
                <w:color w:val="000000"/>
                <w:sz w:val="20"/>
              </w:rPr>
              <w:t>
- ПС, ПСБ-3, СИ-2, П-1А;</w:t>
            </w:r>
          </w:p>
          <w:p>
            <w:pPr>
              <w:spacing w:after="20"/>
              <w:ind w:left="20"/>
              <w:jc w:val="both"/>
            </w:pPr>
            <w:r>
              <w:rPr>
                <w:rFonts w:ascii="Times New Roman"/>
                <w:b w:val="false"/>
                <w:i w:val="false"/>
                <w:color w:val="000000"/>
                <w:sz w:val="20"/>
              </w:rPr>
              <w:t>
- жанбайтын сусымалы заттар: құм, жер, қождар, ағындар, графит;</w:t>
            </w:r>
          </w:p>
          <w:p>
            <w:pPr>
              <w:spacing w:after="20"/>
              <w:ind w:left="20"/>
              <w:jc w:val="both"/>
            </w:pPr>
            <w:r>
              <w:rPr>
                <w:rFonts w:ascii="Times New Roman"/>
                <w:b w:val="false"/>
                <w:i w:val="false"/>
                <w:color w:val="000000"/>
                <w:sz w:val="20"/>
              </w:rPr>
              <w:t>
- парақ материалдары, жамылғылар, қалқандар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Сұйылтатын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 көмірқышқыл газы, азот, аргон, түтін газдары, су буы, жұқа бүріккіш су, газ-су қоспалары, ЖЗ жарылыс өнімдері, көмірсутектердің ыдырауынан пайда болатын ұшпа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 құралдары, химиялық тежеу реакциясы жану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галоид-көмірсутектер, бромды этил, хладондар 114В2 (тетрафтордибромэтан) және 13в1 (трифторбромэтан); галоид-көмірсутектер негізіндегі құрамдар 3,5; 4НД; 7; БМ, БФ-1, БФ-2; су-брометил ерітінділері (эмульсиялар); өрт сөндіретін ұнтақты құрамдар</w:t>
            </w:r>
          </w:p>
        </w:tc>
      </w:tr>
    </w:tbl>
    <w:bookmarkStart w:name="z46" w:id="17"/>
    <w:p>
      <w:pPr>
        <w:spacing w:after="0"/>
        <w:ind w:left="0"/>
        <w:jc w:val="left"/>
      </w:pPr>
      <w:r>
        <w:rPr>
          <w:rFonts w:ascii="Times New Roman"/>
          <w:b/>
          <w:i w:val="false"/>
          <w:color w:val="000000"/>
        </w:rPr>
        <w:t xml:space="preserve"> 2-бөлім. Сөндіру кезінде су мен оның негізінде басқа да өрт сөндіргіш құралдарын қолдану қауіпті заттар мен материалдар</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азиді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30%-ға дейін артқан кезде жарылады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магний, мырыш, мырыш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бүлініп кететін суды оттегі мен сутегі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тасталуына жинақы ағыс және күшейту, жануға әкеледі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және сілтілі жер металдарының гидридтері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сутектің бөлінуімен сумен әрекеттеседі, жарылыс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әсерінен өздігінен жанады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Шартылдауық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соққысынан жарылады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темір (ферросилиций)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өздігінен тұтанатын фосфорлы сутегі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және натрий (фосфорлы)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сумен әрекеттесіп, ауада өздігінен тұтанатын фосфорлы сутекті шығарады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кальций, натрий, рубидий, металл цезий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сутектің бөлінуімен сумен әрекеттеседі, жарылыс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натрий</w:t>
            </w:r>
          </w:p>
          <w:p>
            <w:pPr>
              <w:spacing w:after="20"/>
              <w:ind w:left="20"/>
              <w:jc w:val="both"/>
            </w:pPr>
            <w:r>
              <w:rPr>
                <w:rFonts w:ascii="Times New Roman"/>
                <w:b w:val="false"/>
                <w:i w:val="false"/>
                <w:color w:val="000000"/>
                <w:sz w:val="20"/>
              </w:rPr>
              <w:t>
(пероксид)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кірген кезде жанудың жоғарылауымен жарылғыш шығарындылар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барий және кальций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газдардың бөлінуімен ыдырайды, жарылыс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металл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байланыста болған кезде олар жарылып кетеді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және оның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су сутегі мен оттегіге ыдырайды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күкірт және гидросерқышқыл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қатты қызады (4000С-тан жоғары), жанғыш заттардың өртенуіне, сондай-ақ теріге тиген кезде күйікке әкелуі мүмкін, жазылуы қиын жаралармен бірге жүреді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Сөндірілмеген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әрекеттесіп көп жылу шығарады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әсерінен жарылады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ағыс судың еру әкеледі қуатты взрывообразному тасталуына күшейту жану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тиген кезде жарылғыш шығарындылар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Сесквилхлорид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жасау үшін сумен әрекеттеседі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сумен әрекеттесіп, ауада өздігінен тұтанатын сутегі кремнийін шығарады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Термит, титан және оның қорытпалары, тетрахлоридті титан, электрон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сумен әрекеттесіп, көп мөлшерде жылу шығарады, суды оттегі мен сутекке ыдыратады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Триэтилалюминий және хлорсульфон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жасау үшін сумен әрекеттесіңіз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емес, өртті сөндіру кезінде гидроциан қышқылы (цианид сутегі) бөлінуі мүмкін. Сөндіру кезінде ұнтақты өрт сөндіру құралдарын қолдану.</w:t>
            </w:r>
          </w:p>
        </w:tc>
      </w:tr>
    </w:tbl>
    <w:bookmarkStart w:name="z48" w:id="18"/>
    <w:p>
      <w:pPr>
        <w:spacing w:after="0"/>
        <w:ind w:left="0"/>
        <w:jc w:val="left"/>
      </w:pPr>
      <w:r>
        <w:rPr>
          <w:rFonts w:ascii="Times New Roman"/>
          <w:b/>
          <w:i w:val="false"/>
          <w:color w:val="000000"/>
        </w:rPr>
        <w:t xml:space="preserve"> 3-бөлім. Түрлі заттар мен материалдардың өрттерін сөндіру кезінде қолдануға рұқсат етілетін өрт-сөндіргіш құралдары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 және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өрт-сөндіргіш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әк,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азот қышқылы және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 ингибиторлары,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ұнтағы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Ингибиторлар, құрғақ құм, асбест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Амилацетат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инертті газдар, ингибиторлар,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 қышқылы және марганец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ингибиторлар, инертті газдар,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көбік, ПО-1С негізіндегі ауа механикалық көбік, ингибиторлар, инертті газдар, су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ингибиторлар,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сілтілік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ацетилен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сөндіргіштер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қатарлардағы жарылғыш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шашыратылған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Вазелин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бүріккіш су,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(вискоза және лавсан)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көбік, ОПС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Гексаметилентетрамин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сөндіргіштер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металлический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ингибиторлар, құрғақ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ингибиторлар, құрғақ құм, сода күлі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Камфара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құрғақ құм,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көбік, ӨСҰ, инертті газдар,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құрғақ графит, сода күлі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кальций, натрий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ингибиторлар, құрғақ құм, кальцийленген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көбік, ӨСҰ,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бензин, керосин, мазуттар, майлар, дизель отыны және басқалар, кептіру майы, өсімдік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жұқа бүріккіш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ӨСҰ, көбік, құм,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мол мөлшері,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резеңке 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суландырғыштардың сулы ерітінділері, ӨСҰ,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көбік, ӨСҰ, дымқыл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инертті газдар,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көбік, су буы,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Скипидар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жұқа бүріккіш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70%-ға дейін алдын ала сұйылтумен ПО-1С негізіндегі химиялық көбік, орташа еселік ауа-механикалық көбік, спиртті 50% - ға дейін алдын ала сұйылтумен басқа көбік түзгіштер негізінде орташа еселік ауа-механикалық көбік, ӨСҰ, ингибиторлар, спиртті 28% жанбайтын концентрацияға дейін сұйылтумен қарапайым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сөндіргіштер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Тротил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сулы ерітінділер, сулағыштар, көбіктер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ӨСҰ, көбік,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қызыл және сары,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 дымқыл құм, көбік, инертті газ,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мол мөлшері,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Целлофан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құм, ингибиторлар, жанбайтын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құрғақ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ингибиторлар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Ядохимикаты: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Гексохлоран 16%-ті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шашыратылған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ДНОК 40%-ті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көп мөлшері, препараттың кебуіне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 (техникалық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шашыратылған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Карбофос 30%-ті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бүріккіш су, ылғалдандырғыштардың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Метафос 30%-ті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Метилмеркаптофрос </w:t>
            </w:r>
          </w:p>
          <w:p>
            <w:pPr>
              <w:spacing w:after="20"/>
              <w:ind w:left="20"/>
              <w:jc w:val="both"/>
            </w:pPr>
            <w:r>
              <w:rPr>
                <w:rFonts w:ascii="Times New Roman"/>
                <w:b w:val="false"/>
                <w:i w:val="false"/>
                <w:color w:val="000000"/>
                <w:sz w:val="20"/>
              </w:rPr>
              <w:t>
30-%-ті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Севин 85%-ті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 35%-ті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көбік,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Хлорпикрин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хлорофос 80% -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ТМТД 80%-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Цинеб 80%-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Бутифос 70%-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бутил эфирі</w:t>
            </w:r>
          </w:p>
          <w:p>
            <w:pPr>
              <w:spacing w:after="20"/>
              <w:ind w:left="20"/>
              <w:jc w:val="both"/>
            </w:pPr>
            <w:r>
              <w:rPr>
                <w:rFonts w:ascii="Times New Roman"/>
                <w:b w:val="false"/>
                <w:i w:val="false"/>
                <w:color w:val="000000"/>
                <w:sz w:val="20"/>
              </w:rPr>
              <w:t>
34 – 72%-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щашыратылған су, көбік,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Дихлормочевина 50%- 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Линурон 50%-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Суркопур 36%-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бүріккіш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 50%-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цианамиді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құм, инертті газдар</w:t>
            </w:r>
          </w:p>
        </w:tc>
      </w:tr>
    </w:tbl>
    <w:bookmarkStart w:name="z50" w:id="19"/>
    <w:p>
      <w:pPr>
        <w:spacing w:after="0"/>
        <w:ind w:left="0"/>
        <w:jc w:val="left"/>
      </w:pPr>
      <w:r>
        <w:rPr>
          <w:rFonts w:ascii="Times New Roman"/>
          <w:b/>
          <w:i w:val="false"/>
          <w:color w:val="000000"/>
        </w:rPr>
        <w:t xml:space="preserve"> 2-тарау. Жанудың таралу жылдамдығы</w:t>
      </w:r>
    </w:p>
    <w:bookmarkEnd w:id="19"/>
    <w:bookmarkStart w:name="z51" w:id="20"/>
    <w:p>
      <w:pPr>
        <w:spacing w:after="0"/>
        <w:ind w:left="0"/>
        <w:jc w:val="left"/>
      </w:pPr>
      <w:r>
        <w:rPr>
          <w:rFonts w:ascii="Times New Roman"/>
          <w:b/>
          <w:i w:val="false"/>
          <w:color w:val="000000"/>
        </w:rPr>
        <w:t xml:space="preserve"> 1-бөлім. Жанудың таралу жылдамдығы (ғимараттар)</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кітап қоймалары, мұрағат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цехтар (отқа төзімділігі I, II, III дәрежелі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IV және V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цехтардың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галереялар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құрылыстар (кәбілдерді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мен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өндірісінің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конструкцияларда шаң қабаты болған кезде де солай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күйдегі талшықты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алаңдағы цехтардың жанғыш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мен шатырлардың жанғыш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зауыттарының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үйінділерінде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талшықтары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резеңке-техникалық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(ашық алаңдағы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дөңгелек 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қатарлардағы ағаш (тақталар)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баланстық ағаш үйіндісі,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дәрежелі ғимараттардың отқа төзімділігі, құрғақ ауа-райы және қатты желдің тығыз құрылысы бар тұрғын үй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шатырлары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үй-жайларындағы қоқыс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мен мәдениет сарайлары (көріністер)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тауарлық құндылықтар қоймалары мен базалары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емдеу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bookmarkStart w:name="z53" w:id="21"/>
    <w:p>
      <w:pPr>
        <w:spacing w:after="0"/>
        <w:ind w:left="0"/>
        <w:jc w:val="left"/>
      </w:pPr>
      <w:r>
        <w:rPr>
          <w:rFonts w:ascii="Times New Roman"/>
          <w:b/>
          <w:i w:val="false"/>
          <w:color w:val="000000"/>
        </w:rPr>
        <w:t xml:space="preserve"> 2-бөлім. Жанудың таралу жылдамдығы (орман алқаптары)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 (желдің жылдамдығы 7-10 м/с және ылғалдылығы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рада-сфагнум қарағайы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долгомошник және зеленомошник шыршалары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қарағай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қарағай-бор-белмошник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өрттер мен желдің жылдамдығы кезіндегі өсімдіктер, орман қоқысы, өскіндер, сүрекдіңдер,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желдің жылдамдығы кезінде қапталдағы және артқы жағындағы жиек бойынша,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кезінде фрезерлік шымтезек (олжа алқаптарында),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bl>
    <w:bookmarkStart w:name="z55" w:id="22"/>
    <w:p>
      <w:pPr>
        <w:spacing w:after="0"/>
        <w:ind w:left="0"/>
        <w:jc w:val="left"/>
      </w:pPr>
      <w:r>
        <w:rPr>
          <w:rFonts w:ascii="Times New Roman"/>
          <w:b/>
          <w:i w:val="false"/>
          <w:color w:val="000000"/>
        </w:rPr>
        <w:t xml:space="preserve"> 3-бөлім. Көліктің жануының таралу жылдамдығы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трамвай және троллейбус деполары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ангарларды жөндеу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 кезінде жанатын қондырма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өртте де солай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әрлеу және ашық саңылаулар болған кезде ішкі өрттер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bookmarkStart w:name="z57" w:id="23"/>
    <w:p>
      <w:pPr>
        <w:spacing w:after="0"/>
        <w:ind w:left="0"/>
        <w:jc w:val="left"/>
      </w:pPr>
      <w:r>
        <w:rPr>
          <w:rFonts w:ascii="Times New Roman"/>
          <w:b/>
          <w:i w:val="false"/>
          <w:color w:val="000000"/>
        </w:rPr>
        <w:t xml:space="preserve"> 3-тарау. Қарқындылығы (су)</w:t>
      </w:r>
    </w:p>
    <w:bookmarkEnd w:id="23"/>
    <w:bookmarkStart w:name="z58" w:id="24"/>
    <w:p>
      <w:pPr>
        <w:spacing w:after="0"/>
        <w:ind w:left="0"/>
        <w:jc w:val="left"/>
      </w:pPr>
      <w:r>
        <w:rPr>
          <w:rFonts w:ascii="Times New Roman"/>
          <w:b/>
          <w:i w:val="false"/>
          <w:color w:val="000000"/>
        </w:rPr>
        <w:t xml:space="preserve"> 1-бөлім. Өртті сөндіру кезінде су беру қарқындылығы, л/(м2с)</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дәрежелі отқа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Ангарлар, гараждар, шеберханалар, трамвай және троллейбус деполары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қосалқы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дәрежелі отқа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ғимараттары: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дәрежелі отқа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мекемелері (театрлар, кинотеатрлар, клубтар, мәдениет сарайлары):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Диірмендер мен элеваторлар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өндіріс санаты бар учаскелер мен цехтар: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дәрежелі отқа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ғимараттардағы үлкен аумақтардың жанғыш жабындары: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төменнен сөндіру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сыртынан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өршуі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және тауарлық-материалдық құндылықтар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туннельдер мен жартылай қабаттар (бүріккіш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 мен қазандық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беру галереялары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реакторлар, май ажыратқыштары (бүріккіш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автотұрақтардағы автомобильдер, трамвайлар, троллейбустар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 (бүріккіш сумен қамтамасыз 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қорытпалары бар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(құрғақ жүк және жолаушылар):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бүріккіш ағындарды беру кезінде қондырмалар (ішкі және сыртқы өрттер)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баланстық,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 1 топ шегіндегі қатарлардағы ағаш,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топтағы қатарлардағы дөңгелек 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30-50% болатын үйінділердегі ағаш жоңқалары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(табиғи немесе жасанды), резеңке және резеңке 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зығыр оты (бүріккіш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мата (маялар, бумалар)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реактопласттар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 және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текстолит, карболит, пластмасса қалдықтары, триацетат пленкасы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15....30% фрезерлік алқаптардағы шымтезек (судың меншікті шығыны 110 л....140 л/м2 және сөндіру уақыты 20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шымтезек қатарларда (судың меншікті шығыны 235 л/м және сөндіру уақыты 20 мин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және басқа талшықты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bookmarkStart w:name="z62" w:id="25"/>
    <w:p>
      <w:pPr>
        <w:spacing w:after="0"/>
        <w:ind w:left="0"/>
        <w:jc w:val="left"/>
      </w:pPr>
      <w:r>
        <w:rPr>
          <w:rFonts w:ascii="Times New Roman"/>
          <w:b/>
          <w:i w:val="false"/>
          <w:color w:val="000000"/>
        </w:rPr>
        <w:t xml:space="preserve"> 2-бөлім. Жанып жатқан және олармен көршілес объектілерді салқындатуға (қорғауға) су беру қарқындылығы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ғимараттардың, аппараттардың және т. 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қарқындылығы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л/м2с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объектілері, мұнай, газдар: бағаналар, аппараттар, құбырлар және басқа да ыдыстар жану кезінде мұнай, мұнай өнімдері және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бірақ жанып жатқан көрші құрылғыларға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 құю эстакадалары, мұнай өнімдері бар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(металл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мекемелеріндегі өртке қарсы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Дөңгелек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баланстық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чиптер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және ЖЖ бар жерүсті металл резервуарлар: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тұрған резервуарды периметрі бойынша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маңдағы жанып тұрған резервуармен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ыдыстарды аймағында жану сұйықтықтың үйінділер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газдары бар резервуарлар (сыйымдылықтар, құбырлар, арматура)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компам ағын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ағындар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Шабуылды дайындау кезінде газ және мұнай субұрқақтары: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Жалынмен қапталған аумақтар мен металл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субұрқақтан 10-15 м қашықтықта орналасқан аумақтар мен металл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жасау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Жалынмен қапталған аумақтар мен металл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 (трансформаторлар мен май ажыратқыштары):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(периметрі бойынша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тұрған көршілес (периметрі бойынша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пошта-багаж, рефрижератор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атауы, ғимараттар, аппараттар т.б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ТТЖ және ЖЖ бар жерасты темірбетонды резервуарлар (жанып тұрған және оларға іргелес) резервуардың сыйымдылығы кезінде (м3)шатырларда орнатылған тыныс алу және басқа арматураны салқындату: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64" w:id="26"/>
    <w:p>
      <w:pPr>
        <w:spacing w:after="0"/>
        <w:ind w:left="0"/>
        <w:jc w:val="left"/>
      </w:pPr>
      <w:r>
        <w:rPr>
          <w:rFonts w:ascii="Times New Roman"/>
          <w:b/>
          <w:i w:val="false"/>
          <w:color w:val="000000"/>
        </w:rPr>
        <w:t xml:space="preserve"> 4-тарау. Кейбір заттар мен материалдардың физикалық-химиялық қасиеттері және орташа жану жылдамдығы.</w:t>
      </w:r>
    </w:p>
    <w:bookmarkEnd w:id="26"/>
    <w:bookmarkStart w:name="z65" w:id="27"/>
    <w:p>
      <w:pPr>
        <w:spacing w:after="0"/>
        <w:ind w:left="0"/>
        <w:jc w:val="left"/>
      </w:pPr>
      <w:r>
        <w:rPr>
          <w:rFonts w:ascii="Times New Roman"/>
          <w:b/>
          <w:i w:val="false"/>
          <w:color w:val="000000"/>
        </w:rPr>
        <w:t xml:space="preserve"> 1-бөлім. Кейбір қатты материалдардың орташа жану жылдамдығы, олардың төмен жану жылуы және желдің әсерінсіз өрт жылуы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материал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жылдамдығы, кг/(м2мин)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w:t>
            </w:r>
          </w:p>
          <w:p>
            <w:pPr>
              <w:spacing w:after="20"/>
              <w:ind w:left="20"/>
              <w:jc w:val="both"/>
            </w:pPr>
            <w:r>
              <w:rPr>
                <w:rFonts w:ascii="Times New Roman"/>
                <w:b w:val="false"/>
                <w:i w:val="false"/>
                <w:color w:val="000000"/>
                <w:sz w:val="20"/>
              </w:rPr>
              <w:t>
кДж/кг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p>
            <w:pPr>
              <w:spacing w:after="20"/>
              <w:ind w:left="20"/>
              <w:jc w:val="both"/>
            </w:pPr>
            <w:r>
              <w:rPr>
                <w:rFonts w:ascii="Times New Roman"/>
                <w:b w:val="false"/>
                <w:i w:val="false"/>
                <w:color w:val="000000"/>
                <w:sz w:val="20"/>
              </w:rPr>
              <w:t>
кДж/(м2мин)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штапельді талшық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Өнімдердегі ағаш (ылғалдылығы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ағаш (ағаш, қабаттың биіктігі 4-8 м, төсеу тығыздығы 0,2-0,3 және ылғалдылығы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Карболит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Сөрелердегі кітаптар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көбік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(өнімдерде)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Полиэлитен (өнімдерде)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шымтезек плиталары (ылғалдылығы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Керуендердегі шымтезек (ылғалдылығы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bl>
    <w:bookmarkStart w:name="z67" w:id="28"/>
    <w:p>
      <w:pPr>
        <w:spacing w:after="0"/>
        <w:ind w:left="0"/>
        <w:jc w:val="left"/>
      </w:pPr>
      <w:r>
        <w:rPr>
          <w:rFonts w:ascii="Times New Roman"/>
          <w:b/>
          <w:i w:val="false"/>
          <w:color w:val="000000"/>
        </w:rPr>
        <w:t xml:space="preserve"> 2-бөлім. Резервуарлардағы кейбір сұйықтықтардың орташа жану жылдамдығы, төмен жану жылуы және өрт жылуы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см/мин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w:t>
            </w:r>
          </w:p>
          <w:p>
            <w:pPr>
              <w:spacing w:after="20"/>
              <w:ind w:left="20"/>
              <w:jc w:val="both"/>
            </w:pPr>
            <w:r>
              <w:rPr>
                <w:rFonts w:ascii="Times New Roman"/>
                <w:b w:val="false"/>
                <w:i w:val="false"/>
                <w:color w:val="000000"/>
                <w:sz w:val="20"/>
              </w:rPr>
              <w:t>
кДж/кг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w:t>
            </w:r>
          </w:p>
          <w:p>
            <w:pPr>
              <w:spacing w:after="20"/>
              <w:ind w:left="20"/>
              <w:jc w:val="both"/>
            </w:pPr>
            <w:r>
              <w:rPr>
                <w:rFonts w:ascii="Times New Roman"/>
                <w:b w:val="false"/>
                <w:i w:val="false"/>
                <w:color w:val="000000"/>
                <w:sz w:val="20"/>
              </w:rPr>
              <w:t>
кДж/</w:t>
            </w:r>
          </w:p>
          <w:p>
            <w:pPr>
              <w:spacing w:after="20"/>
              <w:ind w:left="20"/>
              <w:jc w:val="both"/>
            </w:pPr>
            <w:r>
              <w:rPr>
                <w:rFonts w:ascii="Times New Roman"/>
                <w:b w:val="false"/>
                <w:i w:val="false"/>
                <w:color w:val="000000"/>
                <w:sz w:val="20"/>
              </w:rPr>
              <w:t>
(м2мин)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кг/(м2мин)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bl>
    <w:bookmarkStart w:name="z69" w:id="29"/>
    <w:p>
      <w:pPr>
        <w:spacing w:after="0"/>
        <w:ind w:left="0"/>
        <w:jc w:val="left"/>
      </w:pPr>
      <w:r>
        <w:rPr>
          <w:rFonts w:ascii="Times New Roman"/>
          <w:b/>
          <w:i w:val="false"/>
          <w:color w:val="000000"/>
        </w:rPr>
        <w:t xml:space="preserve"> 3-бөлім. Кейбір заттар мен материалдар жанған кезде жалын температурасы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және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температурасы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және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температурасы 0С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(оттегіде)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(ауада)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субұрқағы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агрегаттық күйдегі ағаш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Сероуглерод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3000</w:t>
            </w:r>
          </w:p>
        </w:tc>
      </w:tr>
    </w:tbl>
    <w:bookmarkStart w:name="z71" w:id="30"/>
    <w:p>
      <w:pPr>
        <w:spacing w:after="0"/>
        <w:ind w:left="0"/>
        <w:jc w:val="left"/>
      </w:pPr>
      <w:r>
        <w:rPr>
          <w:rFonts w:ascii="Times New Roman"/>
          <w:b/>
          <w:i w:val="false"/>
          <w:color w:val="000000"/>
        </w:rPr>
        <w:t xml:space="preserve"> 4-бөлім. Кейбір өрт жағдайларында химиялық заттардың бөлінуі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әсерінен және жану аймақтарда орналасқан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ыдырауы және жану кезінде түзілетін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 бар хош иісті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меркаптандар, тиоэфирлер, тиофен, күкірт 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Аминопласттар (мипора)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мылтық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нитрилдер, көміртегі оксиді, азот оксидтері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 антрацен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Винилпласт, пластикат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көміртегі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тері, мата,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иісті өнімдер: пиридин, хинолин, цианид қосылыстары, құрамында күкірт бар қосылыстар, сондай-ақ күшті және өткір иісі бар газдар (альдегидтер, кетондар)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нитрон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хлорин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Шартылдауық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эфирі, сірке қышқылы, азот қышқылы эфирлері, цианид сутегі, нитрилдер, сынап буы және ұшпа органикалық сынап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ацетальдегид, ацетальдегид, фурфурол, ацеталий, шайыр қышқылдары, спирттер, эфирлер, кетондар, фенолдар, аминдер, пиридин, метил-пиридин, көміртегі 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сабындар, ет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заттардан басқа акролеин түзіледі. Акролеин концентрациясы шамамен 0,003% адам 1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 высшие непредельные углеводороды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Полисульфидті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күкірт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Хлоропренді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құрамында нитроцеллюлоза бар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көмірқышқыл газы, азот оксиді,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релині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 күкіртті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Динафтил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Нитроглицерин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көмірқышқыл газы, азот оксидтері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және көміртегі тотықтары, толуилендиизоцианид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Пенополиуретан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 қышқылы, толуилендиизоцианид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целлулоид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азот оксиді, цианид қосылыстары, хлорангидрид қышқылдары формальдегидтер, фенол, фторфосген, аммиак, фенол, ацетон, стирол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Скипидар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 гомологи бензола, антрацен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сутегі, формальдегидтер, ацетальдегидтер, метан, кротон альдегид, ацетилен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Фторопласт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 фторфосген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 этан, пероксид винил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қатардағы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w:t>
            </w:r>
          </w:p>
        </w:tc>
      </w:tr>
    </w:tbl>
    <w:bookmarkStart w:name="z73" w:id="31"/>
    <w:p>
      <w:pPr>
        <w:spacing w:after="0"/>
        <w:ind w:left="0"/>
        <w:jc w:val="left"/>
      </w:pPr>
      <w:r>
        <w:rPr>
          <w:rFonts w:ascii="Times New Roman"/>
          <w:b/>
          <w:i w:val="false"/>
          <w:color w:val="000000"/>
        </w:rPr>
        <w:t xml:space="preserve"> 5-бөлім. Әр түрлі объектілердегі өрт кезінде желілік жану жылдамдығының таралуы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таралу жылдамдығы, м/мин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кітап қоймалары, мұрағат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кәсіпорындары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цехтар (отқа төзімділігі I, II, III дәрежелі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IV және V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цехтардың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галереялар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құрылыстар (кәбілдерді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 (желдің жылдамдығы 7-10 м / с және ылғалдылығы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рада-сфагнум қарағайы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және жасыл шырша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қарағай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қарағай-бор-ақ қасқыр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орман қоқысы, өскіндер, ат үстіндегі өрттер кезіндегі сүрекдіңдер және желдің жылдамдығы, м /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кезінде қапталдағы және артқы жағындағы жиек бойымен бірдей,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мен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трамвай және троллейбус деполары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ангарларды жөндеу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 кезінде жанатын қондырма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өртте де жанатын қондырма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әрлеу және ашық саңылаулар болған кезде ішкі өрттер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пенополиуретан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өндірісінің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конструкцияларда шаң қабаты болған кезде де солай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талшықтар босатылған күйдегі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алаңдағы цехтардың жанғыш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мен шатырлардың жанғыш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үйінділерінде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резеңке-техникалық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(ашық алаңдағы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дөңгелек 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қатарлардағы ағаш (тақталар)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баланстық ағаш үйіндісі,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40-тан 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зауыттарының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дәрежелі ғимараттардың отқа төзімділігі, құрғақ ауа-райы және қатты желдің тығыз құрылысы бар тұрғын үй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саман шатырлары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үй-жайларындағы қоқыс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мен мәдениет сарайлары (көріністер)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тауарлық құндылықтар қоймалары мен базалары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жылдамдығымен фрезерлік шымтезек (олжа алқаптарында) ,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емдеу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IV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bookmarkStart w:name="z75" w:id="32"/>
    <w:p>
      <w:pPr>
        <w:spacing w:after="0"/>
        <w:ind w:left="0"/>
        <w:jc w:val="left"/>
      </w:pPr>
      <w:r>
        <w:rPr>
          <w:rFonts w:ascii="Times New Roman"/>
          <w:b/>
          <w:i w:val="false"/>
          <w:color w:val="000000"/>
        </w:rPr>
        <w:t xml:space="preserve"> 6-бөлім. Ағаш қатарлары әр түрлі қашықтықта жану кезінде олардан жалынның сәулелену қарқындылығы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Қатарлардың биіктігі, м. ені 14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максималды биіктігі,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максималды температурасы, 0С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Жалынның сәулелену қарқындылығы, Вт/м.2, қашықтықта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bl>
    <w:bookmarkStart w:name="z77" w:id="33"/>
    <w:p>
      <w:pPr>
        <w:spacing w:after="0"/>
        <w:ind w:left="0"/>
        <w:jc w:val="left"/>
      </w:pPr>
      <w:r>
        <w:rPr>
          <w:rFonts w:ascii="Times New Roman"/>
          <w:b/>
          <w:i w:val="false"/>
          <w:color w:val="000000"/>
        </w:rPr>
        <w:t xml:space="preserve"> 7-бөлім. Ағаш қатарлары әр түрлі қашықтықта жану кезінде олардан жалынның сәулелену қарқындылығы.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кезеңі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л/с, субұрқақтың дебиті кезінде, млн м3/тәулік, газ немесе мың м3/тәулік,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субұрқақ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субұрқақ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аумақты салқындату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аймағын салқындату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жану фонтан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 беру тәсіліне қарай қабылданады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сағасын салқындату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79" w:id="34"/>
    <w:p>
      <w:pPr>
        <w:spacing w:after="0"/>
        <w:ind w:left="0"/>
        <w:jc w:val="left"/>
      </w:pPr>
      <w:r>
        <w:rPr>
          <w:rFonts w:ascii="Times New Roman"/>
          <w:b/>
          <w:i w:val="false"/>
          <w:color w:val="000000"/>
        </w:rPr>
        <w:t xml:space="preserve"> 8-бөлім. Субұрқақтардың жануын жоюға арналған су шығындары.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Сағаның диаметрі,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Субұрқақтың дебиті кезінде су шығыны л/с млн. м</w:t>
            </w:r>
            <w:r>
              <w:rPr>
                <w:rFonts w:ascii="Times New Roman"/>
                <w:b w:val="false"/>
                <w:i w:val="false"/>
                <w:color w:val="000000"/>
                <w:vertAlign w:val="superscript"/>
              </w:rPr>
              <w:t>3</w:t>
            </w:r>
            <w:r>
              <w:rPr>
                <w:rFonts w:ascii="Times New Roman"/>
                <w:b w:val="false"/>
                <w:i w:val="false"/>
                <w:color w:val="000000"/>
                <w:sz w:val="20"/>
              </w:rPr>
              <w:t xml:space="preserve"> / тәулігіне. Газ немесе тәулігіне мың м</w:t>
            </w:r>
            <w:r>
              <w:rPr>
                <w:rFonts w:ascii="Times New Roman"/>
                <w:b w:val="false"/>
                <w:i w:val="false"/>
                <w:color w:val="000000"/>
                <w:vertAlign w:val="superscript"/>
              </w:rPr>
              <w:t>3</w:t>
            </w:r>
            <w:r>
              <w:rPr>
                <w:rFonts w:ascii="Times New Roman"/>
                <w:b w:val="false"/>
                <w:i w:val="false"/>
                <w:color w:val="000000"/>
                <w:sz w:val="20"/>
              </w:rPr>
              <w:t>.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81" w:id="35"/>
    <w:p>
      <w:pPr>
        <w:spacing w:after="0"/>
        <w:ind w:left="0"/>
        <w:jc w:val="left"/>
      </w:pPr>
      <w:r>
        <w:rPr>
          <w:rFonts w:ascii="Times New Roman"/>
          <w:b/>
          <w:i w:val="false"/>
          <w:color w:val="000000"/>
        </w:rPr>
        <w:t xml:space="preserve"> 9-бөлім. Субұрқақтың су ағындарымен жануын жоюға арналған су шығыстары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Сағаның диаметрі,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л/с, субұрқақтың дебиті кезінде млн. м</w:t>
            </w:r>
            <w:r>
              <w:rPr>
                <w:rFonts w:ascii="Times New Roman"/>
                <w:b w:val="false"/>
                <w:i w:val="false"/>
                <w:color w:val="000000"/>
                <w:vertAlign w:val="superscript"/>
              </w:rPr>
              <w:t>3</w:t>
            </w:r>
            <w:r>
              <w:rPr>
                <w:rFonts w:ascii="Times New Roman"/>
                <w:b w:val="false"/>
                <w:i w:val="false"/>
                <w:color w:val="000000"/>
                <w:sz w:val="20"/>
              </w:rPr>
              <w:t xml:space="preserve"> / тәулігіне, газ немесе тәулігіне мың м</w:t>
            </w:r>
            <w:r>
              <w:rPr>
                <w:rFonts w:ascii="Times New Roman"/>
                <w:b w:val="false"/>
                <w:i w:val="false"/>
                <w:color w:val="000000"/>
                <w:vertAlign w:val="superscript"/>
              </w:rPr>
              <w:t>3</w:t>
            </w:r>
            <w:r>
              <w:rPr>
                <w:rFonts w:ascii="Times New Roman"/>
                <w:b w:val="false"/>
                <w:i w:val="false"/>
                <w:color w:val="000000"/>
                <w:sz w:val="20"/>
              </w:rPr>
              <w:t>.,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83" w:id="36"/>
    <w:p>
      <w:pPr>
        <w:spacing w:after="0"/>
        <w:ind w:left="0"/>
        <w:jc w:val="left"/>
      </w:pPr>
      <w:r>
        <w:rPr>
          <w:rFonts w:ascii="Times New Roman"/>
          <w:b/>
          <w:i w:val="false"/>
          <w:color w:val="000000"/>
        </w:rPr>
        <w:t xml:space="preserve"> 10-бөлім. Жанып жатқан және көршілес резервуарларды салқындату деректері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Магистральдардың түрі. Резервуардың көлемі, мың м.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ПЛС-П 20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ПЛС-П 20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ПЛС-П 20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Магистральдардың түрі. Резервуардың көлемі, мың м. текше метр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РС-70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РС-70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4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Кәсіпорын _____________________________</w:t>
      </w:r>
    </w:p>
    <w:p>
      <w:pPr>
        <w:spacing w:after="0"/>
        <w:ind w:left="0"/>
        <w:jc w:val="left"/>
      </w:pPr>
      <w:r>
        <w:rPr>
          <w:rFonts w:ascii="Times New Roman"/>
          <w:b/>
          <w:i w:val="false"/>
          <w:color w:val="000000"/>
        </w:rPr>
        <w:t xml:space="preserve"> Электр қондырғыларында өртті сөндіруге рұқсат № 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(энергия объектісінің, электр қондырғысының атауы)</w:t>
      </w:r>
    </w:p>
    <w:p>
      <w:pPr>
        <w:spacing w:after="0"/>
        <w:ind w:left="0"/>
        <w:jc w:val="both"/>
      </w:pPr>
      <w:r>
        <w:rPr>
          <w:rFonts w:ascii="Times New Roman"/>
          <w:b w:val="false"/>
          <w:i w:val="false"/>
          <w:color w:val="000000"/>
          <w:sz w:val="28"/>
        </w:rPr>
        <w:t>
      1. Өрт орны, кернеуді немесе кернеуді алып тастай отырып, өртті сөндіруге рұқсат етілетін ғимараттардың, үй-жайлардың, қондырғылардың, құрылғылардың, жабдықтардың атауы: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Өрт аймағында және оған жақындағанда мынадай қолданыстағы электр қондырғылары (жабдықтардың, шиналар секцияларының, ұяшықтардың, тарату қалқандарының, кәбілдік және әуе электр беру желілерінің атауы немесе нөмірлері және т. б.) ажыратылды: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3. Электр қондырғысының кернеуінде қалды (жабдықтың атауы, нөмірі және кернеу класы, шиналар секциялары, ұяшықтар, тарату қалқандары, кәбілдік және әуе электр беру желілері, оның ішінде күзет аймағында және т. б.):</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4. Электр қондырғысында өртті сөндіру кезінде электр қауіпсіздігін қамтамасыз ету жөніндегі нұсқаулар:</w:t>
      </w:r>
    </w:p>
    <w:p>
      <w:pPr>
        <w:spacing w:after="0"/>
        <w:ind w:left="0"/>
        <w:jc w:val="both"/>
      </w:pPr>
      <w:r>
        <w:rPr>
          <w:rFonts w:ascii="Times New Roman"/>
          <w:b w:val="false"/>
          <w:i w:val="false"/>
          <w:color w:val="000000"/>
          <w:sz w:val="28"/>
        </w:rPr>
        <w:t xml:space="preserve">
      1) Осы рұқсаттың 1-тармағында аталған қолданыстағы электр қондырғыларына дейінгі қауіпсіз қашықтықты сақтау. </w:t>
      </w:r>
    </w:p>
    <w:p>
      <w:pPr>
        <w:spacing w:after="0"/>
        <w:ind w:left="0"/>
        <w:jc w:val="both"/>
      </w:pPr>
      <w:r>
        <w:rPr>
          <w:rFonts w:ascii="Times New Roman"/>
          <w:b w:val="false"/>
          <w:i w:val="false"/>
          <w:color w:val="000000"/>
          <w:sz w:val="28"/>
        </w:rPr>
        <w:t xml:space="preserve">
      2) 10 кВ дейінгі кернеудегі электр қондырғыларында өртті сөндіру алдында БПҰ энергия объектісінің электротехникалық персоналымен бірлесіп, өрт оқпандарын, автомобиль сорғыларын сенімді жерге тұйықтауды жүргізсін. </w:t>
      </w:r>
    </w:p>
    <w:p>
      <w:pPr>
        <w:spacing w:after="0"/>
        <w:ind w:left="0"/>
        <w:jc w:val="both"/>
      </w:pPr>
      <w:r>
        <w:rPr>
          <w:rFonts w:ascii="Times New Roman"/>
          <w:b w:val="false"/>
          <w:i w:val="false"/>
          <w:color w:val="000000"/>
          <w:sz w:val="28"/>
        </w:rPr>
        <w:t xml:space="preserve">
      3) Электр қондырғыларында өртті кернеумен сөндіруді электр оқшаулағыш қолғаптарда және боттарда жүзеге асыру. </w:t>
      </w:r>
    </w:p>
    <w:p>
      <w:pPr>
        <w:spacing w:after="0"/>
        <w:ind w:left="0"/>
        <w:jc w:val="both"/>
      </w:pPr>
      <w:r>
        <w:rPr>
          <w:rFonts w:ascii="Times New Roman"/>
          <w:b w:val="false"/>
          <w:i w:val="false"/>
          <w:color w:val="000000"/>
          <w:sz w:val="28"/>
        </w:rPr>
        <w:t>
      4). Жергілікті жағдайларға байланысты басқа нұсқаулар.</w:t>
      </w:r>
    </w:p>
    <w:p>
      <w:pPr>
        <w:spacing w:after="0"/>
        <w:ind w:left="0"/>
        <w:jc w:val="both"/>
      </w:pPr>
      <w:r>
        <w:rPr>
          <w:rFonts w:ascii="Times New Roman"/>
          <w:b w:val="false"/>
          <w:i w:val="false"/>
          <w:color w:val="000000"/>
          <w:sz w:val="28"/>
        </w:rPr>
        <w:t>
      нұсқау жүргізілді және № ______ рұқсат берілді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(мамандығы, лауазымы) (жеке қолы) (сағат. мин., күні, айы, жылы) (аты-жөні, тегі)</w:t>
      </w:r>
    </w:p>
    <w:p>
      <w:pPr>
        <w:spacing w:after="0"/>
        <w:ind w:left="0"/>
        <w:jc w:val="both"/>
      </w:pPr>
      <w:r>
        <w:rPr>
          <w:rFonts w:ascii="Times New Roman"/>
          <w:b w:val="false"/>
          <w:i w:val="false"/>
          <w:color w:val="000000"/>
          <w:sz w:val="28"/>
        </w:rPr>
        <w:t>
      № ______ нұсқама және рұқсат 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(мамандығы, лауазымы) (жеке қолы), (аты-жөні, тегі)</w:t>
      </w:r>
    </w:p>
    <w:p>
      <w:pPr>
        <w:spacing w:after="0"/>
        <w:ind w:left="0"/>
        <w:jc w:val="both"/>
      </w:pPr>
      <w:r>
        <w:rPr>
          <w:rFonts w:ascii="Times New Roman"/>
          <w:b w:val="false"/>
          <w:i w:val="false"/>
          <w:color w:val="000000"/>
          <w:sz w:val="28"/>
        </w:rPr>
        <w:t>
      *Құжатты белгілі бір электр қондырғыларында өртті сөндіруге рұқсат беру құқығы берілген кәсіпорынның (энергия объектісінің) электротехникалық, Электротехнологиялық немесе әкімшілік-техникалық персоналының қызметкерлері 2 данада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5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5-қосымша</w:t>
            </w:r>
          </w:p>
        </w:tc>
      </w:tr>
    </w:tbl>
    <w:bookmarkStart w:name="z86" w:id="37"/>
    <w:p>
      <w:pPr>
        <w:spacing w:after="0"/>
        <w:ind w:left="0"/>
        <w:jc w:val="left"/>
      </w:pPr>
      <w:r>
        <w:rPr>
          <w:rFonts w:ascii="Times New Roman"/>
          <w:b/>
          <w:i w:val="false"/>
          <w:color w:val="000000"/>
        </w:rPr>
        <w:t xml:space="preserve"> Өрттегі күштер мен құралдарды есепке алу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 келген бөлімшелер,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есептобының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міндеті, учаске,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учаскесіндегі жағдай,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орнынан кеткен бөлімшелер, уақыт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5-бағанда уақытты белгілей отырып жүргізілген жұмыстың әрбір кезеңі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6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6-қосымша</w:t>
            </w:r>
          </w:p>
        </w:tc>
      </w:tr>
    </w:tbl>
    <w:bookmarkStart w:name="z88" w:id="38"/>
    <w:p>
      <w:pPr>
        <w:spacing w:after="0"/>
        <w:ind w:left="0"/>
        <w:jc w:val="left"/>
      </w:pPr>
      <w:r>
        <w:rPr>
          <w:rFonts w:ascii="Times New Roman"/>
          <w:b/>
          <w:i w:val="false"/>
          <w:color w:val="000000"/>
        </w:rPr>
        <w:t xml:space="preserve"> Учаскелерде (секторларда) күштер мен құралдарды орналастыру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нөмірі, АТӘ 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буындары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7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7-қосымша</w:t>
            </w:r>
          </w:p>
        </w:tc>
      </w:tr>
    </w:tbl>
    <w:bookmarkStart w:name="z90" w:id="39"/>
    <w:p>
      <w:pPr>
        <w:spacing w:after="0"/>
        <w:ind w:left="0"/>
        <w:jc w:val="left"/>
      </w:pPr>
      <w:r>
        <w:rPr>
          <w:rFonts w:ascii="Times New Roman"/>
          <w:b/>
          <w:i w:val="false"/>
          <w:color w:val="000000"/>
        </w:rPr>
        <w:t xml:space="preserve"> Өкімдер мен ақпаратты есепке алу журналы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мазмұны (өкімдер)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тапсырды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қабылдады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8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8-қосымша</w:t>
            </w:r>
          </w:p>
        </w:tc>
      </w:tr>
    </w:tbl>
    <w:bookmarkStart w:name="z92" w:id="40"/>
    <w:p>
      <w:pPr>
        <w:spacing w:after="0"/>
        <w:ind w:left="0"/>
        <w:jc w:val="left"/>
      </w:pPr>
      <w:r>
        <w:rPr>
          <w:rFonts w:ascii="Times New Roman"/>
          <w:b/>
          <w:i w:val="false"/>
          <w:color w:val="000000"/>
        </w:rPr>
        <w:t xml:space="preserve"> Өртті сөндіру басшысына (ӨСБ), штаб бастығына (ШБ), тыл бастығына (ТБ), учаске бастығына (УБ) және байланысшыларға (С) арналған жеңқұбырлық таңғыш (ЖТ) - Сипаттамасы.</w:t>
      </w:r>
    </w:p>
    <w:bookmarkEnd w:id="40"/>
    <w:p>
      <w:pPr>
        <w:spacing w:after="0"/>
        <w:ind w:left="0"/>
        <w:jc w:val="both"/>
      </w:pPr>
      <w:r>
        <w:rPr>
          <w:rFonts w:ascii="Times New Roman"/>
          <w:b w:val="false"/>
          <w:i w:val="false"/>
          <w:color w:val="000000"/>
          <w:sz w:val="28"/>
        </w:rPr>
        <w:t>
      Өртті сөндіру басшысына, штаб бастығына, өрттегі учаске бастығына арналған жеңқұбырлық таңғыш қызыл материалдан жасалады, оған тиісті жазу жазылады: РТП, НМ, НУ, ақ түсті.</w:t>
      </w:r>
    </w:p>
    <w:p>
      <w:pPr>
        <w:spacing w:after="0"/>
        <w:ind w:left="0"/>
        <w:jc w:val="both"/>
      </w:pPr>
      <w:r>
        <w:rPr>
          <w:rFonts w:ascii="Times New Roman"/>
          <w:b w:val="false"/>
          <w:i w:val="false"/>
          <w:color w:val="000000"/>
          <w:sz w:val="28"/>
        </w:rPr>
        <w:t>
      Тыл бастығына және байланысшыларға арналған жеңқұбырлық таңғыш АҚ материалдан жасалады, оған қара түсті НТ тиісті жазуы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Мысалы:</w:t>
            </w:r>
          </w:p>
        </w:tc>
      </w:tr>
    </w:tbl>
    <w:p>
      <w:pPr>
        <w:spacing w:after="0"/>
        <w:ind w:left="0"/>
        <w:jc w:val="left"/>
      </w:pPr>
      <w:r>
        <w:rPr>
          <w:rFonts w:ascii="Times New Roman"/>
          <w:b/>
          <w:i w:val="false"/>
          <w:color w:val="000000"/>
        </w:rPr>
        <w:t xml:space="preserve"> а</w:t>
      </w:r>
    </w:p>
    <w:p>
      <w:pPr>
        <w:spacing w:after="0"/>
        <w:ind w:left="0"/>
        <w:jc w:val="left"/>
      </w:pPr>
      <w:r>
        <w:br/>
      </w:r>
    </w:p>
    <w:p>
      <w:pPr>
        <w:spacing w:after="0"/>
        <w:ind w:left="0"/>
        <w:jc w:val="both"/>
      </w:pPr>
      <w:r>
        <w:drawing>
          <wp:inline distT="0" distB="0" distL="0" distR="0">
            <wp:extent cx="7620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9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9-қосымша</w:t>
            </w:r>
          </w:p>
        </w:tc>
      </w:tr>
    </w:tbl>
    <w:p>
      <w:pPr>
        <w:spacing w:after="0"/>
        <w:ind w:left="0"/>
        <w:jc w:val="left"/>
      </w:pPr>
      <w:r>
        <w:rPr>
          <w:rFonts w:ascii="Times New Roman"/>
          <w:b/>
          <w:i w:val="false"/>
          <w:color w:val="000000"/>
        </w:rPr>
        <w:t xml:space="preserve"> Өрт дулығаларындағы (дулығалардағы) айырым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49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Бөлімше командирі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51100" cy="167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Қарауыл бастығы (аға инженер)</w:t>
            </w:r>
          </w:p>
          <w:p>
            <w:pPr>
              <w:spacing w:after="20"/>
              <w:ind w:left="20"/>
              <w:jc w:val="both"/>
            </w:pPr>
            <w:r>
              <w:rPr>
                <w:rFonts w:ascii="Times New Roman"/>
                <w:b w:val="false"/>
                <w:i w:val="false"/>
                <w:color w:val="000000"/>
                <w:sz w:val="20"/>
              </w:rPr>
              <w:t>
Шеңбердегі цифрлардың мөлшерін оңтайлы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Бөлім бастығының орынбасары </w:t>
            </w:r>
          </w:p>
          <w:p>
            <w:pPr>
              <w:spacing w:after="20"/>
              <w:ind w:left="20"/>
              <w:jc w:val="both"/>
            </w:pPr>
            <w:r>
              <w:rPr>
                <w:rFonts w:ascii="Times New Roman"/>
                <w:b w:val="false"/>
                <w:i w:val="false"/>
                <w:color w:val="000000"/>
                <w:sz w:val="20"/>
              </w:rPr>
              <w:t xml:space="preserve">
Үшбұрыштағы цифрлардың оңтайлы өлшемі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876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Бөлім бастығы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70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Жасақ басшылығының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0" cy="195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қызметтерінің және аумақтық бөлімшелерінің басшы құрамы</w:t>
            </w:r>
          </w:p>
          <w:p>
            <w:pPr>
              <w:spacing w:after="20"/>
              <w:ind w:left="20"/>
              <w:jc w:val="both"/>
            </w:pPr>
            <w:r>
              <w:rPr>
                <w:rFonts w:ascii="Times New Roman"/>
                <w:b w:val="false"/>
                <w:i w:val="false"/>
                <w:color w:val="000000"/>
                <w:sz w:val="20"/>
              </w:rPr>
              <w:t>
(шеңбердің фоны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814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қызметі бөлімдерінің, бөлімшелерінің бастықтары</w:t>
            </w:r>
          </w:p>
          <w:p>
            <w:pPr>
              <w:spacing w:after="20"/>
              <w:ind w:left="20"/>
              <w:jc w:val="both"/>
            </w:pPr>
            <w:r>
              <w:rPr>
                <w:rFonts w:ascii="Times New Roman"/>
                <w:b w:val="false"/>
                <w:i w:val="false"/>
                <w:color w:val="000000"/>
                <w:sz w:val="20"/>
              </w:rPr>
              <w:t>
(үшбұрыштың фоны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909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909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қызметі бөлімдерінің, бөлімшелерінің қызметкерлері (бас мамандар, аға инженерлер, инженерлер)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49600" cy="173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Төтенше жағдайлар министрлігінің басшылық құрамы </w:t>
            </w:r>
          </w:p>
          <w:p>
            <w:pPr>
              <w:spacing w:after="20"/>
              <w:ind w:left="20"/>
              <w:jc w:val="both"/>
            </w:pPr>
            <w:r>
              <w:rPr>
                <w:rFonts w:ascii="Times New Roman"/>
                <w:b w:val="false"/>
                <w:i w:val="false"/>
                <w:color w:val="000000"/>
                <w:sz w:val="20"/>
              </w:rPr>
              <w:t>
(Қызыл 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0" cy="836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0" cy="358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7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70500" cy="358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трафарет дулығаның (дулығаның) екі жағына (алдыңғы және артқы) қара түспен симметриялы түрде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10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10-қосымша</w:t>
            </w:r>
          </w:p>
        </w:tc>
      </w:tr>
    </w:tbl>
    <w:bookmarkStart w:name="z95" w:id="41"/>
    <w:p>
      <w:pPr>
        <w:spacing w:after="0"/>
        <w:ind w:left="0"/>
        <w:jc w:val="left"/>
      </w:pPr>
      <w:r>
        <w:rPr>
          <w:rFonts w:ascii="Times New Roman"/>
          <w:b/>
          <w:i w:val="false"/>
          <w:color w:val="000000"/>
        </w:rPr>
        <w:t xml:space="preserve"> Шартты белгілер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таңба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 мен арнайы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автоцистернасы (түсі - қызыл)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автосорғысы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авто-сатысы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автокөтергіші: иінді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автокөтергіші: телескопиялық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өрт сөндіруші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098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байланыс және жарықтандыру автокөлігі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971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 құтқару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71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шығаратын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95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лафеттік оқпаны бар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812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лафет оқпанды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812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Аэродромдық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сөндіру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558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923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Су-аэрозольді сөндіру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55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сөндіру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93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 сөндіретін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57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Газ-сумен сөндіретін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638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939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танкі (түсі қызыл)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447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09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мақсатты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209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Механикаландырылған сатысы бар өрт сөндіру автоцистернасы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939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Судан қорғайтын өрт сөндіру автомобилі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098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автозертханасы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574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Штабтық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сөндіруші тіркеме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701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сөндіруші 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066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сөндіруші қайығы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43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Өрт сөндіру пойызы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81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Өрт сөндіру ұшағы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066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теңіз ұшағы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06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тікұшағы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81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мотопомпасы: портативті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74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мотопомпасы: тіркеме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27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Тіркемелі өрт сөндіру ұнтағы (қызыл)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701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мақсатында бейімделген автомобиль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мақсатында басқа да бейімделген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57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Доңғалақты инженерлік және арнайы машиналар </w:t>
            </w:r>
          </w:p>
          <w:p>
            <w:pPr>
              <w:spacing w:after="20"/>
              <w:ind w:left="20"/>
              <w:jc w:val="both"/>
            </w:pPr>
            <w:r>
              <w:rPr>
                <w:rFonts w:ascii="Times New Roman"/>
                <w:b w:val="false"/>
                <w:i w:val="false"/>
                <w:color w:val="000000"/>
                <w:sz w:val="20"/>
              </w:rPr>
              <w:t>
 (Б-бульдозер, Э-эвакуатор, К- кран, Г- грейдер, П-погрузчик, ПЭС- жылжымалы электр станциясы, С-самосвал, БЗ-бензин құюшы, А-автобус, 102-полиция, 103- жедел жәрдем).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жарақ, арнайы және механикаландырылған құрал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Арынды өрт сөндіру жеңқұбыры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87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сорғыш жеңқұбыры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44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өрт сөндіру жеңқұбыры, төселген: домалақ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811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"Аккордеонға" төселген арынды өрт сөндіру жеңқұбыры: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938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Жеңқұбырды су жинағыш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41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жеңқұбырды тармақталым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93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жеңқұбырды тармақталым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31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жақты жеңқұбырды тармақтау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44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жеңқұбыр катушкасы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574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жеңқұбыр катушкасы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460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Жеңқұбырды көпір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336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Гидроэлеватор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098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көбік араластырғыш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8542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бағанасы</w:t>
            </w:r>
          </w:p>
          <w:p>
            <w:pPr>
              <w:spacing w:after="20"/>
              <w:ind w:left="20"/>
              <w:jc w:val="both"/>
            </w:pPr>
            <w:r>
              <w:rPr>
                <w:rFonts w:ascii="Times New Roman"/>
                <w:b w:val="false"/>
                <w:i w:val="false"/>
                <w:color w:val="000000"/>
                <w:sz w:val="20"/>
              </w:rPr>
              <w:t>
Көбіктің орташа еселігін қалыптастыруға арналған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398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өрт сөндіру оқпаны (жалпы белгілеу)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336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оқпан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90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диаметрі бар саптама бөшкесі (19,25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51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диаметрі бар саптама бөшкесі (13,...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8415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Жұқа бүріккіш су (су аэрозоль) ағынын қалыптастыруға арналған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54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ағынын қалыптастыруға арналған қоспалары бар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8669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55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Көбіктің төмен жиілігін қалыптастыруға арналған оқпан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225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Көбіктің орташа жиілігін қалыптастыруға арналған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60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Кернеудегі электр қондырғыларын сөндіруге арналған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қабаттағы "Б" оқпаны: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44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Т-төбеде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84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 жертөледе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092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Ш-шатырда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20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57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Жертөледе "Б" оқпаны бар ГТҚҚ буыны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764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лафеттік өрт сөндіру оқпаны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841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саптамалары бар стационарлық өрт сөндіру лафеттік оқпаны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0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Ұнтақты лафеттік өрт сөндіру оқпаны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14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саптамалары бар стационарлық өрт сөндіру лафеттік оқпаны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145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өрт сөндіру лафеттік оқпаны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113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көтергіш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6891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генераторларының тарағы бар көбік көтергіш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74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түтін сорғышы: портативті тіркеме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39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Таяқ – баспалдағы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Шабуыл - баспалдағы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97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Тартылатын өрт сөндіру сатысы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70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құрал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803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 (дрон)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049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 (жарықтандыру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255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өрт сөндіру қондырғысы (автоматты іске қосылатын үй-жайды жалпы және жергілікті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838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қосылатын стационарлық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509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8923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177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аэрозольді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954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өрт сөндіру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558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газбен өрт сөндіру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272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аэрозольді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780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841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Бумен өрт сөндіру қондырғысы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8034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өрт сөндіргіш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914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901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жоятын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жоятын құрылғылар</w:t>
            </w:r>
          </w:p>
          <w:p>
            <w:pPr>
              <w:spacing w:after="20"/>
              <w:ind w:left="20"/>
              <w:jc w:val="both"/>
            </w:pPr>
            <w:r>
              <w:rPr>
                <w:rFonts w:ascii="Times New Roman"/>
                <w:b w:val="false"/>
                <w:i w:val="false"/>
                <w:color w:val="000000"/>
                <w:sz w:val="20"/>
              </w:rPr>
              <w:t>
 (түтін шығаратын люк)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092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жоятын құрылғылар</w:t>
            </w:r>
          </w:p>
          <w:p>
            <w:pPr>
              <w:spacing w:after="20"/>
              <w:ind w:left="20"/>
              <w:jc w:val="both"/>
            </w:pPr>
            <w:r>
              <w:rPr>
                <w:rFonts w:ascii="Times New Roman"/>
                <w:b w:val="false"/>
                <w:i w:val="false"/>
                <w:color w:val="000000"/>
                <w:sz w:val="20"/>
              </w:rPr>
              <w:t>
(түтін қақпағы)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0668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желдетуді қолмен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092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7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буыны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09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бақылау-өткізу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939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учаске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52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Р-реттеуші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46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өрт сөндіру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өрт сөндіру қарапайым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717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Рюкзакты механикалық бүріккіштер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590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даму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 әрекеттерінің шешуші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841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0795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радиостанция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89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0033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099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қоршау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6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62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86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43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тоғаны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113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143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 сөндіру краны</w:t>
            </w:r>
          </w:p>
          <w:p>
            <w:pPr>
              <w:spacing w:after="20"/>
              <w:ind w:left="20"/>
              <w:jc w:val="both"/>
            </w:pPr>
            <w:r>
              <w:rPr>
                <w:rFonts w:ascii="Times New Roman"/>
                <w:b w:val="false"/>
                <w:i w:val="false"/>
                <w:color w:val="000000"/>
                <w:sz w:val="20"/>
              </w:rPr>
              <w:t>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387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гидранты</w:t>
            </w:r>
          </w:p>
          <w:p>
            <w:pPr>
              <w:spacing w:after="20"/>
              <w:ind w:left="20"/>
              <w:jc w:val="both"/>
            </w:pPr>
            <w:r>
              <w:rPr>
                <w:rFonts w:ascii="Times New Roman"/>
                <w:b w:val="false"/>
                <w:i w:val="false"/>
                <w:color w:val="000000"/>
                <w:sz w:val="20"/>
              </w:rPr>
              <w:t>
(желі нөмірі, түрі және диаметрі)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4986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3081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041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қысымды мұнарасы (ұңғыма)</w:t>
            </w:r>
          </w:p>
          <w:p>
            <w:pPr>
              <w:spacing w:after="20"/>
              <w:ind w:left="20"/>
              <w:jc w:val="both"/>
            </w:pPr>
            <w:r>
              <w:rPr>
                <w:rFonts w:ascii="Times New Roman"/>
                <w:b w:val="false"/>
                <w:i w:val="false"/>
                <w:color w:val="000000"/>
                <w:sz w:val="20"/>
              </w:rPr>
              <w:t>
V= 5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9525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қирау ықтимал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46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конструкцияларының құлауы, үйіндісі, қирауы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304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қаза тапқандар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8288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739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11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11-қосымша</w:t>
            </w:r>
          </w:p>
        </w:tc>
      </w:tr>
    </w:tbl>
    <w:bookmarkStart w:name="z97" w:id="42"/>
    <w:p>
      <w:pPr>
        <w:spacing w:after="0"/>
        <w:ind w:left="0"/>
        <w:jc w:val="left"/>
      </w:pPr>
      <w:r>
        <w:rPr>
          <w:rFonts w:ascii="Times New Roman"/>
          <w:b/>
          <w:i w:val="false"/>
          <w:color w:val="000000"/>
        </w:rPr>
        <w:t xml:space="preserve"> Қажетті күштер мен құралдардың есептеу формулалары 1. Негізгі көрсеткіштерді анықтауға арналған формулалар. Есептеу формулалары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Формулаға кіретін шамалардың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өлшем бірлігі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еркін даму уақыты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св. = </w:t>
            </w:r>
            <w:r>
              <w:rPr>
                <w:rFonts w:ascii="Times New Roman"/>
                <w:b w:val="false"/>
                <w:i w:val="false"/>
                <w:color w:val="000000"/>
                <w:sz w:val="20"/>
              </w:rPr>
              <w:t>t</w:t>
            </w:r>
            <w:r>
              <w:rPr>
                <w:rFonts w:ascii="Times New Roman"/>
                <w:b w:val="false"/>
                <w:i w:val="false"/>
                <w:color w:val="000000"/>
                <w:sz w:val="20"/>
              </w:rPr>
              <w:t xml:space="preserve">д.с. + </w:t>
            </w:r>
            <w:r>
              <w:rPr>
                <w:rFonts w:ascii="Times New Roman"/>
                <w:b w:val="false"/>
                <w:i w:val="false"/>
                <w:color w:val="000000"/>
                <w:sz w:val="20"/>
              </w:rPr>
              <w:t>t</w:t>
            </w:r>
            <w:r>
              <w:rPr>
                <w:rFonts w:ascii="Times New Roman"/>
                <w:b w:val="false"/>
                <w:i w:val="false"/>
                <w:color w:val="000000"/>
                <w:sz w:val="20"/>
              </w:rPr>
              <w:t xml:space="preserve">сб. + </w:t>
            </w:r>
            <w:r>
              <w:rPr>
                <w:rFonts w:ascii="Times New Roman"/>
                <w:b w:val="false"/>
                <w:i w:val="false"/>
                <w:color w:val="000000"/>
                <w:sz w:val="20"/>
              </w:rPr>
              <w:t>t</w:t>
            </w:r>
            <w:r>
              <w:rPr>
                <w:rFonts w:ascii="Times New Roman"/>
                <w:b w:val="false"/>
                <w:i w:val="false"/>
                <w:color w:val="000000"/>
                <w:sz w:val="20"/>
              </w:rPr>
              <w:t xml:space="preserve">сл. + </w:t>
            </w:r>
            <w:r>
              <w:rPr>
                <w:rFonts w:ascii="Times New Roman"/>
                <w:b w:val="false"/>
                <w:i w:val="false"/>
                <w:color w:val="000000"/>
                <w:sz w:val="20"/>
              </w:rPr>
              <w:t>t</w:t>
            </w:r>
            <w:r>
              <w:rPr>
                <w:rFonts w:ascii="Times New Roman"/>
                <w:b w:val="false"/>
                <w:i w:val="false"/>
                <w:color w:val="000000"/>
                <w:sz w:val="20"/>
              </w:rPr>
              <w:t>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хабарлауға дейінгі уақыт өрт басталғаннан бастап өрт сөндіру бөліміне хабарлауға дейінгі уақытқа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бойынша жеке құрамды жинау уақыты-1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сл.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орналастыру уақыты-КҚК нормативтері бойынша:</w:t>
            </w:r>
          </w:p>
          <w:p>
            <w:pPr>
              <w:spacing w:after="20"/>
              <w:ind w:left="20"/>
              <w:jc w:val="both"/>
            </w:pPr>
            <w:r>
              <w:rPr>
                <w:rFonts w:ascii="Times New Roman"/>
                <w:b w:val="false"/>
                <w:i w:val="false"/>
                <w:color w:val="000000"/>
                <w:sz w:val="20"/>
              </w:rPr>
              <w:t>
3 мин-жазғы кезең үшін;</w:t>
            </w:r>
          </w:p>
          <w:p>
            <w:pPr>
              <w:spacing w:after="20"/>
              <w:ind w:left="20"/>
              <w:jc w:val="both"/>
            </w:pPr>
            <w:r>
              <w:rPr>
                <w:rFonts w:ascii="Times New Roman"/>
                <w:b w:val="false"/>
                <w:i w:val="false"/>
                <w:color w:val="000000"/>
                <w:sz w:val="20"/>
              </w:rPr>
              <w:t>
6-8 мин-қысқы кезең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сл. = </w:t>
            </w:r>
            <w:r>
              <w:rPr>
                <w:rFonts w:ascii="Times New Roman"/>
                <w:b w:val="false"/>
                <w:i w:val="false"/>
                <w:color w:val="000000"/>
                <w:sz w:val="20"/>
              </w:rPr>
              <w:t>t</w:t>
            </w:r>
            <w:r>
              <w:rPr>
                <w:rFonts w:ascii="Times New Roman"/>
                <w:b w:val="false"/>
                <w:i w:val="false"/>
                <w:color w:val="000000"/>
                <w:sz w:val="20"/>
              </w:rPr>
              <w:t xml:space="preserve">д.с. + </w:t>
            </w:r>
            <w:r>
              <w:rPr>
                <w:rFonts w:ascii="Times New Roman"/>
                <w:b w:val="false"/>
                <w:i w:val="false"/>
                <w:color w:val="000000"/>
                <w:sz w:val="20"/>
              </w:rPr>
              <w:t>t</w:t>
            </w:r>
            <w:r>
              <w:rPr>
                <w:rFonts w:ascii="Times New Roman"/>
                <w:b w:val="false"/>
                <w:i w:val="false"/>
                <w:color w:val="000000"/>
                <w:sz w:val="20"/>
              </w:rPr>
              <w:t xml:space="preserve">сб. + </w:t>
            </w:r>
            <w:r>
              <w:rPr>
                <w:rFonts w:ascii="Times New Roman"/>
                <w:b w:val="false"/>
                <w:i w:val="false"/>
                <w:color w:val="000000"/>
                <w:sz w:val="20"/>
              </w:rPr>
              <w:t>t</w:t>
            </w:r>
            <w:r>
              <w:rPr>
                <w:rFonts w:ascii="Times New Roman"/>
                <w:b w:val="false"/>
                <w:i w:val="false"/>
                <w:color w:val="000000"/>
                <w:sz w:val="20"/>
              </w:rPr>
              <w:t xml:space="preserve">сл. + </w:t>
            </w:r>
            <w:r>
              <w:rPr>
                <w:rFonts w:ascii="Times New Roman"/>
                <w:b w:val="false"/>
                <w:i w:val="false"/>
                <w:color w:val="000000"/>
                <w:sz w:val="20"/>
              </w:rPr>
              <w:t>t</w:t>
            </w:r>
            <w:r>
              <w:rPr>
                <w:rFonts w:ascii="Times New Roman"/>
                <w:b w:val="false"/>
                <w:i w:val="false"/>
                <w:color w:val="000000"/>
                <w:sz w:val="20"/>
              </w:rPr>
              <w:t>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бөлімінен объектіге дейінгі қашықтық,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 қозғалысының орташа жылдамдығы, км / сағ</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шарпыған жолдың ұзындығы, (м) 10 минутқа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Rп = 0,5 Vл × </w:t>
            </w:r>
            <w:r>
              <w:rPr>
                <w:rFonts w:ascii="Times New Roman"/>
                <w:b w:val="false"/>
                <w:i w:val="false"/>
                <w:color w:val="000000"/>
                <w:sz w:val="20"/>
              </w:rPr>
              <w:t>t</w:t>
            </w:r>
            <w:r>
              <w:rPr>
                <w:rFonts w:ascii="Times New Roman"/>
                <w:b w:val="false"/>
                <w:i w:val="false"/>
                <w:color w:val="000000"/>
                <w:sz w:val="20"/>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жанудың таралу жылдамдығы, м/мин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еркін даму уақыты, 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мин аса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Rп = 0,5 Vл × 10 + Vл (</w:t>
            </w:r>
            <w:r>
              <w:rPr>
                <w:rFonts w:ascii="Times New Roman"/>
                <w:b w:val="false"/>
                <w:i w:val="false"/>
                <w:color w:val="000000"/>
                <w:sz w:val="20"/>
              </w:rPr>
              <w:t>t</w:t>
            </w:r>
            <w:r>
              <w:rPr>
                <w:rFonts w:ascii="Times New Roman"/>
                <w:b w:val="false"/>
                <w:i w:val="false"/>
                <w:color w:val="000000"/>
                <w:sz w:val="20"/>
              </w:rPr>
              <w:t>св- 10) = Vл * (</w:t>
            </w:r>
            <w:r>
              <w:rPr>
                <w:rFonts w:ascii="Times New Roman"/>
                <w:b w:val="false"/>
                <w:i w:val="false"/>
                <w:color w:val="000000"/>
                <w:sz w:val="20"/>
              </w:rPr>
              <w:t>t</w:t>
            </w:r>
            <w:r>
              <w:rPr>
                <w:rFonts w:ascii="Times New Roman"/>
                <w:b w:val="false"/>
                <w:i w:val="false"/>
                <w:color w:val="000000"/>
                <w:sz w:val="20"/>
              </w:rPr>
              <w:t>св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таралуының желілік жылдамдығы, м/мин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еркін даму уақыты,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пожара,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нысан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SП = </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шарпыған жолдың ұзындығы (өрт радиусы)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шеңбер нысан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 0,5*</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дамуы болатын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пішін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 0,25*</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нгысан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 n* 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таралу бағыттарының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(ғимараттың) ені, 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алаңы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Sт = </w:t>
            </w:r>
            <w:r>
              <w:rPr>
                <w:rFonts w:ascii="Times New Roman"/>
                <w:b w:val="false"/>
                <w:i w:val="false"/>
                <w:color w:val="000000"/>
                <w:sz w:val="20"/>
              </w:rPr>
              <w:t>p</w:t>
            </w:r>
            <w:r>
              <w:rPr>
                <w:rFonts w:ascii="Times New Roman"/>
                <w:b w:val="false"/>
                <w:i w:val="false"/>
                <w:color w:val="000000"/>
                <w:sz w:val="20"/>
              </w:rPr>
              <w:t>h(2R-h)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сөндіру тереңдігі:</w:t>
            </w:r>
          </w:p>
          <w:p>
            <w:pPr>
              <w:spacing w:after="20"/>
              <w:ind w:left="20"/>
              <w:jc w:val="both"/>
            </w:pPr>
            <w:r>
              <w:rPr>
                <w:rFonts w:ascii="Times New Roman"/>
                <w:b w:val="false"/>
                <w:i w:val="false"/>
                <w:color w:val="000000"/>
                <w:sz w:val="20"/>
              </w:rPr>
              <w:t>
қол оқпандары үшін-5 м;</w:t>
            </w:r>
          </w:p>
          <w:p>
            <w:pPr>
              <w:spacing w:after="20"/>
              <w:ind w:left="20"/>
              <w:jc w:val="both"/>
            </w:pPr>
            <w:r>
              <w:rPr>
                <w:rFonts w:ascii="Times New Roman"/>
                <w:b w:val="false"/>
                <w:i w:val="false"/>
                <w:color w:val="000000"/>
                <w:sz w:val="20"/>
              </w:rPr>
              <w:t>
лафетті үшін - 10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90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0,25</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майданының 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180о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0,5</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шарпыған жолдың ұзындығы (өрт радиусы)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270о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Sт = 0,75 </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майданының бүйір жақтары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тікбұрышты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қарама қарсы жағынан тікбұрышты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2ha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сөндіру шығыс (л/с, кг/с, м3/с)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Qтр.т = Sп × Iтр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есептік параметрі:</w:t>
            </w:r>
          </w:p>
          <w:p>
            <w:pPr>
              <w:spacing w:after="20"/>
              <w:ind w:left="20"/>
              <w:jc w:val="both"/>
            </w:pPr>
            <w:r>
              <w:rPr>
                <w:rFonts w:ascii="Times New Roman"/>
                <w:b w:val="false"/>
                <w:i w:val="false"/>
                <w:color w:val="000000"/>
                <w:sz w:val="20"/>
              </w:rPr>
              <w:t>
(ауданы-м2, көлемі-м3, периметрі / алдыңғы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үшін өрт сөндіргішті беру қарқындылығы: беттік-л / (м2×с), кг / (м2×с), көлемдік-кг / (м3 с), м3/(м3 с) сызықтық — л / (м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талап етілетін шығысы (л/с)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Qтр.т = Sз × Iтр.з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параметрдің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Iтр.з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үшін өрт сөндіргішті беру қарқындылығы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 беру аспаптарының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оқпаны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Nств.в = Qтр / qств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сөндіруге қажетті шығын,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оқпандары -беттік сөндіру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Nств.п = Sт / Sпс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алаңы,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оқпанын сөндіру алаңы, 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оқпандары -көлемді сөндіру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Nств.п =(Vп × kз) / (qпс × </w:t>
            </w:r>
            <w:r>
              <w:rPr>
                <w:rFonts w:ascii="Times New Roman"/>
                <w:b w:val="false"/>
                <w:i w:val="false"/>
                <w:color w:val="000000"/>
                <w:sz w:val="20"/>
              </w:rPr>
              <w:t>t</w:t>
            </w:r>
            <w:r>
              <w:rPr>
                <w:rFonts w:ascii="Times New Roman"/>
                <w:b w:val="false"/>
                <w:i w:val="false"/>
                <w:color w:val="000000"/>
                <w:sz w:val="20"/>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көлемі,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көбіктің бұзылу коэффициенті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оқпанын тұтыну, м3/мин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сөндіру уақыты-15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оқпандардың жұмыс уақыты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 орнатусыз ПА-дан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раб= (Vц - NрVр) / (Nст × qст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цистернасындағы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жұмыс желілеріндегі жеңқұбырлар саны,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жеңқұбырлар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өрт сөндіру машинасынан жұмыс істейтін су оқпандарының саны,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Оқпанның су шығыны,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қоры бар су көзіне орнатумен ӨСА-дан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(0,9 VВ - NрVр) / (NПР × QПР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қоймасындағы су қоры,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жұмыс желілеріндегі жеңқұбырлар саны,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жеңқұбырдағы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су көзіне орнатылған барлық өрт сөндіру машиналарынан берілген аспаптардың (оқпандардың, генераторлардың)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құрылғының су шығыны, л / 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ОКГ-600 (мин)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Көбіктүзгіш бойынша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Vпо / qокг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ОКГ шығыны -600: </w:t>
            </w:r>
          </w:p>
          <w:p>
            <w:pPr>
              <w:spacing w:after="20"/>
              <w:ind w:left="20"/>
              <w:jc w:val="both"/>
            </w:pPr>
            <w:r>
              <w:rPr>
                <w:rFonts w:ascii="Times New Roman"/>
                <w:b w:val="false"/>
                <w:i w:val="false"/>
                <w:color w:val="000000"/>
                <w:sz w:val="20"/>
              </w:rPr>
              <w:t>
Су-5,64 л/с;</w:t>
            </w:r>
          </w:p>
          <w:p>
            <w:pPr>
              <w:spacing w:after="20"/>
              <w:ind w:left="20"/>
              <w:jc w:val="both"/>
            </w:pPr>
            <w:r>
              <w:rPr>
                <w:rFonts w:ascii="Times New Roman"/>
                <w:b w:val="false"/>
                <w:i w:val="false"/>
                <w:color w:val="000000"/>
                <w:sz w:val="20"/>
              </w:rPr>
              <w:t>
Көбіктүзгіш -0,36 л/с; </w:t>
            </w:r>
          </w:p>
          <w:p>
            <w:pPr>
              <w:spacing w:after="20"/>
              <w:ind w:left="20"/>
              <w:jc w:val="both"/>
            </w:pPr>
            <w:r>
              <w:rPr>
                <w:rFonts w:ascii="Times New Roman"/>
                <w:b w:val="false"/>
                <w:i w:val="false"/>
                <w:color w:val="000000"/>
                <w:sz w:val="20"/>
              </w:rPr>
              <w:t>
Ерітінді -6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бойынша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Vв / qокг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ОКГ шығыны -600: </w:t>
            </w:r>
          </w:p>
          <w:p>
            <w:pPr>
              <w:spacing w:after="20"/>
              <w:ind w:left="20"/>
              <w:jc w:val="both"/>
            </w:pPr>
            <w:r>
              <w:rPr>
                <w:rFonts w:ascii="Times New Roman"/>
                <w:b w:val="false"/>
                <w:i w:val="false"/>
                <w:color w:val="000000"/>
                <w:sz w:val="20"/>
              </w:rPr>
              <w:t>
Су-5,64 л/с;</w:t>
            </w:r>
          </w:p>
          <w:p>
            <w:pPr>
              <w:spacing w:after="20"/>
              <w:ind w:left="20"/>
              <w:jc w:val="both"/>
            </w:pPr>
            <w:r>
              <w:rPr>
                <w:rFonts w:ascii="Times New Roman"/>
                <w:b w:val="false"/>
                <w:i w:val="false"/>
                <w:color w:val="000000"/>
                <w:sz w:val="20"/>
              </w:rPr>
              <w:t>
Көбіктүзгіш -0,36 л/с; </w:t>
            </w:r>
          </w:p>
          <w:p>
            <w:pPr>
              <w:spacing w:after="20"/>
              <w:ind w:left="20"/>
              <w:jc w:val="both"/>
            </w:pPr>
            <w:r>
              <w:rPr>
                <w:rFonts w:ascii="Times New Roman"/>
                <w:b w:val="false"/>
                <w:i w:val="false"/>
                <w:color w:val="000000"/>
                <w:sz w:val="20"/>
              </w:rPr>
              <w:t>
Ерітінді -6 л/с..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көбейтілген көбіктің мүмкін мөлшері (ПСК) (м3)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 = Vпо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м3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 = Vводы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м3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сөндіру алаңы ТЖС және ЖС (ПСК)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Көбіктүзгіш бойынша (ТЖС)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Vпо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бойынша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Vпо /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 (ТЖС)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Vв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Vв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бойынша ТЖС және ЖС сөндіру алаңы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 = VР-PA / ISt × </w:t>
            </w:r>
            <w:r>
              <w:rPr>
                <w:rFonts w:ascii="Times New Roman"/>
                <w:b w:val="false"/>
                <w:i w:val="false"/>
                <w:color w:val="000000"/>
                <w:sz w:val="20"/>
              </w:rPr>
              <w:t>t</w:t>
            </w:r>
            <w:r>
              <w:rPr>
                <w:rFonts w:ascii="Times New Roman"/>
                <w:b w:val="false"/>
                <w:i w:val="false"/>
                <w:color w:val="000000"/>
                <w:sz w:val="20"/>
              </w:rPr>
              <w:t>P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сөндіруге ерітіндіні берудің нормативтік қарқындылығы, л / (м2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есептік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түзетін Сулы ерітіндінің мөлшері, 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желінің су көзінен өртке дейінгі шекті ұзындығы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Lпр = [Нн - (Нпр ± Zм ± Zпр) / SQ2]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сорғыдағы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тармақталудағы, лафеттік оқпандардағы, көбік генераторларындағы қысым (барлық жағдайларда екі - үш жеңқұбыр шегіндегі тармақталудан жұмыс желілеріндегі қысымның жоғалуы 10 м - ден аспайды, сондықтан тармақталудағы қысым осы тармақталуға қосылған оқпан саптамасындағы қысымнан 10 м артық болуы керек),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арақашықтықта жер бедерінің ең жоғары көтерілу (+) немесе түсу (-)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аспаптарын (оқпандарды, көбік генераторларын) өрттегі тармақталу орнынан немесе іргелес жерлерден көтерудің немесе түсірудің ең жоғары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өрт жеңқұбырының кедергісі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жүктелген бір магистральдық жеңқұбыр желісінің су шығыны,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ПА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Nотд = Nл.с / Nбр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жеке құрамның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есепте жеке құрамның саны, адам (орта есеппен - 4 адам)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сумен жанармай құю жылдамдығы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зап= Vц / (Qп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 толтыратын сорғының орташа су беруі,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АО-дан су ағынының уақыты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РАСХ= Vц / (Nпр × Qпр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ПА-дан берілген аспаптардың (оқпандардың, генераторлардың)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құрылғының су шығыны,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сатысының шекті қашықтығы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Lст = [НН - (НВХ ± ZM) / SQ2]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сорғыдағы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сатысының магистральдық желісінің соңындағы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арақашықтықта жер бедерінің ең жоғары көтерілу (+) немесе түсу (-)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өрт жеңқұбырының кедергісі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жүктелген бір магистральдық жеңқұбыр желісінің су шығыны, л /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желінің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Lм=L×1,2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 өрт орнына дейінгі қашықтық,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сатыларының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 = Lм - Lгол / Lст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 өрт орнына дейінгі магистральдық желінің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орнынан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сатыларының ұзындығы,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айдауға арналған ПА жалпы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 = Nст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көлік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оқпандардың қалыпты жұмыс істеуі үшін қысымы қажет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лафетті және басқалар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сөндіру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ОКГ-600 үшін орташа есеппен 1000 л ПО қажет. Ылғалдағышпен су беру кезінде қарқындылық 2 есе төмендейді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ПО және 9,4 л су</w:t>
            </w:r>
          </w:p>
        </w:tc>
      </w:tr>
    </w:tbl>
    <w:bookmarkStart w:name="z98" w:id="43"/>
    <w:p>
      <w:pPr>
        <w:spacing w:after="0"/>
        <w:ind w:left="0"/>
        <w:jc w:val="left"/>
      </w:pPr>
      <w:r>
        <w:rPr>
          <w:rFonts w:ascii="Times New Roman"/>
          <w:b/>
          <w:i w:val="false"/>
          <w:color w:val="000000"/>
        </w:rPr>
        <w:t xml:space="preserve"> 2. Газ және мұнай атқыламаларының өрттерін сөндірудің негізгі көрсеткіштерін анықтауға арналған формулалар</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Формулаға кіретін шамалардың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өлшем бірлігі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машиналарының саны атқыламаны сөндірудің бірінші кезеңінде операцияларды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 1= Q1 / NCT.А схQСТ.А+ Q2/N схQСТ.Л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бірінші кезеңіндегі өрт сөндіру машиналарының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бірінші кезеңінде жабдықты, Металл конструкцияларды және аумақты салқындатуға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бірінші кезеңінде субұрқақты суаруға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Nсх СТ.А</w:t>
            </w:r>
          </w:p>
          <w:p>
            <w:pPr>
              <w:spacing w:after="20"/>
              <w:ind w:left="20"/>
              <w:jc w:val="both"/>
            </w:pPr>
            <w:r>
              <w:rPr>
                <w:rFonts w:ascii="Times New Roman"/>
                <w:b w:val="false"/>
                <w:i w:val="false"/>
                <w:color w:val="000000"/>
                <w:sz w:val="20"/>
              </w:rPr>
              <w:t>
NсхСТ.Л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күштер мен құралдарды орналастыру схемасындағы А және лафет оқпандарының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QСТ.А</w:t>
            </w:r>
          </w:p>
          <w:p>
            <w:pPr>
              <w:spacing w:after="20"/>
              <w:ind w:left="20"/>
              <w:jc w:val="both"/>
            </w:pPr>
            <w:r>
              <w:rPr>
                <w:rFonts w:ascii="Times New Roman"/>
                <w:b w:val="false"/>
                <w:i w:val="false"/>
                <w:color w:val="000000"/>
                <w:sz w:val="20"/>
              </w:rPr>
              <w:t>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 (немесе лафетті) оқпанынан 40 м қысыммен 25 мм саптамамен және оқпанмен 60 м, л/с қысыммен 28 мм саптамасы бар лафетті су шығыны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сөндірудің екінші кезеңінде операцияларды орындауға арналған өрт сөндіру машиналарының саны:</w:t>
            </w:r>
          </w:p>
          <w:p>
            <w:pPr>
              <w:spacing w:after="20"/>
              <w:ind w:left="20"/>
              <w:jc w:val="both"/>
            </w:pPr>
            <w:r>
              <w:rPr>
                <w:rFonts w:ascii="Times New Roman"/>
                <w:b w:val="false"/>
                <w:i w:val="false"/>
                <w:color w:val="000000"/>
                <w:sz w:val="20"/>
              </w:rPr>
              <w:t>
2.1. Су ағындарымен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Nм2=Nм1+Q4/NсхРС-АQСТ.Л+0,5 NТСТ.Л</w:t>
            </w:r>
          </w:p>
          <w:p>
            <w:pPr>
              <w:spacing w:after="20"/>
              <w:ind w:left="20"/>
              <w:jc w:val="both"/>
            </w:pPr>
            <w:r>
              <w:rPr>
                <w:rFonts w:ascii="Times New Roman"/>
                <w:b w:val="false"/>
                <w:i w:val="false"/>
                <w:color w:val="000000"/>
                <w:sz w:val="20"/>
              </w:rPr>
              <w:t>
QРС-А/NСХРС-АQСХРС-А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екінші кезеңіндегі өрт сөндіру машиналарының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сөндіруге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сөндіруге арналған лафеттік оқпандар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NсхРС-А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орналастыру схемасындағы МС-а оқпандарының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Qсх</w:t>
            </w:r>
          </w:p>
          <w:p>
            <w:pPr>
              <w:spacing w:after="20"/>
              <w:ind w:left="20"/>
              <w:jc w:val="both"/>
            </w:pPr>
            <w:r>
              <w:rPr>
                <w:rFonts w:ascii="Times New Roman"/>
                <w:b w:val="false"/>
                <w:i w:val="false"/>
                <w:color w:val="000000"/>
                <w:sz w:val="20"/>
              </w:rPr>
              <w:t>
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Магистральдан су шығыны МС-а оқпандағы қысым кезінде 40 м,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Газ-су ағындарымен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Nм2=Nм1+NАГВТQтАГВТ/Qн +NсхРС-А QзАГВТ /NсхСТ.АQСТ.А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сөндіруге қатысатын газ-су сөндіру автомобильдерінің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үшін АГВТ-қа берілетін су шығыны (АГВТ-100 үшін 60 л/с және АГВТ-150 үшін 90 л/с қабылданады)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QзАГВТ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АГВТ қорғау үшін су шығыны (қабылданады 15 л 20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сорғыларынан АГВТ-қа нақты су беру,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Ұңғымаға су айдау арқылы (агрегаттар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Nагр = Qтр / Qагр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құю агрегаттарының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суатқыламаны сөндіру үшін қажетті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беру,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Атқыламанысөндірудің үшінші кезеңінде операцияларды орындауға арналған өрт сөндіру машиналарының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N=Qб/NсхQ+Q/NсхQ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үшінші кезеңіндегі өрт сөндіру машиналарының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 Q7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Сағаны салқындату үшін су шығыны ұңғымалар және атқыламаны суару,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w:t>
            </w:r>
          </w:p>
          <w:p>
            <w:pPr>
              <w:spacing w:after="20"/>
              <w:ind w:left="20"/>
              <w:jc w:val="both"/>
            </w:pPr>
            <w:r>
              <w:rPr>
                <w:rFonts w:ascii="Times New Roman"/>
                <w:b w:val="false"/>
                <w:i w:val="false"/>
                <w:color w:val="000000"/>
                <w:sz w:val="20"/>
              </w:rPr>
              <w:t>
4.1. Қауіпті жылу әсер ету аймағында жеке құрамды және жеңқұбыр желілерін суаруға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 = NРС-АQРС-А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желілерінде қауіпті жылу әсер ету аймағында жұмыс істейтін жеке құрамды суаруға берілетін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берілген МС-А немесе МС-Б. бүріккіш оқпандарының саны (сөндіру бойынша жұмыс істейтін екі лафеттік оқпанға бір бүріккіш қабылданады),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Оқпандағы қысым кезінде МСА-А немесе МС-Б бүріккіш оқпаннан су шығыны 40 м,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Газ-су ағындарын жасау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N Qт</w:t>
            </w:r>
          </w:p>
          <w:p>
            <w:pPr>
              <w:spacing w:after="20"/>
              <w:ind w:left="20"/>
              <w:jc w:val="both"/>
            </w:pPr>
            <w:r>
              <w:rPr>
                <w:rFonts w:ascii="Times New Roman"/>
                <w:b w:val="false"/>
                <w:i w:val="false"/>
                <w:color w:val="000000"/>
                <w:sz w:val="20"/>
              </w:rPr>
              <w:t>
8 АГВТ 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Газ-су ағындары ғимаратынан берілетін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формуласын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АГВТ қорғау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N Qз</w:t>
            </w:r>
          </w:p>
          <w:p>
            <w:pPr>
              <w:spacing w:after="20"/>
              <w:ind w:left="20"/>
              <w:jc w:val="both"/>
            </w:pPr>
            <w:r>
              <w:rPr>
                <w:rFonts w:ascii="Times New Roman"/>
                <w:b w:val="false"/>
                <w:i w:val="false"/>
                <w:color w:val="000000"/>
                <w:sz w:val="20"/>
              </w:rPr>
              <w:t>
9 АГВТ 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Газ-су сөндіру автомобильдерін қорғау үшін берілетін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QзАГВТ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формуласы (2.2)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АГВТ жеткіліксіз болған кезде су ағындарымен сөндіруге жататын субұрқақ дебитінің бір бөлігі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 = Q - Qф</w:t>
            </w:r>
          </w:p>
          <w:p>
            <w:pPr>
              <w:spacing w:after="20"/>
              <w:ind w:left="20"/>
              <w:jc w:val="both"/>
            </w:pPr>
            <w:r>
              <w:rPr>
                <w:rFonts w:ascii="Times New Roman"/>
                <w:b w:val="false"/>
                <w:i w:val="false"/>
                <w:color w:val="000000"/>
                <w:sz w:val="20"/>
              </w:rPr>
              <w:t>
ост фон 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 оқпандарымен сөндіруге жататын атқылама дебитінің бір бөлігі, млн м3/тәулігіне. газ немесе тәулігіне мың м3.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Атқыламаның нақты дебиті, млн м3/тәулігіне. газ немесе тәулігіне мың м3.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АГВТ, млн м3/тәулік сөндіретін атқыламаның шекті дебиті. газ немесе тәулігіне мың м3 мұнай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оқпандарынің саны:</w:t>
            </w:r>
          </w:p>
          <w:p>
            <w:pPr>
              <w:spacing w:after="20"/>
              <w:ind w:left="20"/>
              <w:jc w:val="both"/>
            </w:pPr>
            <w:r>
              <w:rPr>
                <w:rFonts w:ascii="Times New Roman"/>
                <w:b w:val="false"/>
                <w:i w:val="false"/>
                <w:color w:val="000000"/>
                <w:sz w:val="20"/>
              </w:rPr>
              <w:t>
6.1. Атқыламаны сөндіру кезеңдерінде операцияларды орындау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Nст.л = Qтр /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 кезеңінде операцияларды орындау үшін берілетін лафеттік оқпандар саны (немесе 25 мм саптамасы бар),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 сатысында операцияларды орындау үшін қажетті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 оқпанынан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Қауіпті жылу әсер ету аймағында жеке құрамды және жеңқұбыр желілерін суаруға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0,5N т</w:t>
            </w:r>
          </w:p>
          <w:p>
            <w:pPr>
              <w:spacing w:after="20"/>
              <w:ind w:left="20"/>
              <w:jc w:val="both"/>
            </w:pPr>
            <w:r>
              <w:rPr>
                <w:rFonts w:ascii="Times New Roman"/>
                <w:b w:val="false"/>
                <w:i w:val="false"/>
                <w:color w:val="000000"/>
                <w:sz w:val="20"/>
              </w:rPr>
              <w:t>
РС-А 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PCA немесе MS-B бүріккіш оқпандарынің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w:t>
            </w:r>
          </w:p>
          <w:p>
            <w:pPr>
              <w:spacing w:after="20"/>
              <w:ind w:left="20"/>
              <w:jc w:val="both"/>
            </w:pPr>
            <w:r>
              <w:rPr>
                <w:rFonts w:ascii="Times New Roman"/>
                <w:b w:val="false"/>
                <w:i w:val="false"/>
                <w:color w:val="000000"/>
                <w:sz w:val="20"/>
              </w:rPr>
              <w:t>
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жылу әсер ету аймағында жұмыс істейтін лафет оқпандарының саны, штрих.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АГВТ жеткіліксіз болған жағдайда қалдық атап айтқанда атқыламаны сөндіру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тр = Q/ K Q</w:t>
            </w:r>
          </w:p>
          <w:p>
            <w:pPr>
              <w:spacing w:after="20"/>
              <w:ind w:left="20"/>
              <w:jc w:val="both"/>
            </w:pPr>
            <w:r>
              <w:rPr>
                <w:rFonts w:ascii="Times New Roman"/>
                <w:b w:val="false"/>
                <w:i w:val="false"/>
                <w:color w:val="000000"/>
                <w:sz w:val="20"/>
              </w:rPr>
              <w:t>
ст.л 4 з 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тр</w:t>
            </w:r>
          </w:p>
          <w:p>
            <w:pPr>
              <w:spacing w:after="20"/>
              <w:ind w:left="20"/>
              <w:jc w:val="both"/>
            </w:pPr>
            <w:r>
              <w:rPr>
                <w:rFonts w:ascii="Times New Roman"/>
                <w:b w:val="false"/>
                <w:i w:val="false"/>
                <w:color w:val="000000"/>
                <w:sz w:val="20"/>
              </w:rPr>
              <w:t>
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Атқыламаның қалдық бөлігін сөндіру үшін лафеттік оқпандардың қажетті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дебит кезінде атқыламаны сөндіруге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 жұмысының тиімділік коэффициенті 0,7-ге тең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қоймаларындағы су қоры:</w:t>
            </w:r>
          </w:p>
          <w:p>
            <w:pPr>
              <w:spacing w:after="20"/>
              <w:ind w:left="20"/>
              <w:jc w:val="both"/>
            </w:pPr>
            <w:r>
              <w:rPr>
                <w:rFonts w:ascii="Times New Roman"/>
                <w:b w:val="false"/>
                <w:i w:val="false"/>
                <w:color w:val="000000"/>
                <w:sz w:val="20"/>
              </w:rPr>
              <w:t>
7.1. Атқыламаны су ағындарымен сөндіру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VB = K (Q1 + Q2 . + Q7 )</w:t>
            </w:r>
            <w:r>
              <w:rPr>
                <w:rFonts w:ascii="Times New Roman"/>
                <w:b w:val="false"/>
                <w:i w:val="false"/>
                <w:color w:val="000000"/>
                <w:sz w:val="20"/>
              </w:rPr>
              <w:t>t</w:t>
            </w:r>
            <w:r>
              <w:rPr>
                <w:rFonts w:ascii="Times New Roman"/>
                <w:b w:val="false"/>
                <w:i w:val="false"/>
                <w:color w:val="000000"/>
                <w:sz w:val="20"/>
              </w:rPr>
              <w:t>1 - 7 ×</w:t>
            </w:r>
          </w:p>
          <w:p>
            <w:pPr>
              <w:spacing w:after="20"/>
              <w:ind w:left="20"/>
              <w:jc w:val="both"/>
            </w:pPr>
            <w:r>
              <w:rPr>
                <w:rFonts w:ascii="Times New Roman"/>
                <w:b w:val="false"/>
                <w:i w:val="false"/>
                <w:color w:val="000000"/>
                <w:sz w:val="20"/>
              </w:rPr>
              <w:t>
×(1 - Qводопр / Q1 + Q2 ... + Q7 )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(резервуарлардың) жалпы сыйымдылығы,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 Q2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атқыламаны сөндірудің бірінші кезеңіндегі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 , Q4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атқыламаны сөндірудің екінші кезеңінде өрт аймағын салқындатуға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жылу әсер ету аймағында және жеңқұбыр желілерінде жұмыс істейтін жеке құрамды суаруға арналған су шығыны, л/с (4.1 формуланы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 , Q7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ұңғыманың аузын салқындатуға және атқыламаны суаруға арналған су шығындары,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Атқыламаны газ-су ағындарымен сөндіру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VB = K (Q1 + Q2 ... + Q7 )</w:t>
            </w:r>
            <w:r>
              <w:rPr>
                <w:rFonts w:ascii="Times New Roman"/>
                <w:b w:val="false"/>
                <w:i w:val="false"/>
                <w:color w:val="000000"/>
                <w:sz w:val="20"/>
              </w:rPr>
              <w:t>t</w:t>
            </w:r>
            <w:r>
              <w:rPr>
                <w:rFonts w:ascii="Times New Roman"/>
                <w:b w:val="false"/>
                <w:i w:val="false"/>
                <w:color w:val="000000"/>
                <w:sz w:val="20"/>
              </w:rPr>
              <w:t>1 - 7 + +(Q8 + Q9 )</w:t>
            </w:r>
            <w:r>
              <w:rPr>
                <w:rFonts w:ascii="Times New Roman"/>
                <w:b w:val="false"/>
                <w:i w:val="false"/>
                <w:color w:val="000000"/>
                <w:sz w:val="20"/>
              </w:rPr>
              <w:t>t</w:t>
            </w:r>
            <w:r>
              <w:rPr>
                <w:rFonts w:ascii="Times New Roman"/>
                <w:b w:val="false"/>
                <w:i w:val="false"/>
                <w:color w:val="000000"/>
                <w:sz w:val="20"/>
              </w:rPr>
              <w:t xml:space="preserve"> 8 - 9 + (1 - Qводопр / /Q1 + Q2 ... + Q9 )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 , Q9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газ-су ағындарымен сөндірудің екінші кезеңіндегі су шығыны [формулаларды қараңыз (4.2), (4.3)],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1 - 9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 кезеңдерінде жүргізілетін операциялардың ұзақтығы (бөлімді қараңыз. 2.3),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Сүзуге және өлі қалдыққа судың шығынын ескеретін Коэффициент (қабылданады: жер су қоймалары үшін -1,5; болат және бетон үшін-1,2)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Qводопр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толықтыратын құбырдан су шығыны, м3 / сағ</w:t>
            </w:r>
          </w:p>
        </w:tc>
      </w:tr>
    </w:tbl>
    <w:bookmarkStart w:name="z99" w:id="44"/>
    <w:p>
      <w:pPr>
        <w:spacing w:after="0"/>
        <w:ind w:left="0"/>
        <w:jc w:val="left"/>
      </w:pPr>
      <w:r>
        <w:rPr>
          <w:rFonts w:ascii="Times New Roman"/>
          <w:b/>
          <w:i w:val="false"/>
          <w:color w:val="000000"/>
        </w:rPr>
        <w:t xml:space="preserve"> 3. Ауаның температурасы мен ылғалдылығына байланысты ТОЖҚҚ-да өрт сөндіруші-газ-түтіннен қорғаушылардың рұқсат етілген жұмыс уақыты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уақыт, мин, салыстырмалы ылғалдылықта,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 w:id="45"/>
    <w:p>
      <w:pPr>
        <w:spacing w:after="0"/>
        <w:ind w:left="0"/>
        <w:jc w:val="left"/>
      </w:pPr>
      <w:r>
        <w:rPr>
          <w:rFonts w:ascii="Times New Roman"/>
          <w:b/>
          <w:i w:val="false"/>
          <w:color w:val="000000"/>
        </w:rPr>
        <w:t xml:space="preserve"> 4. Төмен температурада ТОЖҚҚ-да рұқсат етілген жұмыс уақыты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ұзақтығы,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ұзақтығы,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ден -30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ден -45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109 Бұйрығына</w:t>
            </w:r>
            <w:r>
              <w:br/>
            </w:r>
            <w:r>
              <w:rPr>
                <w:rFonts w:ascii="Times New Roman"/>
                <w:b w:val="false"/>
                <w:i w:val="false"/>
                <w:color w:val="000000"/>
                <w:sz w:val="20"/>
              </w:rPr>
              <w:t>12 қосымша</w:t>
            </w:r>
            <w:r>
              <w:br/>
            </w: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12-қосымша</w:t>
            </w:r>
          </w:p>
        </w:tc>
      </w:tr>
    </w:tbl>
    <w:bookmarkStart w:name="z102" w:id="46"/>
    <w:p>
      <w:pPr>
        <w:spacing w:after="0"/>
        <w:ind w:left="0"/>
        <w:jc w:val="left"/>
      </w:pPr>
      <w:r>
        <w:rPr>
          <w:rFonts w:ascii="Times New Roman"/>
          <w:b/>
          <w:i w:val="false"/>
          <w:color w:val="000000"/>
        </w:rPr>
        <w:t xml:space="preserve"> Өрт туралы акт – Акт о пожаре (кемінде 2 данада жасалады – составляется не менее чем в 2-х экземплярах)</w:t>
      </w:r>
    </w:p>
    <w:bookmarkEnd w:id="46"/>
    <w:p>
      <w:pPr>
        <w:spacing w:after="0"/>
        <w:ind w:left="0"/>
        <w:jc w:val="both"/>
      </w:pPr>
      <w:r>
        <w:rPr>
          <w:rFonts w:ascii="Times New Roman"/>
          <w:b w:val="false"/>
          <w:i w:val="false"/>
          <w:color w:val="000000"/>
          <w:sz w:val="28"/>
        </w:rPr>
        <w:t>
      ________________________________ "____"_________________жыл/год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қала, село, аудан</w:t>
      </w:r>
      <w:r>
        <w:rPr>
          <w:rFonts w:ascii="Times New Roman"/>
          <w:b w:val="false"/>
          <w:i w:val="false"/>
          <w:color w:val="000000"/>
          <w:sz w:val="28"/>
        </w:rPr>
        <w:t xml:space="preserve"> – город, село, район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құрамында: мемлекеттік өртке қарсы қызметтен</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Комиссия в составе: от государственной противопожарной службы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сөндіру басшысы, төтенше жағдайлар басқарма қызметкері</w:t>
      </w:r>
    </w:p>
    <w:p>
      <w:pPr>
        <w:spacing w:after="0"/>
        <w:ind w:left="0"/>
        <w:jc w:val="both"/>
      </w:pPr>
      <w:r>
        <w:rPr>
          <w:rFonts w:ascii="Times New Roman"/>
          <w:b w:val="false"/>
          <w:i w:val="false"/>
          <w:color w:val="000000"/>
          <w:sz w:val="28"/>
        </w:rPr>
        <w:t>
      – руководитель тушения пожара, сотрудник отдела по чрезвычайным</w:t>
      </w:r>
    </w:p>
    <w:p>
      <w:pPr>
        <w:spacing w:after="0"/>
        <w:ind w:left="0"/>
        <w:jc w:val="both"/>
      </w:pPr>
      <w:r>
        <w:rPr>
          <w:rFonts w:ascii="Times New Roman"/>
          <w:b w:val="false"/>
          <w:i w:val="false"/>
          <w:color w:val="000000"/>
          <w:sz w:val="28"/>
        </w:rPr>
        <w:t>
      ситуациям/управления по чрезвычайным</w:t>
      </w:r>
    </w:p>
    <w:p>
      <w:pPr>
        <w:spacing w:after="0"/>
        <w:ind w:left="0"/>
        <w:jc w:val="both"/>
      </w:pPr>
      <w:r>
        <w:rPr>
          <w:rFonts w:ascii="Times New Roman"/>
          <w:b w:val="false"/>
          <w:i w:val="false"/>
          <w:color w:val="000000"/>
          <w:sz w:val="28"/>
        </w:rPr>
        <w:t>
      ситуациям_________________________________________________________________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 әкімшілігінен</w:t>
      </w:r>
      <w:r>
        <w:rPr>
          <w:rFonts w:ascii="Times New Roman"/>
          <w:b w:val="false"/>
          <w:i w:val="false"/>
          <w:color w:val="000000"/>
          <w:sz w:val="28"/>
        </w:rPr>
        <w:t xml:space="preserve"> – от администрации объекта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органдарының, сақтандыру өкілдері</w:t>
      </w:r>
      <w:r>
        <w:rPr>
          <w:rFonts w:ascii="Times New Roman"/>
          <w:b w:val="false"/>
          <w:i w:val="false"/>
          <w:color w:val="000000"/>
          <w:sz w:val="28"/>
        </w:rPr>
        <w:t xml:space="preserve"> – представители органов внутренних</w:t>
      </w:r>
    </w:p>
    <w:p>
      <w:pPr>
        <w:spacing w:after="0"/>
        <w:ind w:left="0"/>
        <w:jc w:val="both"/>
      </w:pPr>
      <w:r>
        <w:rPr>
          <w:rFonts w:ascii="Times New Roman"/>
          <w:b w:val="false"/>
          <w:i w:val="false"/>
          <w:color w:val="000000"/>
          <w:sz w:val="28"/>
        </w:rPr>
        <w:t>
      дел, страхования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қоғамдық ұйымдардан және басқа да тұлғалар</w:t>
      </w:r>
      <w:r>
        <w:rPr>
          <w:rFonts w:ascii="Times New Roman"/>
          <w:b w:val="false"/>
          <w:i w:val="false"/>
          <w:color w:val="000000"/>
          <w:sz w:val="28"/>
        </w:rPr>
        <w:t xml:space="preserve"> – от общественных организаций и</w:t>
      </w:r>
    </w:p>
    <w:p>
      <w:pPr>
        <w:spacing w:after="0"/>
        <w:ind w:left="0"/>
        <w:jc w:val="both"/>
      </w:pPr>
      <w:r>
        <w:rPr>
          <w:rFonts w:ascii="Times New Roman"/>
          <w:b w:val="false"/>
          <w:i w:val="false"/>
          <w:color w:val="000000"/>
          <w:sz w:val="28"/>
        </w:rPr>
        <w:t>
      другие лица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болған өрт туралы осы актіні жасаған</w:t>
      </w:r>
    </w:p>
    <w:p>
      <w:pPr>
        <w:spacing w:after="0"/>
        <w:ind w:left="0"/>
        <w:jc w:val="both"/>
      </w:pPr>
      <w:r>
        <w:rPr>
          <w:rFonts w:ascii="Times New Roman"/>
          <w:b w:val="false"/>
          <w:i w:val="false"/>
          <w:color w:val="000000"/>
          <w:sz w:val="28"/>
        </w:rPr>
        <w:t>
      составил настоящий акт о происшедшем пожаре</w:t>
      </w:r>
    </w:p>
    <w:p>
      <w:pPr>
        <w:spacing w:after="0"/>
        <w:ind w:left="0"/>
        <w:jc w:val="both"/>
      </w:pPr>
      <w:r>
        <w:rPr>
          <w:rFonts w:ascii="Times New Roman"/>
          <w:b w:val="false"/>
          <w:i w:val="false"/>
          <w:color w:val="000000"/>
          <w:sz w:val="28"/>
        </w:rPr>
        <w:t>
      "____"_________________жыл/год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Объектінің атауы</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Наименование объекта (полное)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Объектінің тиесілігі, меншік нысаны</w:t>
      </w: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Принадлежность объекта, форма собственности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Ғимараттың, құрылыстың қабаттылығы</w:t>
      </w: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Этажность здания, сооружения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Объектінің мекенжайы</w:t>
      </w: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Адрес объекта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орнынан бастап жақын маңда орналасқан ӨСБ, МӨСБ дейін қашықтық</w:t>
      </w:r>
      <w:r>
        <w:rPr>
          <w:rFonts w:ascii="Times New Roman"/>
          <w:b w:val="false"/>
          <w:i w:val="false"/>
          <w:color w:val="000000"/>
          <w:sz w:val="28"/>
        </w:rPr>
        <w:t>____</w:t>
      </w:r>
    </w:p>
    <w:p>
      <w:pPr>
        <w:spacing w:after="0"/>
        <w:ind w:left="0"/>
        <w:jc w:val="both"/>
      </w:pPr>
      <w:r>
        <w:rPr>
          <w:rFonts w:ascii="Times New Roman"/>
          <w:b w:val="false"/>
          <w:i w:val="false"/>
          <w:color w:val="000000"/>
          <w:sz w:val="28"/>
        </w:rPr>
        <w:t>
      Расстояние от места пожара до ближайшей ПЧ, СПЧ</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Өртті байқаған күні__________және уақыты__________сағ.__________мин.</w:t>
      </w:r>
    </w:p>
    <w:p>
      <w:pPr>
        <w:spacing w:after="0"/>
        <w:ind w:left="0"/>
        <w:jc w:val="both"/>
      </w:pPr>
      <w:r>
        <w:rPr>
          <w:rFonts w:ascii="Times New Roman"/>
          <w:b w:val="false"/>
          <w:i w:val="false"/>
          <w:color w:val="000000"/>
          <w:sz w:val="28"/>
        </w:rPr>
        <w:t>
      Дата и время обнаружения пожара час мин.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шыққан (болжалды) орын</w:t>
      </w: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Место возникновения пожара (предполагаемое)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Кім өртті байқады және ол туралы өртке қарсы қызметке қалай хабарлаған, тел. № -</w:t>
      </w:r>
    </w:p>
    <w:p>
      <w:pPr>
        <w:spacing w:after="0"/>
        <w:ind w:left="0"/>
        <w:jc w:val="both"/>
      </w:pPr>
      <w:r>
        <w:rPr>
          <w:rFonts w:ascii="Times New Roman"/>
          <w:b w:val="false"/>
          <w:i w:val="false"/>
          <w:color w:val="000000"/>
          <w:sz w:val="28"/>
        </w:rPr>
        <w:t>
      Кто обнаружил пожар и каким образом сообщил о нем в противопожарную службу, телефон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Облыстық, қалалық "ӨСжАҚЖҚ" ММ КҚЖБО-ға, бөлімшелерінің ББП-ға өрт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хабарламаның түскен күні _________ және</w:t>
      </w:r>
      <w:r>
        <w:rPr>
          <w:rFonts w:ascii="Times New Roman"/>
          <w:b w:val="false"/>
          <w:i w:val="false"/>
          <w:color w:val="000000"/>
          <w:sz w:val="28"/>
        </w:rPr>
        <w:t xml:space="preserve"> </w:t>
      </w:r>
      <w:r>
        <w:rPr>
          <w:rFonts w:ascii="Times New Roman"/>
          <w:b/>
          <w:i w:val="false"/>
          <w:color w:val="000000"/>
          <w:sz w:val="28"/>
        </w:rPr>
        <w:t>уақыты______сағ._______мин.</w:t>
      </w:r>
    </w:p>
    <w:p>
      <w:pPr>
        <w:spacing w:after="0"/>
        <w:ind w:left="0"/>
        <w:jc w:val="both"/>
      </w:pPr>
      <w:r>
        <w:rPr>
          <w:rFonts w:ascii="Times New Roman"/>
          <w:b w:val="false"/>
          <w:i w:val="false"/>
          <w:color w:val="000000"/>
          <w:sz w:val="28"/>
        </w:rPr>
        <w:t>
      Дата ___________ и время _______час_______ мин. поступления сообщения о пожаре</w:t>
      </w:r>
    </w:p>
    <w:p>
      <w:pPr>
        <w:spacing w:after="0"/>
        <w:ind w:left="0"/>
        <w:jc w:val="both"/>
      </w:pPr>
      <w:r>
        <w:rPr>
          <w:rFonts w:ascii="Times New Roman"/>
          <w:b w:val="false"/>
          <w:i w:val="false"/>
          <w:color w:val="000000"/>
          <w:sz w:val="28"/>
        </w:rPr>
        <w:t>
      на ЦОУСС, ПСЧ подразделений ГУ "СП и АСР" города,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1-ші бөлімшенің келген уақыты __________сағ._________мин.</w:t>
      </w:r>
    </w:p>
    <w:p>
      <w:pPr>
        <w:spacing w:after="0"/>
        <w:ind w:left="0"/>
        <w:jc w:val="both"/>
      </w:pPr>
      <w:r>
        <w:rPr>
          <w:rFonts w:ascii="Times New Roman"/>
          <w:b w:val="false"/>
          <w:i w:val="false"/>
          <w:color w:val="000000"/>
          <w:sz w:val="28"/>
        </w:rPr>
        <w:t>
      Время прибытия 1-го подразделения час мин.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Өртті оқшаулау күні _________ және уақыты ______________сағ.____________мин.</w:t>
      </w:r>
    </w:p>
    <w:p>
      <w:pPr>
        <w:spacing w:after="0"/>
        <w:ind w:left="0"/>
        <w:jc w:val="both"/>
      </w:pPr>
      <w:r>
        <w:rPr>
          <w:rFonts w:ascii="Times New Roman"/>
          <w:b w:val="false"/>
          <w:i w:val="false"/>
          <w:color w:val="000000"/>
          <w:sz w:val="28"/>
        </w:rPr>
        <w:t>
      Дата и время локализации пожара час мин.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Өртті жою күні _____________ және уақыты __________сағ.________мин.</w:t>
      </w:r>
    </w:p>
    <w:p>
      <w:pPr>
        <w:spacing w:after="0"/>
        <w:ind w:left="0"/>
        <w:jc w:val="both"/>
      </w:pPr>
      <w:r>
        <w:rPr>
          <w:rFonts w:ascii="Times New Roman"/>
          <w:b w:val="false"/>
          <w:i w:val="false"/>
          <w:color w:val="000000"/>
          <w:sz w:val="28"/>
        </w:rPr>
        <w:t>
      Дата и время ликвидации пожара в час мин.</w:t>
      </w:r>
    </w:p>
    <w:p>
      <w:pPr>
        <w:spacing w:after="0"/>
        <w:ind w:left="0"/>
        <w:jc w:val="left"/>
      </w:pPr>
      <w:r>
        <w:rPr>
          <w:rFonts w:ascii="Times New Roman"/>
          <w:b/>
          <w:i w:val="false"/>
          <w:color w:val="000000"/>
        </w:rPr>
        <w:t xml:space="preserve"> Өртке қарсы қызмет бөлімшесінің келген сәтіндегі жағдай Обстановка к моменту прибытия подразделения противопожарной службы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Өрттің ауданы, оның таралу жолдары мен жылдамдығы, жанатын толымы,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адамдарға, жануарларға төнген қауіп, құлау және жарылу қауіптілігі,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тұрғындардың, ЕӨСҚ-ның қимылдары</w:t>
      </w:r>
      <w:r>
        <w:rPr>
          <w:rFonts w:ascii="Times New Roman"/>
          <w:b w:val="false"/>
          <w:i w:val="false"/>
          <w:color w:val="000000"/>
          <w:sz w:val="28"/>
        </w:rPr>
        <w:t xml:space="preserve"> </w:t>
      </w:r>
      <w:r>
        <w:rPr>
          <w:rFonts w:ascii="Times New Roman"/>
          <w:b/>
          <w:i w:val="false"/>
          <w:color w:val="000000"/>
          <w:sz w:val="28"/>
        </w:rPr>
        <w:t>көрсетіледі________________________</w:t>
      </w:r>
      <w:r>
        <w:rPr>
          <w:rFonts w:ascii="Times New Roman"/>
          <w:b/>
          <w:i w:val="false"/>
          <w:color w:val="000000"/>
          <w:sz w:val="28"/>
        </w:rPr>
        <w:t>___</w:t>
      </w:r>
    </w:p>
    <w:p>
      <w:pPr>
        <w:spacing w:after="0"/>
        <w:ind w:left="0"/>
        <w:jc w:val="both"/>
      </w:pPr>
      <w:r>
        <w:rPr>
          <w:rFonts w:ascii="Times New Roman"/>
          <w:b w:val="false"/>
          <w:i w:val="false"/>
          <w:color w:val="000000"/>
          <w:sz w:val="28"/>
        </w:rPr>
        <w:t>
      Указывается площадь пожара, пути и скорость его распространения, горючая загрузка,</w:t>
      </w:r>
    </w:p>
    <w:p>
      <w:pPr>
        <w:spacing w:after="0"/>
        <w:ind w:left="0"/>
        <w:jc w:val="both"/>
      </w:pPr>
      <w:r>
        <w:rPr>
          <w:rFonts w:ascii="Times New Roman"/>
          <w:b w:val="false"/>
          <w:i w:val="false"/>
          <w:color w:val="000000"/>
          <w:sz w:val="28"/>
        </w:rPr>
        <w:t>
      угроза людям, животным, опасность обрушений и взрывов, действия населения,</w:t>
      </w:r>
    </w:p>
    <w:p>
      <w:pPr>
        <w:spacing w:after="0"/>
        <w:ind w:left="0"/>
        <w:jc w:val="both"/>
      </w:pPr>
      <w:r>
        <w:rPr>
          <w:rFonts w:ascii="Times New Roman"/>
          <w:b w:val="false"/>
          <w:i w:val="false"/>
          <w:color w:val="000000"/>
          <w:sz w:val="28"/>
        </w:rPr>
        <w:t>
      ДПФ______________________________________________________________________</w:t>
      </w:r>
    </w:p>
    <w:p>
      <w:pPr>
        <w:spacing w:after="0"/>
        <w:ind w:left="0"/>
        <w:jc w:val="left"/>
      </w:pPr>
      <w:r>
        <w:rPr>
          <w:rFonts w:ascii="Times New Roman"/>
          <w:b/>
          <w:i w:val="false"/>
          <w:color w:val="000000"/>
        </w:rPr>
        <w:t xml:space="preserve"> Өртті сөндіру кезінде пайдаланған күштер мен құралдар: Силы и средства, применявшиеся при тушении пожара: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сөндіруге қатысқандар және олардың саны: ______</w:t>
      </w:r>
      <w:r>
        <w:rPr>
          <w:rFonts w:ascii="Times New Roman"/>
          <w:b/>
          <w:i w:val="false"/>
          <w:color w:val="000000"/>
          <w:sz w:val="28"/>
        </w:rPr>
        <w:t>________________________</w:t>
      </w:r>
    </w:p>
    <w:p>
      <w:pPr>
        <w:spacing w:after="0"/>
        <w:ind w:left="0"/>
        <w:jc w:val="both"/>
      </w:pPr>
      <w:r>
        <w:rPr>
          <w:rFonts w:ascii="Times New Roman"/>
          <w:b w:val="false"/>
          <w:i w:val="false"/>
          <w:color w:val="000000"/>
          <w:sz w:val="28"/>
        </w:rPr>
        <w:t>
      участники тушения пожара, включая взаимодействующие службы с указанием их</w:t>
      </w:r>
    </w:p>
    <w:p>
      <w:pPr>
        <w:spacing w:after="0"/>
        <w:ind w:left="0"/>
        <w:jc w:val="both"/>
      </w:pPr>
      <w:r>
        <w:rPr>
          <w:rFonts w:ascii="Times New Roman"/>
          <w:b w:val="false"/>
          <w:i w:val="false"/>
          <w:color w:val="000000"/>
          <w:sz w:val="28"/>
        </w:rPr>
        <w:t>
      количества:________________________________________________________________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сөндіру бөлімінің №, ГТҚҚ бөлімшелерінің, звеноларының саны</w:t>
      </w:r>
      <w:r>
        <w:rPr>
          <w:rFonts w:ascii="Times New Roman"/>
          <w:b w:val="false"/>
          <w:i w:val="false"/>
          <w:color w:val="000000"/>
          <w:sz w:val="28"/>
        </w:rPr>
        <w:t xml:space="preserve"> - № пожарной</w:t>
      </w:r>
    </w:p>
    <w:p>
      <w:pPr>
        <w:spacing w:after="0"/>
        <w:ind w:left="0"/>
        <w:jc w:val="both"/>
      </w:pPr>
      <w:r>
        <w:rPr>
          <w:rFonts w:ascii="Times New Roman"/>
          <w:b w:val="false"/>
          <w:i w:val="false"/>
          <w:color w:val="000000"/>
          <w:sz w:val="28"/>
        </w:rPr>
        <w:t>
      части, количество отделений, звеньев ГДЗС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ГТҚҚ бөлімшелерінің, звеноларының жұмысының</w:t>
      </w:r>
      <w:r>
        <w:rPr>
          <w:rFonts w:ascii="Times New Roman"/>
          <w:b/>
          <w:i w:val="false"/>
          <w:color w:val="000000"/>
          <w:sz w:val="28"/>
        </w:rPr>
        <w:t xml:space="preserve"> жалпы уақыты_____________</w:t>
      </w:r>
    </w:p>
    <w:p>
      <w:pPr>
        <w:spacing w:after="0"/>
        <w:ind w:left="0"/>
        <w:jc w:val="both"/>
      </w:pPr>
      <w:r>
        <w:rPr>
          <w:rFonts w:ascii="Times New Roman"/>
          <w:b w:val="false"/>
          <w:i w:val="false"/>
          <w:color w:val="000000"/>
          <w:sz w:val="28"/>
        </w:rPr>
        <w:t>
      Суммарное время работы отделений, звеньев ГДЗС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сөндіргенде пайдаланған өрт техникасының түрі, саны</w:t>
      </w:r>
      <w:r>
        <w:rPr>
          <w:rFonts w:ascii="Times New Roman"/>
          <w:b w:val="false"/>
          <w:i w:val="false"/>
          <w:color w:val="000000"/>
          <w:sz w:val="28"/>
        </w:rPr>
        <w:t xml:space="preserve"> – тип, количество пожарной</w:t>
      </w:r>
    </w:p>
    <w:p>
      <w:pPr>
        <w:spacing w:after="0"/>
        <w:ind w:left="0"/>
        <w:jc w:val="both"/>
      </w:pPr>
      <w:r>
        <w:rPr>
          <w:rFonts w:ascii="Times New Roman"/>
          <w:b w:val="false"/>
          <w:i w:val="false"/>
          <w:color w:val="000000"/>
          <w:sz w:val="28"/>
        </w:rPr>
        <w:t>
      техники, использованной при тушении пожара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сөндіргенде берілген оқпандардың түрі мен саны:</w:t>
      </w: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Вид и количество стволов, поданных при тушении пожара: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сөндіргенде қолданған өрт сөндіргіш құралдардың түрі және саны –</w:t>
      </w:r>
    </w:p>
    <w:p>
      <w:pPr>
        <w:spacing w:after="0"/>
        <w:ind w:left="0"/>
        <w:jc w:val="both"/>
      </w:pPr>
      <w:r>
        <w:rPr>
          <w:rFonts w:ascii="Times New Roman"/>
          <w:b w:val="false"/>
          <w:i w:val="false"/>
          <w:color w:val="000000"/>
          <w:sz w:val="28"/>
        </w:rPr>
        <w:t>
      виды и количество огнетушащих средств, применявшихся при тушении пожара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сөндіргенде қолданған су көздерінің түрі (қажеттіні толтыру керек):</w:t>
      </w:r>
    </w:p>
    <w:p>
      <w:pPr>
        <w:spacing w:after="0"/>
        <w:ind w:left="0"/>
        <w:jc w:val="both"/>
      </w:pPr>
      <w:r>
        <w:rPr>
          <w:rFonts w:ascii="Times New Roman"/>
          <w:b w:val="false"/>
          <w:i w:val="false"/>
          <w:color w:val="000000"/>
          <w:sz w:val="28"/>
        </w:rPr>
        <w:t>
      Виды водоисточников, использованных при тушении пожара (нужное заполнить):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көздері</w:t>
            </w:r>
          </w:p>
          <w:p>
            <w:pPr>
              <w:spacing w:after="20"/>
              <w:ind w:left="20"/>
              <w:jc w:val="both"/>
            </w:pPr>
            <w:r>
              <w:rPr>
                <w:rFonts w:ascii="Times New Roman"/>
                <w:b w:val="false"/>
                <w:i w:val="false"/>
                <w:color w:val="000000"/>
                <w:sz w:val="20"/>
              </w:rPr>
              <w:t>
водоисточники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гидранттың, суқоймасының №</w:t>
            </w:r>
          </w:p>
          <w:p>
            <w:pPr>
              <w:spacing w:after="20"/>
              <w:ind w:left="20"/>
              <w:jc w:val="both"/>
            </w:pPr>
            <w:r>
              <w:rPr>
                <w:rFonts w:ascii="Times New Roman"/>
                <w:b w:val="false"/>
                <w:i w:val="false"/>
                <w:color w:val="000000"/>
                <w:sz w:val="20"/>
              </w:rPr>
              <w:t>
Название, № гидранта, водоема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көзінің мекенжайы</w:t>
            </w:r>
          </w:p>
          <w:p>
            <w:pPr>
              <w:spacing w:after="20"/>
              <w:ind w:left="20"/>
              <w:jc w:val="both"/>
            </w:pPr>
            <w:r>
              <w:rPr>
                <w:rFonts w:ascii="Times New Roman"/>
                <w:b w:val="false"/>
                <w:i w:val="false"/>
                <w:color w:val="000000"/>
                <w:sz w:val="20"/>
              </w:rPr>
              <w:t>
Адрес водоисточника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орнынан қашықтығы</w:t>
            </w:r>
          </w:p>
          <w:p>
            <w:pPr>
              <w:spacing w:after="20"/>
              <w:ind w:left="20"/>
              <w:jc w:val="both"/>
            </w:pPr>
            <w:r>
              <w:rPr>
                <w:rFonts w:ascii="Times New Roman"/>
                <w:b w:val="false"/>
                <w:i w:val="false"/>
                <w:color w:val="000000"/>
                <w:sz w:val="20"/>
              </w:rPr>
              <w:t>
Расстояние от места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ӨҚСЖ</w:t>
            </w:r>
          </w:p>
          <w:p>
            <w:pPr>
              <w:spacing w:after="20"/>
              <w:ind w:left="20"/>
              <w:jc w:val="both"/>
            </w:pPr>
            <w:r>
              <w:rPr>
                <w:rFonts w:ascii="Times New Roman"/>
                <w:b w:val="false"/>
                <w:i w:val="false"/>
                <w:color w:val="000000"/>
                <w:sz w:val="20"/>
              </w:rPr>
              <w:t>
Внутренний ППВ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ӨҚСЖ</w:t>
            </w:r>
          </w:p>
          <w:p>
            <w:pPr>
              <w:spacing w:after="20"/>
              <w:ind w:left="20"/>
              <w:jc w:val="both"/>
            </w:pPr>
            <w:r>
              <w:rPr>
                <w:rFonts w:ascii="Times New Roman"/>
                <w:b w:val="false"/>
                <w:i w:val="false"/>
                <w:color w:val="000000"/>
                <w:sz w:val="20"/>
              </w:rPr>
              <w:t>
Наружный ППВ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Жасанды суқоймасы</w:t>
            </w:r>
          </w:p>
          <w:p>
            <w:pPr>
              <w:spacing w:after="20"/>
              <w:ind w:left="20"/>
              <w:jc w:val="both"/>
            </w:pPr>
            <w:r>
              <w:rPr>
                <w:rFonts w:ascii="Times New Roman"/>
                <w:b w:val="false"/>
                <w:i w:val="false"/>
                <w:color w:val="000000"/>
                <w:sz w:val="20"/>
              </w:rPr>
              <w:t>
Водоем искусственный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суқоймасы</w:t>
            </w:r>
          </w:p>
          <w:p>
            <w:pPr>
              <w:spacing w:after="20"/>
              <w:ind w:left="20"/>
              <w:jc w:val="both"/>
            </w:pPr>
            <w:r>
              <w:rPr>
                <w:rFonts w:ascii="Times New Roman"/>
                <w:b w:val="false"/>
                <w:i w:val="false"/>
                <w:color w:val="000000"/>
                <w:sz w:val="20"/>
              </w:rPr>
              <w:t>
Водоем естественный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Өрт сөндіру жетекшісі (лауазымы ТАӘ):</w:t>
      </w:r>
    </w:p>
    <w:p>
      <w:pPr>
        <w:spacing w:after="0"/>
        <w:ind w:left="0"/>
        <w:jc w:val="both"/>
      </w:pPr>
      <w:r>
        <w:rPr>
          <w:rFonts w:ascii="Times New Roman"/>
          <w:b w:val="false"/>
          <w:i w:val="false"/>
          <w:color w:val="000000"/>
          <w:sz w:val="28"/>
        </w:rPr>
        <w:t>
      Руководитель тушения (должность, ФИО):</w:t>
      </w:r>
    </w:p>
    <w:p>
      <w:pPr>
        <w:spacing w:after="0"/>
        <w:ind w:left="0"/>
        <w:jc w:val="left"/>
      </w:pPr>
      <w:r>
        <w:rPr>
          <w:rFonts w:ascii="Times New Roman"/>
          <w:b/>
          <w:i w:val="false"/>
          <w:color w:val="000000"/>
        </w:rPr>
        <w:t xml:space="preserve"> Өрттің зардаптары: Последствия пожара: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Өлген адамдар:</w:t>
      </w:r>
      <w:r>
        <w:rPr>
          <w:rFonts w:ascii="Times New Roman"/>
          <w:b w:val="false"/>
          <w:i w:val="false"/>
          <w:color w:val="000000"/>
          <w:sz w:val="28"/>
        </w:rPr>
        <w:t xml:space="preserve"> </w:t>
      </w:r>
      <w:r>
        <w:rPr>
          <w:rFonts w:ascii="Times New Roman"/>
          <w:b/>
          <w:i w:val="false"/>
          <w:color w:val="000000"/>
          <w:sz w:val="28"/>
        </w:rPr>
        <w:t>барлығы ___________, оның ішінде балалар _________, облыстық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"ӨСжАҚЖҚ" ММ, ТЖД қызметкерлері____________.</w:t>
      </w:r>
    </w:p>
    <w:p>
      <w:pPr>
        <w:spacing w:after="0"/>
        <w:ind w:left="0"/>
        <w:jc w:val="both"/>
      </w:pPr>
      <w:r>
        <w:rPr>
          <w:rFonts w:ascii="Times New Roman"/>
          <w:b w:val="false"/>
          <w:i w:val="false"/>
          <w:color w:val="000000"/>
          <w:sz w:val="28"/>
        </w:rPr>
        <w:t>
      Погибло людей: ____, в т.ч. детей____, сотрудников противопожарной службы 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Жарақаттанғандар туралы мәлімет:___________________________________</w:t>
      </w:r>
      <w:r>
        <w:rPr>
          <w:rFonts w:ascii="Times New Roman"/>
          <w:b/>
          <w:i w:val="false"/>
          <w:color w:val="000000"/>
          <w:sz w:val="28"/>
        </w:rPr>
        <w:t>______</w:t>
      </w:r>
    </w:p>
    <w:p>
      <w:pPr>
        <w:spacing w:after="0"/>
        <w:ind w:left="0"/>
        <w:jc w:val="both"/>
      </w:pPr>
      <w:r>
        <w:rPr>
          <w:rFonts w:ascii="Times New Roman"/>
          <w:b w:val="false"/>
          <w:i w:val="false"/>
          <w:color w:val="000000"/>
          <w:sz w:val="28"/>
        </w:rPr>
        <w:t>
      Сведения о травмированных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Өрттен жойылған (зақымдалған) құрылыс, тұрғын үй пәтерлерінің бірлігі</w:t>
      </w:r>
    </w:p>
    <w:p>
      <w:pPr>
        <w:spacing w:after="0"/>
        <w:ind w:left="0"/>
        <w:jc w:val="both"/>
      </w:pPr>
      <w:r>
        <w:rPr>
          <w:rFonts w:ascii="Times New Roman"/>
          <w:b w:val="false"/>
          <w:i w:val="false"/>
          <w:color w:val="000000"/>
          <w:sz w:val="28"/>
        </w:rPr>
        <w:t>
      Уничтожено (повреждено) пожаром, площадь_____________________________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өлген жануарлар</w:t>
      </w: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погибло животных                      (түрі және саны – вид и количество)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Өрттің залалы</w:t>
      </w:r>
      <w:r>
        <w:rPr>
          <w:rFonts w:ascii="Times New Roman"/>
          <w:b w:val="false"/>
          <w:i w:val="false"/>
          <w:color w:val="000000"/>
          <w:sz w:val="28"/>
        </w:rPr>
        <w:t xml:space="preserve"> (белгіленген немесе бағдарланған)__________________________ теңге</w:t>
      </w:r>
    </w:p>
    <w:p>
      <w:pPr>
        <w:spacing w:after="0"/>
        <w:ind w:left="0"/>
        <w:jc w:val="both"/>
      </w:pPr>
      <w:r>
        <w:rPr>
          <w:rFonts w:ascii="Times New Roman"/>
          <w:b w:val="false"/>
          <w:i w:val="false"/>
          <w:color w:val="000000"/>
          <w:sz w:val="28"/>
        </w:rPr>
        <w:t>
      Ущерб от пожара (установленный или ориентированный)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Өрттің себебі</w:t>
      </w:r>
      <w:r>
        <w:rPr>
          <w:rFonts w:ascii="Times New Roman"/>
          <w:b w:val="false"/>
          <w:i w:val="false"/>
          <w:color w:val="000000"/>
          <w:sz w:val="28"/>
        </w:rPr>
        <w:t xml:space="preserve"> (белгіленген немесе болжанған)_________________________________</w:t>
      </w:r>
    </w:p>
    <w:p>
      <w:pPr>
        <w:spacing w:after="0"/>
        <w:ind w:left="0"/>
        <w:jc w:val="both"/>
      </w:pPr>
      <w:r>
        <w:rPr>
          <w:rFonts w:ascii="Times New Roman"/>
          <w:b w:val="false"/>
          <w:i w:val="false"/>
          <w:color w:val="000000"/>
          <w:sz w:val="28"/>
        </w:rPr>
        <w:t>
      Причина пожара (установленная или предполагаемая)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Өрттің пайда болуына кінәлі тұлғалар</w:t>
      </w: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Лица, виновные в возникновении пожара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Өртте құтқарылған</w:t>
      </w:r>
      <w:r>
        <w:rPr>
          <w:rFonts w:ascii="Times New Roman"/>
          <w:b w:val="false"/>
          <w:i w:val="false"/>
          <w:color w:val="000000"/>
          <w:sz w:val="28"/>
        </w:rPr>
        <w:t xml:space="preserve"> – спасено при пожаре: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Жұрт</w:t>
      </w:r>
      <w:r>
        <w:rPr>
          <w:rFonts w:ascii="Times New Roman"/>
          <w:b w:val="false"/>
          <w:i w:val="false"/>
          <w:color w:val="000000"/>
          <w:sz w:val="28"/>
        </w:rPr>
        <w:t>___________адам</w:t>
      </w:r>
      <w:r>
        <w:rPr>
          <w:rFonts w:ascii="Times New Roman"/>
          <w:b/>
          <w:i w:val="false"/>
          <w:color w:val="000000"/>
          <w:sz w:val="28"/>
        </w:rPr>
        <w:t>. Техникалар</w:t>
      </w:r>
      <w:r>
        <w:rPr>
          <w:rFonts w:ascii="Times New Roman"/>
          <w:b w:val="false"/>
          <w:i w:val="false"/>
          <w:color w:val="000000"/>
          <w:sz w:val="28"/>
        </w:rPr>
        <w:t xml:space="preserve"> __________ бірлік</w:t>
      </w:r>
    </w:p>
    <w:p>
      <w:pPr>
        <w:spacing w:after="0"/>
        <w:ind w:left="0"/>
        <w:jc w:val="both"/>
      </w:pPr>
      <w:r>
        <w:rPr>
          <w:rFonts w:ascii="Times New Roman"/>
          <w:b w:val="false"/>
          <w:i w:val="false"/>
          <w:color w:val="000000"/>
          <w:sz w:val="28"/>
        </w:rPr>
        <w:t>
      Людей чел.            Техники ед.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Мал басының бірлігі</w:t>
      </w: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голов скота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Материалдық құндылықтар</w:t>
      </w:r>
      <w:r>
        <w:rPr>
          <w:rFonts w:ascii="Times New Roman"/>
          <w:b w:val="false"/>
          <w:i w:val="false"/>
          <w:color w:val="000000"/>
          <w:sz w:val="28"/>
        </w:rPr>
        <w:t>_____________________________________</w:t>
      </w:r>
      <w:r>
        <w:rPr>
          <w:rFonts w:ascii="Times New Roman"/>
          <w:b/>
          <w:i w:val="false"/>
          <w:color w:val="000000"/>
          <w:sz w:val="28"/>
        </w:rPr>
        <w:t>мың теңге</w:t>
      </w:r>
    </w:p>
    <w:p>
      <w:pPr>
        <w:spacing w:after="0"/>
        <w:ind w:left="0"/>
        <w:jc w:val="both"/>
      </w:pPr>
      <w:r>
        <w:rPr>
          <w:rFonts w:ascii="Times New Roman"/>
          <w:b w:val="false"/>
          <w:i w:val="false"/>
          <w:color w:val="000000"/>
          <w:sz w:val="28"/>
        </w:rPr>
        <w:t>
      Материальных ценностей тыс.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Өрт туралы акт тексерілуге жіберілді</w:t>
      </w: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xml:space="preserve">
      Акт о пожаре направлен для рассмотрения 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Комиссияның айрықша ескертпелері</w:t>
      </w: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Особые замечания комиссии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мүшелерінің қолы</w:t>
      </w: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Подписи членов комиссии: (аты-жөні - фамилия, имя, отчество)</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Актінің данасын алғандар: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Экземпляры акта получили</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